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华文中宋" w:hAnsi="华文中宋" w:eastAsia="华文中宋"/>
          <w:b/>
          <w:bCs/>
          <w:spacing w:val="-20"/>
          <w:sz w:val="44"/>
          <w:szCs w:val="44"/>
          <w:lang w:eastAsia="zh-CN"/>
        </w:rPr>
      </w:pPr>
      <w:r>
        <w:rPr>
          <w:rFonts w:hint="eastAsia" w:ascii="华文中宋" w:hAnsi="华文中宋" w:eastAsia="华文中宋"/>
          <w:b/>
          <w:bCs/>
          <w:spacing w:val="-20"/>
          <w:sz w:val="44"/>
          <w:szCs w:val="44"/>
          <w:lang w:eastAsia="zh-CN"/>
        </w:rPr>
        <w:t>云南省安全生产大检查长效机制管理</w:t>
      </w:r>
      <w:r>
        <w:rPr>
          <w:rFonts w:ascii="华文中宋" w:hAnsi="华文中宋" w:eastAsia="华文中宋"/>
          <w:b/>
          <w:bCs/>
          <w:spacing w:val="-20"/>
          <w:sz w:val="44"/>
          <w:szCs w:val="44"/>
          <w:lang w:eastAsia="zh-CN"/>
        </w:rPr>
        <w:t>系统</w:t>
      </w:r>
    </w:p>
    <w:p>
      <w:pPr>
        <w:spacing w:line="360" w:lineRule="auto"/>
        <w:jc w:val="center"/>
        <w:rPr>
          <w:rFonts w:ascii="华文中宋" w:hAnsi="华文中宋" w:eastAsia="华文中宋"/>
          <w:b/>
          <w:bCs/>
          <w:spacing w:val="-20"/>
          <w:sz w:val="72"/>
          <w:szCs w:val="72"/>
          <w:lang w:eastAsia="zh-CN"/>
        </w:rPr>
      </w:pPr>
      <w:r>
        <w:rPr>
          <w:rFonts w:hint="eastAsia" w:ascii="华文中宋" w:hAnsi="华文中宋" w:eastAsia="华文中宋"/>
          <w:b/>
          <w:bCs/>
          <w:spacing w:val="-20"/>
          <w:sz w:val="72"/>
          <w:szCs w:val="72"/>
          <w:lang w:eastAsia="zh-CN"/>
        </w:rPr>
        <w:t>操作手册</w:t>
      </w:r>
    </w:p>
    <w:p>
      <w:pPr>
        <w:spacing w:line="360" w:lineRule="auto"/>
        <w:jc w:val="center"/>
        <w:rPr>
          <w:rFonts w:ascii="华文中宋" w:hAnsi="华文中宋" w:eastAsia="华文中宋"/>
          <w:b/>
          <w:bCs/>
          <w:spacing w:val="-20"/>
          <w:sz w:val="72"/>
          <w:szCs w:val="72"/>
          <w:lang w:eastAsia="zh-CN"/>
        </w:rPr>
      </w:pPr>
      <w:r>
        <w:rPr>
          <w:rFonts w:hint="eastAsia" w:asciiTheme="minorEastAsia" w:hAnsiTheme="minorEastAsia" w:eastAsiaTheme="minorEastAsia" w:cstheme="minorEastAsia"/>
          <w:spacing w:val="-20"/>
          <w:sz w:val="28"/>
          <w:szCs w:val="28"/>
          <w:lang w:eastAsia="zh-CN"/>
        </w:rPr>
        <w:t>（只含近期更新内容）</w:t>
      </w:r>
    </w:p>
    <w:p>
      <w:pPr>
        <w:spacing w:line="360" w:lineRule="auto"/>
        <w:jc w:val="center"/>
        <w:rPr>
          <w:rFonts w:ascii="华文中宋" w:hAnsi="华文中宋" w:eastAsia="华文中宋"/>
          <w:b/>
          <w:bCs/>
          <w:spacing w:val="-20"/>
          <w:sz w:val="72"/>
          <w:szCs w:val="72"/>
          <w:lang w:val="en-US" w:eastAsia="zh-CN"/>
        </w:rPr>
      </w:pPr>
      <w:r>
        <w:rPr>
          <w:rFonts w:hint="eastAsia" w:ascii="华文中宋" w:hAnsi="华文中宋" w:eastAsia="华文中宋"/>
          <w:b/>
          <w:bCs/>
          <w:spacing w:val="-20"/>
          <w:sz w:val="44"/>
          <w:szCs w:val="44"/>
          <w:lang w:val="en-US" w:eastAsia="zh-CN"/>
        </w:rPr>
        <w:t>企业端</w:t>
      </w:r>
    </w:p>
    <w:p>
      <w:pPr>
        <w:tabs>
          <w:tab w:val="left" w:pos="90"/>
        </w:tabs>
        <w:spacing w:before="120" w:line="360" w:lineRule="auto"/>
        <w:jc w:val="center"/>
        <w:rPr>
          <w:b/>
          <w:bCs/>
          <w:sz w:val="32"/>
          <w:szCs w:val="52"/>
          <w:lang w:eastAsia="zh-CN"/>
        </w:rPr>
      </w:pPr>
    </w:p>
    <w:p>
      <w:pPr>
        <w:tabs>
          <w:tab w:val="left" w:pos="90"/>
        </w:tabs>
        <w:spacing w:before="120" w:line="360" w:lineRule="auto"/>
        <w:jc w:val="center"/>
        <w:rPr>
          <w:b/>
          <w:bCs/>
          <w:sz w:val="32"/>
          <w:szCs w:val="52"/>
          <w:lang w:eastAsia="zh-CN"/>
        </w:rPr>
      </w:pPr>
    </w:p>
    <w:p>
      <w:pPr>
        <w:tabs>
          <w:tab w:val="left" w:pos="90"/>
        </w:tabs>
        <w:spacing w:before="120" w:line="360" w:lineRule="auto"/>
        <w:jc w:val="center"/>
        <w:rPr>
          <w:b/>
          <w:bCs/>
          <w:sz w:val="32"/>
          <w:szCs w:val="52"/>
          <w:lang w:eastAsia="zh-CN"/>
        </w:rPr>
      </w:pPr>
    </w:p>
    <w:p>
      <w:pPr>
        <w:tabs>
          <w:tab w:val="left" w:pos="90"/>
        </w:tabs>
        <w:spacing w:before="120" w:line="360" w:lineRule="auto"/>
        <w:jc w:val="center"/>
        <w:rPr>
          <w:b/>
          <w:bCs/>
          <w:sz w:val="36"/>
          <w:lang w:eastAsia="zh-CN"/>
        </w:rPr>
      </w:pPr>
    </w:p>
    <w:p>
      <w:pPr>
        <w:tabs>
          <w:tab w:val="left" w:pos="90"/>
        </w:tabs>
        <w:spacing w:before="120" w:line="360" w:lineRule="auto"/>
        <w:jc w:val="center"/>
        <w:rPr>
          <w:b/>
          <w:bCs/>
          <w:sz w:val="36"/>
          <w:lang w:eastAsia="zh-CN"/>
        </w:rPr>
      </w:pPr>
    </w:p>
    <w:p>
      <w:pPr>
        <w:tabs>
          <w:tab w:val="left" w:pos="90"/>
        </w:tabs>
        <w:spacing w:before="120" w:line="360" w:lineRule="auto"/>
        <w:jc w:val="center"/>
        <w:rPr>
          <w:b/>
          <w:bCs/>
          <w:sz w:val="36"/>
          <w:lang w:eastAsia="zh-CN"/>
        </w:rPr>
      </w:pPr>
    </w:p>
    <w:p>
      <w:pPr>
        <w:overflowPunct/>
        <w:autoSpaceDE/>
        <w:autoSpaceDN/>
        <w:spacing w:after="0" w:line="360" w:lineRule="auto"/>
        <w:textAlignment w:val="auto"/>
        <w:rPr>
          <w:rFonts w:ascii="Times New Roman" w:hAnsi="Times New Roman"/>
          <w:lang w:eastAsia="zh-CN"/>
        </w:rPr>
      </w:pPr>
    </w:p>
    <w:p>
      <w:pPr>
        <w:spacing w:after="0" w:line="360" w:lineRule="auto"/>
        <w:jc w:val="center"/>
        <w:rPr>
          <w:rFonts w:ascii="Times New Roman" w:hAnsi="Times New Roman"/>
          <w:lang w:eastAsia="zh-CN"/>
        </w:rPr>
      </w:pPr>
    </w:p>
    <w:p>
      <w:pPr>
        <w:spacing w:after="0" w:line="360" w:lineRule="auto"/>
        <w:jc w:val="center"/>
        <w:rPr>
          <w:rFonts w:ascii="楷体" w:hAnsi="楷体" w:eastAsia="楷体"/>
          <w:bCs/>
          <w:sz w:val="30"/>
          <w:szCs w:val="30"/>
          <w:lang w:eastAsia="zh-CN"/>
        </w:rPr>
      </w:pPr>
      <w:r>
        <w:rPr>
          <w:rFonts w:hint="eastAsia" w:ascii="楷体" w:hAnsi="楷体" w:eastAsia="楷体"/>
          <w:bCs/>
          <w:sz w:val="30"/>
          <w:szCs w:val="30"/>
          <w:lang w:eastAsia="zh-CN"/>
        </w:rPr>
        <w:t>中国软件与技术服务股份有限公司</w:t>
      </w:r>
    </w:p>
    <w:p>
      <w:pPr>
        <w:spacing w:after="0" w:line="360" w:lineRule="auto"/>
        <w:jc w:val="center"/>
        <w:rPr>
          <w:rFonts w:ascii="楷体" w:hAnsi="楷体" w:eastAsia="楷体"/>
          <w:bCs/>
          <w:sz w:val="30"/>
          <w:szCs w:val="30"/>
          <w:lang w:eastAsia="zh-CN"/>
        </w:rPr>
      </w:pPr>
      <w:r>
        <w:rPr>
          <w:rFonts w:hint="eastAsia" w:ascii="楷体" w:hAnsi="楷体" w:eastAsia="楷体"/>
          <w:bCs/>
          <w:sz w:val="30"/>
          <w:szCs w:val="30"/>
          <w:lang w:eastAsia="zh-CN"/>
        </w:rPr>
        <w:t>201</w:t>
      </w:r>
      <w:r>
        <w:rPr>
          <w:rFonts w:hint="eastAsia" w:ascii="楷体" w:hAnsi="楷体" w:eastAsia="楷体"/>
          <w:bCs/>
          <w:sz w:val="30"/>
          <w:szCs w:val="30"/>
          <w:lang w:val="en-US" w:eastAsia="zh-CN"/>
        </w:rPr>
        <w:t>7</w:t>
      </w:r>
      <w:r>
        <w:rPr>
          <w:rFonts w:hint="eastAsia" w:ascii="楷体" w:hAnsi="楷体" w:eastAsia="楷体"/>
          <w:bCs/>
          <w:sz w:val="30"/>
          <w:szCs w:val="30"/>
          <w:lang w:eastAsia="zh-CN"/>
        </w:rPr>
        <w:t>年</w:t>
      </w:r>
      <w:r>
        <w:rPr>
          <w:rFonts w:hint="eastAsia" w:ascii="楷体" w:hAnsi="楷体" w:eastAsia="楷体"/>
          <w:bCs/>
          <w:sz w:val="30"/>
          <w:szCs w:val="30"/>
          <w:lang w:val="en-US" w:eastAsia="zh-CN"/>
        </w:rPr>
        <w:t>1</w:t>
      </w:r>
      <w:r>
        <w:rPr>
          <w:rFonts w:hint="eastAsia" w:ascii="楷体" w:hAnsi="楷体" w:eastAsia="楷体"/>
          <w:bCs/>
          <w:sz w:val="30"/>
          <w:szCs w:val="30"/>
          <w:lang w:eastAsia="zh-CN"/>
        </w:rPr>
        <w:t>月</w:t>
      </w:r>
    </w:p>
    <w:p>
      <w:pPr>
        <w:topLinePunct/>
        <w:spacing w:line="360" w:lineRule="auto"/>
        <w:jc w:val="center"/>
        <w:rPr>
          <w:rFonts w:ascii="Times New Roman" w:hAnsi="Times New Roman"/>
          <w:b/>
          <w:bCs/>
          <w:sz w:val="32"/>
          <w:szCs w:val="24"/>
          <w:lang w:eastAsia="zh-CN"/>
        </w:rPr>
      </w:pPr>
      <w:r>
        <w:rPr>
          <w:rFonts w:hint="eastAsia" w:ascii="楷体" w:hAnsi="楷体" w:eastAsia="楷体"/>
          <w:bCs/>
          <w:sz w:val="30"/>
          <w:szCs w:val="30"/>
          <w:lang w:eastAsia="zh-CN"/>
        </w:rPr>
        <w:t>版权</w:t>
      </w:r>
      <w:r>
        <w:rPr>
          <w:rFonts w:ascii="楷体" w:hAnsi="楷体" w:eastAsia="楷体"/>
          <w:bCs/>
          <w:sz w:val="30"/>
          <w:szCs w:val="30"/>
          <w:lang w:eastAsia="zh-CN"/>
        </w:rPr>
        <w:t>所有</w:t>
      </w:r>
      <w:r>
        <w:rPr>
          <w:rFonts w:hint="eastAsia" w:ascii="楷体" w:hAnsi="楷体" w:eastAsia="楷体"/>
          <w:bCs/>
          <w:sz w:val="30"/>
          <w:szCs w:val="30"/>
          <w:lang w:eastAsia="zh-CN"/>
        </w:rPr>
        <w:t>，</w:t>
      </w:r>
      <w:r>
        <w:rPr>
          <w:rFonts w:ascii="楷体" w:hAnsi="楷体" w:eastAsia="楷体"/>
          <w:bCs/>
          <w:sz w:val="30"/>
          <w:szCs w:val="30"/>
          <w:lang w:eastAsia="zh-CN"/>
        </w:rPr>
        <w:t>侵权必究</w:t>
      </w:r>
    </w:p>
    <w:p>
      <w:pPr>
        <w:sectPr>
          <w:headerReference r:id="rId3" w:type="default"/>
          <w:footerReference r:id="rId4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pStyle w:val="15"/>
        <w:tabs>
          <w:tab w:val="right" w:leader="dot" w:pos="8306"/>
        </w:tabs>
        <w:jc w:val="center"/>
        <w:rPr>
          <w:rFonts w:hint="eastAsia" w:eastAsia="宋体"/>
          <w:lang w:val="en-US" w:eastAsia="zh-CN"/>
        </w:rPr>
      </w:pPr>
      <w:r>
        <w:rPr>
          <w:rFonts w:hint="eastAsia"/>
          <w:lang w:val="en-US" w:eastAsia="zh-CN"/>
        </w:rPr>
        <w:t>目录</w:t>
      </w:r>
    </w:p>
    <w:p>
      <w:pPr>
        <w:pStyle w:val="15"/>
        <w:tabs>
          <w:tab w:val="right" w:leader="dot" w:pos="8306"/>
        </w:tabs>
        <w:rPr>
          <w:rFonts w:ascii="Arial" w:hAnsi="Arial" w:eastAsia="宋体" w:cs="Times New Roman"/>
          <w:szCs w:val="22"/>
          <w:lang w:val="en-US" w:eastAsia="en-US" w:bidi="ar-SA"/>
        </w:rPr>
      </w:pPr>
      <w:r>
        <w:fldChar w:fldCharType="begin"/>
      </w:r>
      <w:r>
        <w:instrText xml:space="preserve">TOC \o "1-4" \h \u </w:instrText>
      </w:r>
      <w:r>
        <w:fldChar w:fldCharType="separate"/>
      </w:r>
      <w:r>
        <w:rPr>
          <w:rFonts w:ascii="Arial" w:hAnsi="Arial" w:eastAsia="宋体" w:cs="Times New Roman"/>
          <w:szCs w:val="22"/>
          <w:lang w:val="en-US" w:eastAsia="en-US" w:bidi="ar-SA"/>
        </w:rPr>
        <w:fldChar w:fldCharType="begin"/>
      </w:r>
      <w:r>
        <w:rPr>
          <w:rFonts w:ascii="Arial" w:hAnsi="Arial" w:eastAsia="宋体" w:cs="Times New Roman"/>
          <w:szCs w:val="22"/>
          <w:lang w:val="en-US" w:eastAsia="en-US" w:bidi="ar-SA"/>
        </w:rPr>
        <w:instrText xml:space="preserve"> HYPERLINK \l _Toc21808 </w:instrText>
      </w:r>
      <w:r>
        <w:rPr>
          <w:rFonts w:ascii="Arial" w:hAnsi="Arial" w:eastAsia="宋体" w:cs="Times New Roman"/>
          <w:szCs w:val="22"/>
          <w:lang w:val="en-US" w:eastAsia="en-US" w:bidi="ar-SA"/>
        </w:rPr>
        <w:fldChar w:fldCharType="separate"/>
      </w:r>
      <w:r>
        <w:rPr>
          <w:rFonts w:ascii="Arial" w:hAnsi="Arial" w:eastAsia="宋体" w:cs="Times New Roman"/>
          <w:szCs w:val="22"/>
          <w:lang w:val="en-US" w:eastAsia="en-US" w:bidi="ar-SA"/>
        </w:rPr>
        <w:t>1</w:t>
      </w:r>
      <w:r>
        <w:rPr>
          <w:rFonts w:hint="default" w:ascii="宋体" w:hAnsi="宋体" w:eastAsia="宋体" w:cs="宋体"/>
          <w:bCs/>
          <w:szCs w:val="24"/>
          <w:lang w:val="en-US" w:eastAsia="zh-CN" w:bidi="ar-SA"/>
        </w:rPr>
        <w:t xml:space="preserve">.1 </w:t>
      </w:r>
      <w:r>
        <w:rPr>
          <w:rFonts w:hint="eastAsia" w:ascii="Arial" w:hAnsi="Arial" w:eastAsia="宋体" w:cs="Times New Roman"/>
          <w:szCs w:val="24"/>
          <w:lang w:val="en-US" w:eastAsia="zh-CN" w:bidi="ar-SA"/>
        </w:rPr>
        <w:t>重点工程</w:t>
      </w:r>
      <w:r>
        <w:rPr>
          <w:rFonts w:hint="eastAsia" w:ascii="Arial" w:hAnsi="Arial" w:eastAsia="宋体" w:cs="Times New Roman"/>
          <w:szCs w:val="22"/>
          <w:lang w:val="en-US" w:eastAsia="zh-CN" w:bidi="ar-SA"/>
        </w:rPr>
        <w:t>项目</w:t>
      </w:r>
      <w:r>
        <w:rPr>
          <w:rFonts w:hint="eastAsia" w:ascii="Arial" w:hAnsi="Arial" w:eastAsia="宋体" w:cs="Times New Roman"/>
          <w:szCs w:val="24"/>
          <w:lang w:val="en-US" w:eastAsia="zh-CN" w:bidi="ar-SA"/>
        </w:rPr>
        <w:t>信息申报</w:t>
      </w:r>
      <w:r>
        <w:rPr>
          <w:rFonts w:ascii="Arial" w:hAnsi="Arial" w:eastAsia="宋体" w:cs="Times New Roman"/>
          <w:szCs w:val="22"/>
          <w:lang w:val="en-US" w:eastAsia="en-US" w:bidi="ar-SA"/>
        </w:rPr>
        <w:tab/>
      </w:r>
      <w:r>
        <w:rPr>
          <w:rFonts w:ascii="Arial" w:hAnsi="Arial" w:eastAsia="宋体" w:cs="Times New Roman"/>
          <w:szCs w:val="22"/>
          <w:lang w:val="en-US" w:eastAsia="en-US" w:bidi="ar-SA"/>
        </w:rPr>
        <w:fldChar w:fldCharType="begin"/>
      </w:r>
      <w:r>
        <w:rPr>
          <w:rFonts w:ascii="Arial" w:hAnsi="Arial" w:eastAsia="宋体" w:cs="Times New Roman"/>
          <w:szCs w:val="22"/>
          <w:lang w:val="en-US" w:eastAsia="en-US" w:bidi="ar-SA"/>
        </w:rPr>
        <w:instrText xml:space="preserve"> PAGEREF _Toc21808 </w:instrText>
      </w:r>
      <w:r>
        <w:rPr>
          <w:rFonts w:ascii="Arial" w:hAnsi="Arial" w:eastAsia="宋体" w:cs="Times New Roman"/>
          <w:szCs w:val="22"/>
          <w:lang w:val="en-US" w:eastAsia="en-US" w:bidi="ar-SA"/>
        </w:rPr>
        <w:fldChar w:fldCharType="separate"/>
      </w:r>
      <w:r>
        <w:rPr>
          <w:rFonts w:ascii="Arial" w:hAnsi="Arial" w:eastAsia="宋体" w:cs="Times New Roman"/>
          <w:szCs w:val="22"/>
          <w:lang w:val="en-US" w:eastAsia="en-US" w:bidi="ar-SA"/>
        </w:rPr>
        <w:t>1</w:t>
      </w:r>
      <w:r>
        <w:rPr>
          <w:rFonts w:ascii="Arial" w:hAnsi="Arial" w:eastAsia="宋体" w:cs="Times New Roman"/>
          <w:szCs w:val="22"/>
          <w:lang w:val="en-US" w:eastAsia="en-US" w:bidi="ar-SA"/>
        </w:rPr>
        <w:fldChar w:fldCharType="end"/>
      </w:r>
      <w:r>
        <w:rPr>
          <w:rFonts w:hint="default" w:ascii="宋体" w:hAnsi="宋体" w:eastAsia="宋体" w:cs="宋体"/>
          <w:bCs/>
          <w:szCs w:val="24"/>
          <w:lang w:val="en-US" w:eastAsia="zh-CN" w:bidi="ar-SA"/>
        </w:rPr>
        <w:fldChar w:fldCharType="end"/>
      </w:r>
    </w:p>
    <w:p>
      <w:pPr>
        <w:pStyle w:val="8"/>
        <w:tabs>
          <w:tab w:val="right" w:leader="dot" w:pos="8306"/>
        </w:tabs>
        <w:rPr>
          <w:rFonts w:ascii="Arial" w:hAnsi="Arial" w:eastAsia="宋体" w:cs="Times New Roman"/>
          <w:szCs w:val="22"/>
          <w:lang w:val="en-US" w:eastAsia="en-US" w:bidi="ar-SA"/>
        </w:rPr>
      </w:pPr>
      <w:r>
        <w:rPr>
          <w:rFonts w:ascii="Arial" w:hAnsi="Arial" w:eastAsia="宋体" w:cs="Times New Roman"/>
          <w:szCs w:val="22"/>
          <w:lang w:val="en-US" w:eastAsia="en-US" w:bidi="ar-SA"/>
        </w:rPr>
        <w:fldChar w:fldCharType="begin"/>
      </w:r>
      <w:r>
        <w:rPr>
          <w:rFonts w:ascii="Arial" w:hAnsi="Arial" w:eastAsia="宋体" w:cs="Times New Roman"/>
          <w:szCs w:val="22"/>
          <w:lang w:val="en-US" w:eastAsia="en-US" w:bidi="ar-SA"/>
        </w:rPr>
        <w:instrText xml:space="preserve"> HYPERLINK \l _Toc25659 </w:instrText>
      </w:r>
      <w:r>
        <w:rPr>
          <w:rFonts w:ascii="Arial" w:hAnsi="Arial" w:eastAsia="宋体" w:cs="Times New Roman"/>
          <w:szCs w:val="22"/>
          <w:lang w:val="en-US" w:eastAsia="en-US" w:bidi="ar-SA"/>
        </w:rPr>
        <w:fldChar w:fldCharType="separate"/>
      </w:r>
      <w:r>
        <w:rPr>
          <w:rFonts w:ascii="Arial" w:hAnsi="Arial" w:eastAsia="宋体" w:cs="Times New Roman"/>
          <w:szCs w:val="22"/>
          <w:lang w:val="en-US" w:eastAsia="en-US" w:bidi="ar-SA"/>
        </w:rPr>
        <w:t>1</w:t>
      </w:r>
      <w:r>
        <w:rPr>
          <w:rFonts w:hint="default" w:ascii="宋体" w:hAnsi="宋体" w:eastAsia="宋体" w:cs="宋体"/>
          <w:bCs/>
          <w:szCs w:val="32"/>
          <w:lang w:val="en-US" w:eastAsia="zh-CN" w:bidi="ar-SA"/>
        </w:rPr>
        <w:t xml:space="preserve">.1.1 </w:t>
      </w:r>
      <w:r>
        <w:rPr>
          <w:rFonts w:hint="eastAsia" w:ascii="Arial" w:hAnsi="Arial" w:eastAsia="宋体" w:cs="Times New Roman"/>
          <w:szCs w:val="22"/>
          <w:lang w:val="en-US" w:eastAsia="zh-CN" w:bidi="ar-SA"/>
        </w:rPr>
        <w:t>功能说明</w:t>
      </w:r>
      <w:r>
        <w:rPr>
          <w:rFonts w:ascii="Arial" w:hAnsi="Arial" w:eastAsia="宋体" w:cs="Times New Roman"/>
          <w:szCs w:val="22"/>
          <w:lang w:val="en-US" w:eastAsia="en-US" w:bidi="ar-SA"/>
        </w:rPr>
        <w:tab/>
      </w:r>
      <w:r>
        <w:rPr>
          <w:rFonts w:ascii="Arial" w:hAnsi="Arial" w:eastAsia="宋体" w:cs="Times New Roman"/>
          <w:szCs w:val="22"/>
          <w:lang w:val="en-US" w:eastAsia="en-US" w:bidi="ar-SA"/>
        </w:rPr>
        <w:fldChar w:fldCharType="begin"/>
      </w:r>
      <w:r>
        <w:rPr>
          <w:rFonts w:ascii="Arial" w:hAnsi="Arial" w:eastAsia="宋体" w:cs="Times New Roman"/>
          <w:szCs w:val="22"/>
          <w:lang w:val="en-US" w:eastAsia="en-US" w:bidi="ar-SA"/>
        </w:rPr>
        <w:instrText xml:space="preserve"> PAGEREF _Toc25659 </w:instrText>
      </w:r>
      <w:r>
        <w:rPr>
          <w:rFonts w:ascii="Arial" w:hAnsi="Arial" w:eastAsia="宋体" w:cs="Times New Roman"/>
          <w:szCs w:val="22"/>
          <w:lang w:val="en-US" w:eastAsia="en-US" w:bidi="ar-SA"/>
        </w:rPr>
        <w:fldChar w:fldCharType="separate"/>
      </w:r>
      <w:r>
        <w:rPr>
          <w:rFonts w:ascii="Arial" w:hAnsi="Arial" w:eastAsia="宋体" w:cs="Times New Roman"/>
          <w:szCs w:val="22"/>
          <w:lang w:val="en-US" w:eastAsia="en-US" w:bidi="ar-SA"/>
        </w:rPr>
        <w:t>1</w:t>
      </w:r>
      <w:r>
        <w:rPr>
          <w:rFonts w:ascii="Arial" w:hAnsi="Arial" w:eastAsia="宋体" w:cs="Times New Roman"/>
          <w:szCs w:val="22"/>
          <w:lang w:val="en-US" w:eastAsia="en-US" w:bidi="ar-SA"/>
        </w:rPr>
        <w:fldChar w:fldCharType="end"/>
      </w:r>
      <w:r>
        <w:rPr>
          <w:rFonts w:hint="default" w:ascii="宋体" w:hAnsi="宋体" w:eastAsia="宋体" w:cs="宋体"/>
          <w:bCs/>
          <w:szCs w:val="32"/>
          <w:lang w:val="en-US" w:eastAsia="zh-CN" w:bidi="ar-SA"/>
        </w:rPr>
        <w:fldChar w:fldCharType="end"/>
      </w:r>
    </w:p>
    <w:p>
      <w:pPr>
        <w:pStyle w:val="8"/>
        <w:tabs>
          <w:tab w:val="right" w:leader="dot" w:pos="8306"/>
        </w:tabs>
        <w:rPr>
          <w:rFonts w:ascii="Arial" w:hAnsi="Arial" w:eastAsia="宋体" w:cs="Times New Roman"/>
          <w:szCs w:val="22"/>
          <w:lang w:val="en-US" w:eastAsia="en-US" w:bidi="ar-SA"/>
        </w:rPr>
      </w:pPr>
      <w:r>
        <w:rPr>
          <w:rFonts w:ascii="Arial" w:hAnsi="Arial" w:eastAsia="宋体" w:cs="Times New Roman"/>
          <w:szCs w:val="22"/>
          <w:lang w:val="en-US" w:eastAsia="en-US" w:bidi="ar-SA"/>
        </w:rPr>
        <w:fldChar w:fldCharType="begin"/>
      </w:r>
      <w:r>
        <w:rPr>
          <w:rFonts w:ascii="Arial" w:hAnsi="Arial" w:eastAsia="宋体" w:cs="Times New Roman"/>
          <w:szCs w:val="22"/>
          <w:lang w:val="en-US" w:eastAsia="en-US" w:bidi="ar-SA"/>
        </w:rPr>
        <w:instrText xml:space="preserve"> HYPERLINK \l _Toc29012 </w:instrText>
      </w:r>
      <w:r>
        <w:rPr>
          <w:rFonts w:ascii="Arial" w:hAnsi="Arial" w:eastAsia="宋体" w:cs="Times New Roman"/>
          <w:szCs w:val="22"/>
          <w:lang w:val="en-US" w:eastAsia="en-US" w:bidi="ar-SA"/>
        </w:rPr>
        <w:fldChar w:fldCharType="separate"/>
      </w:r>
      <w:r>
        <w:rPr>
          <w:rFonts w:ascii="Arial" w:hAnsi="Arial" w:eastAsia="宋体" w:cs="Times New Roman"/>
          <w:szCs w:val="22"/>
          <w:lang w:val="en-US" w:eastAsia="en-US" w:bidi="ar-SA"/>
        </w:rPr>
        <w:t>1</w:t>
      </w:r>
      <w:r>
        <w:rPr>
          <w:rFonts w:hint="default" w:ascii="宋体" w:hAnsi="宋体" w:eastAsia="宋体" w:cs="宋体"/>
          <w:bCs/>
          <w:szCs w:val="32"/>
          <w:lang w:val="en-US" w:eastAsia="zh-CN" w:bidi="ar-SA"/>
        </w:rPr>
        <w:t xml:space="preserve">.1.2 </w:t>
      </w:r>
      <w:r>
        <w:rPr>
          <w:rFonts w:hint="eastAsia" w:ascii="Arial" w:hAnsi="Arial" w:eastAsia="宋体" w:cs="Times New Roman"/>
          <w:szCs w:val="22"/>
          <w:lang w:val="en-US" w:eastAsia="zh-CN" w:bidi="ar-SA"/>
        </w:rPr>
        <w:t>操作说明</w:t>
      </w:r>
      <w:r>
        <w:rPr>
          <w:rFonts w:ascii="Arial" w:hAnsi="Arial" w:eastAsia="宋体" w:cs="Times New Roman"/>
          <w:szCs w:val="22"/>
          <w:lang w:val="en-US" w:eastAsia="en-US" w:bidi="ar-SA"/>
        </w:rPr>
        <w:tab/>
      </w:r>
      <w:r>
        <w:rPr>
          <w:rFonts w:ascii="Arial" w:hAnsi="Arial" w:eastAsia="宋体" w:cs="Times New Roman"/>
          <w:szCs w:val="22"/>
          <w:lang w:val="en-US" w:eastAsia="en-US" w:bidi="ar-SA"/>
        </w:rPr>
        <w:fldChar w:fldCharType="begin"/>
      </w:r>
      <w:r>
        <w:rPr>
          <w:rFonts w:ascii="Arial" w:hAnsi="Arial" w:eastAsia="宋体" w:cs="Times New Roman"/>
          <w:szCs w:val="22"/>
          <w:lang w:val="en-US" w:eastAsia="en-US" w:bidi="ar-SA"/>
        </w:rPr>
        <w:instrText xml:space="preserve"> PAGEREF _Toc29012 </w:instrText>
      </w:r>
      <w:r>
        <w:rPr>
          <w:rFonts w:ascii="Arial" w:hAnsi="Arial" w:eastAsia="宋体" w:cs="Times New Roman"/>
          <w:szCs w:val="22"/>
          <w:lang w:val="en-US" w:eastAsia="en-US" w:bidi="ar-SA"/>
        </w:rPr>
        <w:fldChar w:fldCharType="separate"/>
      </w:r>
      <w:r>
        <w:rPr>
          <w:rFonts w:ascii="Arial" w:hAnsi="Arial" w:eastAsia="宋体" w:cs="Times New Roman"/>
          <w:szCs w:val="22"/>
          <w:lang w:val="en-US" w:eastAsia="en-US" w:bidi="ar-SA"/>
        </w:rPr>
        <w:t>1</w:t>
      </w:r>
      <w:r>
        <w:rPr>
          <w:rFonts w:ascii="Arial" w:hAnsi="Arial" w:eastAsia="宋体" w:cs="Times New Roman"/>
          <w:szCs w:val="22"/>
          <w:lang w:val="en-US" w:eastAsia="en-US" w:bidi="ar-SA"/>
        </w:rPr>
        <w:fldChar w:fldCharType="end"/>
      </w:r>
      <w:r>
        <w:rPr>
          <w:rFonts w:hint="default" w:ascii="宋体" w:hAnsi="宋体" w:eastAsia="宋体" w:cs="宋体"/>
          <w:bCs/>
          <w:szCs w:val="32"/>
          <w:lang w:val="en-US" w:eastAsia="zh-CN" w:bidi="ar-SA"/>
        </w:rPr>
        <w:fldChar w:fldCharType="end"/>
      </w:r>
    </w:p>
    <w:p>
      <w:pPr>
        <w:pStyle w:val="13"/>
        <w:tabs>
          <w:tab w:val="right" w:leader="dot" w:pos="8306"/>
        </w:tabs>
        <w:rPr>
          <w:rFonts w:ascii="Arial" w:hAnsi="Arial" w:eastAsia="宋体" w:cs="Times New Roman"/>
          <w:szCs w:val="22"/>
          <w:lang w:val="en-US" w:eastAsia="en-US" w:bidi="ar-SA"/>
        </w:rPr>
      </w:pPr>
      <w:r>
        <w:rPr>
          <w:rFonts w:ascii="Arial" w:hAnsi="Arial" w:eastAsia="宋体" w:cs="Times New Roman"/>
          <w:szCs w:val="22"/>
          <w:lang w:val="en-US" w:eastAsia="en-US" w:bidi="ar-SA"/>
        </w:rPr>
        <w:fldChar w:fldCharType="begin"/>
      </w:r>
      <w:r>
        <w:rPr>
          <w:rFonts w:ascii="Arial" w:hAnsi="Arial" w:eastAsia="宋体" w:cs="Times New Roman"/>
          <w:szCs w:val="22"/>
          <w:lang w:val="en-US" w:eastAsia="en-US" w:bidi="ar-SA"/>
        </w:rPr>
        <w:instrText xml:space="preserve"> HYPERLINK \l _Toc23568 </w:instrText>
      </w:r>
      <w:r>
        <w:rPr>
          <w:rFonts w:ascii="Arial" w:hAnsi="Arial" w:eastAsia="宋体" w:cs="Times New Roman"/>
          <w:szCs w:val="22"/>
          <w:lang w:val="en-US" w:eastAsia="en-US" w:bidi="ar-SA"/>
        </w:rPr>
        <w:fldChar w:fldCharType="separate"/>
      </w:r>
      <w:r>
        <w:rPr>
          <w:rFonts w:ascii="Arial" w:hAnsi="Arial" w:eastAsia="宋体" w:cs="Times New Roman"/>
          <w:szCs w:val="22"/>
          <w:lang w:val="en-US" w:eastAsia="en-US" w:bidi="ar-SA"/>
        </w:rPr>
        <w:t>1</w:t>
      </w:r>
      <w:r>
        <w:rPr>
          <w:rFonts w:hint="default" w:ascii="宋体" w:hAnsi="宋体" w:eastAsia="宋体" w:cs="宋体"/>
          <w:bCs/>
          <w:szCs w:val="28"/>
          <w:lang w:val="en-US" w:eastAsia="zh-CN" w:bidi="ar-SA"/>
        </w:rPr>
        <w:t xml:space="preserve">.1.2.1 </w:t>
      </w:r>
      <w:r>
        <w:rPr>
          <w:rFonts w:hint="eastAsia" w:ascii="Arial" w:hAnsi="Arial" w:eastAsia="宋体" w:cs="Times New Roman"/>
          <w:szCs w:val="22"/>
          <w:lang w:val="en-US" w:eastAsia="zh-CN" w:bidi="ar-SA"/>
        </w:rPr>
        <w:t>重点工程项目基本信息填报</w:t>
      </w:r>
      <w:r>
        <w:rPr>
          <w:rFonts w:ascii="Arial" w:hAnsi="Arial" w:eastAsia="宋体" w:cs="Times New Roman"/>
          <w:szCs w:val="22"/>
          <w:lang w:val="en-US" w:eastAsia="en-US" w:bidi="ar-SA"/>
        </w:rPr>
        <w:tab/>
      </w:r>
      <w:r>
        <w:rPr>
          <w:rFonts w:ascii="Arial" w:hAnsi="Arial" w:eastAsia="宋体" w:cs="Times New Roman"/>
          <w:szCs w:val="22"/>
          <w:lang w:val="en-US" w:eastAsia="en-US" w:bidi="ar-SA"/>
        </w:rPr>
        <w:fldChar w:fldCharType="begin"/>
      </w:r>
      <w:r>
        <w:rPr>
          <w:rFonts w:ascii="Arial" w:hAnsi="Arial" w:eastAsia="宋体" w:cs="Times New Roman"/>
          <w:szCs w:val="22"/>
          <w:lang w:val="en-US" w:eastAsia="en-US" w:bidi="ar-SA"/>
        </w:rPr>
        <w:instrText xml:space="preserve"> PAGEREF _Toc23568 </w:instrText>
      </w:r>
      <w:r>
        <w:rPr>
          <w:rFonts w:ascii="Arial" w:hAnsi="Arial" w:eastAsia="宋体" w:cs="Times New Roman"/>
          <w:szCs w:val="22"/>
          <w:lang w:val="en-US" w:eastAsia="en-US" w:bidi="ar-SA"/>
        </w:rPr>
        <w:fldChar w:fldCharType="separate"/>
      </w:r>
      <w:r>
        <w:rPr>
          <w:rFonts w:ascii="Arial" w:hAnsi="Arial" w:eastAsia="宋体" w:cs="Times New Roman"/>
          <w:szCs w:val="22"/>
          <w:lang w:val="en-US" w:eastAsia="en-US" w:bidi="ar-SA"/>
        </w:rPr>
        <w:t>2</w:t>
      </w:r>
      <w:r>
        <w:rPr>
          <w:rFonts w:ascii="Arial" w:hAnsi="Arial" w:eastAsia="宋体" w:cs="Times New Roman"/>
          <w:szCs w:val="22"/>
          <w:lang w:val="en-US" w:eastAsia="en-US" w:bidi="ar-SA"/>
        </w:rPr>
        <w:fldChar w:fldCharType="end"/>
      </w:r>
      <w:r>
        <w:rPr>
          <w:rFonts w:hint="default" w:ascii="宋体" w:hAnsi="宋体" w:eastAsia="宋体" w:cs="宋体"/>
          <w:bCs/>
          <w:szCs w:val="28"/>
          <w:lang w:val="en-US" w:eastAsia="zh-CN" w:bidi="ar-SA"/>
        </w:rPr>
        <w:fldChar w:fldCharType="end"/>
      </w:r>
    </w:p>
    <w:p>
      <w:pPr>
        <w:pStyle w:val="13"/>
        <w:tabs>
          <w:tab w:val="right" w:leader="dot" w:pos="8306"/>
        </w:tabs>
        <w:rPr>
          <w:rFonts w:ascii="Arial" w:hAnsi="Arial" w:eastAsia="宋体" w:cs="Times New Roman"/>
          <w:szCs w:val="22"/>
          <w:lang w:val="en-US" w:eastAsia="en-US" w:bidi="ar-SA"/>
        </w:rPr>
      </w:pPr>
      <w:r>
        <w:rPr>
          <w:rFonts w:ascii="Arial" w:hAnsi="Arial" w:eastAsia="宋体" w:cs="Times New Roman"/>
          <w:szCs w:val="22"/>
          <w:lang w:val="en-US" w:eastAsia="en-US" w:bidi="ar-SA"/>
        </w:rPr>
        <w:fldChar w:fldCharType="begin"/>
      </w:r>
      <w:r>
        <w:rPr>
          <w:rFonts w:ascii="Arial" w:hAnsi="Arial" w:eastAsia="宋体" w:cs="Times New Roman"/>
          <w:szCs w:val="22"/>
          <w:lang w:val="en-US" w:eastAsia="en-US" w:bidi="ar-SA"/>
        </w:rPr>
        <w:instrText xml:space="preserve"> HYPERLINK \l _Toc25528 </w:instrText>
      </w:r>
      <w:r>
        <w:rPr>
          <w:rFonts w:ascii="Arial" w:hAnsi="Arial" w:eastAsia="宋体" w:cs="Times New Roman"/>
          <w:szCs w:val="22"/>
          <w:lang w:val="en-US" w:eastAsia="en-US" w:bidi="ar-SA"/>
        </w:rPr>
        <w:fldChar w:fldCharType="separate"/>
      </w:r>
      <w:r>
        <w:rPr>
          <w:rFonts w:ascii="Arial" w:hAnsi="Arial" w:eastAsia="宋体" w:cs="Times New Roman"/>
          <w:szCs w:val="22"/>
          <w:lang w:val="en-US" w:eastAsia="en-US" w:bidi="ar-SA"/>
        </w:rPr>
        <w:t>1</w:t>
      </w:r>
      <w:r>
        <w:rPr>
          <w:rFonts w:hint="default" w:ascii="宋体" w:hAnsi="宋体" w:eastAsia="宋体" w:cs="宋体"/>
          <w:bCs/>
          <w:szCs w:val="28"/>
          <w:lang w:val="en-US" w:eastAsia="zh-CN" w:bidi="ar-SA"/>
        </w:rPr>
        <w:t xml:space="preserve">.1.2.2 </w:t>
      </w:r>
      <w:r>
        <w:rPr>
          <w:rFonts w:hint="eastAsia" w:ascii="Arial" w:hAnsi="Arial" w:eastAsia="宋体" w:cs="Times New Roman"/>
          <w:szCs w:val="22"/>
          <w:lang w:val="en-US" w:eastAsia="zh-CN" w:bidi="ar-SA"/>
        </w:rPr>
        <w:t>隧道信息填报</w:t>
      </w:r>
      <w:r>
        <w:rPr>
          <w:rFonts w:ascii="Arial" w:hAnsi="Arial" w:eastAsia="宋体" w:cs="Times New Roman"/>
          <w:szCs w:val="22"/>
          <w:lang w:val="en-US" w:eastAsia="en-US" w:bidi="ar-SA"/>
        </w:rPr>
        <w:tab/>
      </w:r>
      <w:r>
        <w:rPr>
          <w:rFonts w:ascii="Arial" w:hAnsi="Arial" w:eastAsia="宋体" w:cs="Times New Roman"/>
          <w:szCs w:val="22"/>
          <w:lang w:val="en-US" w:eastAsia="en-US" w:bidi="ar-SA"/>
        </w:rPr>
        <w:fldChar w:fldCharType="begin"/>
      </w:r>
      <w:r>
        <w:rPr>
          <w:rFonts w:ascii="Arial" w:hAnsi="Arial" w:eastAsia="宋体" w:cs="Times New Roman"/>
          <w:szCs w:val="22"/>
          <w:lang w:val="en-US" w:eastAsia="en-US" w:bidi="ar-SA"/>
        </w:rPr>
        <w:instrText xml:space="preserve"> PAGEREF _Toc25528 </w:instrText>
      </w:r>
      <w:r>
        <w:rPr>
          <w:rFonts w:ascii="Arial" w:hAnsi="Arial" w:eastAsia="宋体" w:cs="Times New Roman"/>
          <w:szCs w:val="22"/>
          <w:lang w:val="en-US" w:eastAsia="en-US" w:bidi="ar-SA"/>
        </w:rPr>
        <w:fldChar w:fldCharType="separate"/>
      </w:r>
      <w:r>
        <w:rPr>
          <w:rFonts w:ascii="Arial" w:hAnsi="Arial" w:eastAsia="宋体" w:cs="Times New Roman"/>
          <w:szCs w:val="22"/>
          <w:lang w:val="en-US" w:eastAsia="en-US" w:bidi="ar-SA"/>
        </w:rPr>
        <w:t>3</w:t>
      </w:r>
      <w:r>
        <w:rPr>
          <w:rFonts w:ascii="Arial" w:hAnsi="Arial" w:eastAsia="宋体" w:cs="Times New Roman"/>
          <w:szCs w:val="22"/>
          <w:lang w:val="en-US" w:eastAsia="en-US" w:bidi="ar-SA"/>
        </w:rPr>
        <w:fldChar w:fldCharType="end"/>
      </w:r>
      <w:r>
        <w:rPr>
          <w:rFonts w:hint="default" w:ascii="宋体" w:hAnsi="宋体" w:eastAsia="宋体" w:cs="宋体"/>
          <w:bCs/>
          <w:szCs w:val="28"/>
          <w:lang w:val="en-US" w:eastAsia="zh-CN" w:bidi="ar-SA"/>
        </w:rPr>
        <w:fldChar w:fldCharType="end"/>
      </w:r>
    </w:p>
    <w:p>
      <w:pPr>
        <w:pStyle w:val="13"/>
        <w:tabs>
          <w:tab w:val="right" w:leader="dot" w:pos="8306"/>
        </w:tabs>
        <w:rPr>
          <w:rFonts w:ascii="Arial" w:hAnsi="Arial" w:eastAsia="宋体" w:cs="Times New Roman"/>
          <w:szCs w:val="22"/>
          <w:lang w:val="en-US" w:eastAsia="en-US" w:bidi="ar-SA"/>
        </w:rPr>
      </w:pPr>
      <w:r>
        <w:rPr>
          <w:rFonts w:ascii="Arial" w:hAnsi="Arial" w:eastAsia="宋体" w:cs="Times New Roman"/>
          <w:szCs w:val="22"/>
          <w:lang w:val="en-US" w:eastAsia="en-US" w:bidi="ar-SA"/>
        </w:rPr>
        <w:fldChar w:fldCharType="begin"/>
      </w:r>
      <w:r>
        <w:rPr>
          <w:rFonts w:ascii="Arial" w:hAnsi="Arial" w:eastAsia="宋体" w:cs="Times New Roman"/>
          <w:szCs w:val="22"/>
          <w:lang w:val="en-US" w:eastAsia="en-US" w:bidi="ar-SA"/>
        </w:rPr>
        <w:instrText xml:space="preserve"> HYPERLINK \l _Toc15195 </w:instrText>
      </w:r>
      <w:r>
        <w:rPr>
          <w:rFonts w:ascii="Arial" w:hAnsi="Arial" w:eastAsia="宋体" w:cs="Times New Roman"/>
          <w:szCs w:val="22"/>
          <w:lang w:val="en-US" w:eastAsia="en-US" w:bidi="ar-SA"/>
        </w:rPr>
        <w:fldChar w:fldCharType="separate"/>
      </w:r>
      <w:r>
        <w:rPr>
          <w:rFonts w:ascii="Arial" w:hAnsi="Arial" w:eastAsia="宋体" w:cs="Times New Roman"/>
          <w:szCs w:val="22"/>
          <w:lang w:val="en-US" w:eastAsia="en-US" w:bidi="ar-SA"/>
        </w:rPr>
        <w:t>1</w:t>
      </w:r>
      <w:r>
        <w:rPr>
          <w:rFonts w:hint="default" w:ascii="宋体" w:hAnsi="宋体" w:eastAsia="宋体" w:cs="宋体"/>
          <w:bCs/>
          <w:szCs w:val="28"/>
          <w:lang w:val="en-US" w:eastAsia="zh-CN" w:bidi="ar-SA"/>
        </w:rPr>
        <w:t xml:space="preserve">.1.2.3 </w:t>
      </w:r>
      <w:r>
        <w:rPr>
          <w:rFonts w:hint="eastAsia" w:ascii="Arial" w:hAnsi="Arial" w:eastAsia="宋体" w:cs="Times New Roman"/>
          <w:szCs w:val="22"/>
          <w:lang w:val="en-US" w:eastAsia="zh-CN" w:bidi="ar-SA"/>
        </w:rPr>
        <w:t>桥梁信息填报</w:t>
      </w:r>
      <w:r>
        <w:rPr>
          <w:rFonts w:ascii="Arial" w:hAnsi="Arial" w:eastAsia="宋体" w:cs="Times New Roman"/>
          <w:szCs w:val="22"/>
          <w:lang w:val="en-US" w:eastAsia="en-US" w:bidi="ar-SA"/>
        </w:rPr>
        <w:tab/>
      </w:r>
      <w:r>
        <w:rPr>
          <w:rFonts w:ascii="Arial" w:hAnsi="Arial" w:eastAsia="宋体" w:cs="Times New Roman"/>
          <w:szCs w:val="22"/>
          <w:lang w:val="en-US" w:eastAsia="en-US" w:bidi="ar-SA"/>
        </w:rPr>
        <w:fldChar w:fldCharType="begin"/>
      </w:r>
      <w:r>
        <w:rPr>
          <w:rFonts w:ascii="Arial" w:hAnsi="Arial" w:eastAsia="宋体" w:cs="Times New Roman"/>
          <w:szCs w:val="22"/>
          <w:lang w:val="en-US" w:eastAsia="en-US" w:bidi="ar-SA"/>
        </w:rPr>
        <w:instrText xml:space="preserve"> PAGEREF _Toc15195 </w:instrText>
      </w:r>
      <w:r>
        <w:rPr>
          <w:rFonts w:ascii="Arial" w:hAnsi="Arial" w:eastAsia="宋体" w:cs="Times New Roman"/>
          <w:szCs w:val="22"/>
          <w:lang w:val="en-US" w:eastAsia="en-US" w:bidi="ar-SA"/>
        </w:rPr>
        <w:fldChar w:fldCharType="separate"/>
      </w:r>
      <w:r>
        <w:rPr>
          <w:rFonts w:ascii="Arial" w:hAnsi="Arial" w:eastAsia="宋体" w:cs="Times New Roman"/>
          <w:szCs w:val="22"/>
          <w:lang w:val="en-US" w:eastAsia="en-US" w:bidi="ar-SA"/>
        </w:rPr>
        <w:t>4</w:t>
      </w:r>
      <w:r>
        <w:rPr>
          <w:rFonts w:ascii="Arial" w:hAnsi="Arial" w:eastAsia="宋体" w:cs="Times New Roman"/>
          <w:szCs w:val="22"/>
          <w:lang w:val="en-US" w:eastAsia="en-US" w:bidi="ar-SA"/>
        </w:rPr>
        <w:fldChar w:fldCharType="end"/>
      </w:r>
      <w:r>
        <w:rPr>
          <w:rFonts w:hint="default" w:ascii="宋体" w:hAnsi="宋体" w:eastAsia="宋体" w:cs="宋体"/>
          <w:bCs/>
          <w:szCs w:val="28"/>
          <w:lang w:val="en-US" w:eastAsia="zh-CN" w:bidi="ar-SA"/>
        </w:rPr>
        <w:fldChar w:fldCharType="end"/>
      </w:r>
    </w:p>
    <w:p>
      <w:pPr>
        <w:pStyle w:val="13"/>
        <w:tabs>
          <w:tab w:val="right" w:leader="dot" w:pos="8306"/>
        </w:tabs>
        <w:rPr>
          <w:rFonts w:ascii="Arial" w:hAnsi="Arial" w:eastAsia="宋体" w:cs="Times New Roman"/>
          <w:szCs w:val="22"/>
          <w:lang w:val="en-US" w:eastAsia="en-US" w:bidi="ar-SA"/>
        </w:rPr>
      </w:pPr>
      <w:r>
        <w:rPr>
          <w:rFonts w:ascii="Arial" w:hAnsi="Arial" w:eastAsia="宋体" w:cs="Times New Roman"/>
          <w:szCs w:val="22"/>
          <w:lang w:val="en-US" w:eastAsia="en-US" w:bidi="ar-SA"/>
        </w:rPr>
        <w:fldChar w:fldCharType="begin"/>
      </w:r>
      <w:r>
        <w:rPr>
          <w:rFonts w:ascii="Arial" w:hAnsi="Arial" w:eastAsia="宋体" w:cs="Times New Roman"/>
          <w:szCs w:val="22"/>
          <w:lang w:val="en-US" w:eastAsia="en-US" w:bidi="ar-SA"/>
        </w:rPr>
        <w:instrText xml:space="preserve"> HYPERLINK \l _Toc22027 </w:instrText>
      </w:r>
      <w:r>
        <w:rPr>
          <w:rFonts w:ascii="Arial" w:hAnsi="Arial" w:eastAsia="宋体" w:cs="Times New Roman"/>
          <w:szCs w:val="22"/>
          <w:lang w:val="en-US" w:eastAsia="en-US" w:bidi="ar-SA"/>
        </w:rPr>
        <w:fldChar w:fldCharType="separate"/>
      </w:r>
      <w:r>
        <w:rPr>
          <w:rFonts w:ascii="Arial" w:hAnsi="Arial" w:eastAsia="宋体" w:cs="Times New Roman"/>
          <w:szCs w:val="22"/>
          <w:lang w:val="en-US" w:eastAsia="en-US" w:bidi="ar-SA"/>
        </w:rPr>
        <w:t>1</w:t>
      </w:r>
      <w:r>
        <w:rPr>
          <w:rFonts w:hint="default" w:ascii="宋体" w:hAnsi="宋体" w:eastAsia="宋体" w:cs="宋体"/>
          <w:bCs/>
          <w:szCs w:val="28"/>
          <w:lang w:val="en-US" w:eastAsia="zh-CN" w:bidi="ar-SA"/>
        </w:rPr>
        <w:t xml:space="preserve">.1.2.4 </w:t>
      </w:r>
      <w:r>
        <w:rPr>
          <w:rFonts w:hint="eastAsia" w:ascii="Arial" w:hAnsi="Arial" w:eastAsia="宋体" w:cs="Times New Roman"/>
          <w:szCs w:val="22"/>
          <w:lang w:val="en-US" w:eastAsia="zh-CN" w:bidi="ar-SA"/>
        </w:rPr>
        <w:t>设计单位信息填报</w:t>
      </w:r>
      <w:r>
        <w:rPr>
          <w:rFonts w:ascii="Arial" w:hAnsi="Arial" w:eastAsia="宋体" w:cs="Times New Roman"/>
          <w:szCs w:val="22"/>
          <w:lang w:val="en-US" w:eastAsia="en-US" w:bidi="ar-SA"/>
        </w:rPr>
        <w:tab/>
      </w:r>
      <w:r>
        <w:rPr>
          <w:rFonts w:ascii="Arial" w:hAnsi="Arial" w:eastAsia="宋体" w:cs="Times New Roman"/>
          <w:szCs w:val="22"/>
          <w:lang w:val="en-US" w:eastAsia="en-US" w:bidi="ar-SA"/>
        </w:rPr>
        <w:fldChar w:fldCharType="begin"/>
      </w:r>
      <w:r>
        <w:rPr>
          <w:rFonts w:ascii="Arial" w:hAnsi="Arial" w:eastAsia="宋体" w:cs="Times New Roman"/>
          <w:szCs w:val="22"/>
          <w:lang w:val="en-US" w:eastAsia="en-US" w:bidi="ar-SA"/>
        </w:rPr>
        <w:instrText xml:space="preserve"> PAGEREF _Toc22027 </w:instrText>
      </w:r>
      <w:r>
        <w:rPr>
          <w:rFonts w:ascii="Arial" w:hAnsi="Arial" w:eastAsia="宋体" w:cs="Times New Roman"/>
          <w:szCs w:val="22"/>
          <w:lang w:val="en-US" w:eastAsia="en-US" w:bidi="ar-SA"/>
        </w:rPr>
        <w:fldChar w:fldCharType="separate"/>
      </w:r>
      <w:r>
        <w:rPr>
          <w:rFonts w:ascii="Arial" w:hAnsi="Arial" w:eastAsia="宋体" w:cs="Times New Roman"/>
          <w:szCs w:val="22"/>
          <w:lang w:val="en-US" w:eastAsia="en-US" w:bidi="ar-SA"/>
        </w:rPr>
        <w:t>4</w:t>
      </w:r>
      <w:r>
        <w:rPr>
          <w:rFonts w:ascii="Arial" w:hAnsi="Arial" w:eastAsia="宋体" w:cs="Times New Roman"/>
          <w:szCs w:val="22"/>
          <w:lang w:val="en-US" w:eastAsia="en-US" w:bidi="ar-SA"/>
        </w:rPr>
        <w:fldChar w:fldCharType="end"/>
      </w:r>
      <w:r>
        <w:rPr>
          <w:rFonts w:hint="default" w:ascii="宋体" w:hAnsi="宋体" w:eastAsia="宋体" w:cs="宋体"/>
          <w:bCs/>
          <w:szCs w:val="28"/>
          <w:lang w:val="en-US" w:eastAsia="zh-CN" w:bidi="ar-SA"/>
        </w:rPr>
        <w:fldChar w:fldCharType="end"/>
      </w:r>
    </w:p>
    <w:p>
      <w:pPr>
        <w:pStyle w:val="13"/>
        <w:tabs>
          <w:tab w:val="right" w:leader="dot" w:pos="8306"/>
        </w:tabs>
        <w:rPr>
          <w:rFonts w:ascii="Arial" w:hAnsi="Arial" w:eastAsia="宋体" w:cs="Times New Roman"/>
          <w:szCs w:val="22"/>
          <w:lang w:val="en-US" w:eastAsia="en-US" w:bidi="ar-SA"/>
        </w:rPr>
      </w:pPr>
      <w:r>
        <w:rPr>
          <w:rFonts w:ascii="Arial" w:hAnsi="Arial" w:eastAsia="宋体" w:cs="Times New Roman"/>
          <w:szCs w:val="22"/>
          <w:lang w:val="en-US" w:eastAsia="en-US" w:bidi="ar-SA"/>
        </w:rPr>
        <w:fldChar w:fldCharType="begin"/>
      </w:r>
      <w:r>
        <w:rPr>
          <w:rFonts w:ascii="Arial" w:hAnsi="Arial" w:eastAsia="宋体" w:cs="Times New Roman"/>
          <w:szCs w:val="22"/>
          <w:lang w:val="en-US" w:eastAsia="en-US" w:bidi="ar-SA"/>
        </w:rPr>
        <w:instrText xml:space="preserve"> HYPERLINK \l _Toc6365 </w:instrText>
      </w:r>
      <w:r>
        <w:rPr>
          <w:rFonts w:ascii="Arial" w:hAnsi="Arial" w:eastAsia="宋体" w:cs="Times New Roman"/>
          <w:szCs w:val="22"/>
          <w:lang w:val="en-US" w:eastAsia="en-US" w:bidi="ar-SA"/>
        </w:rPr>
        <w:fldChar w:fldCharType="separate"/>
      </w:r>
      <w:r>
        <w:rPr>
          <w:rFonts w:ascii="Arial" w:hAnsi="Arial" w:eastAsia="宋体" w:cs="Times New Roman"/>
          <w:szCs w:val="22"/>
          <w:lang w:val="en-US" w:eastAsia="en-US" w:bidi="ar-SA"/>
        </w:rPr>
        <w:t>1</w:t>
      </w:r>
      <w:r>
        <w:rPr>
          <w:rFonts w:hint="default" w:ascii="宋体" w:hAnsi="宋体" w:eastAsia="宋体" w:cs="宋体"/>
          <w:bCs/>
          <w:szCs w:val="28"/>
          <w:lang w:val="en-US" w:eastAsia="zh-CN" w:bidi="ar-SA"/>
        </w:rPr>
        <w:t xml:space="preserve">.1.2.5 </w:t>
      </w:r>
      <w:r>
        <w:rPr>
          <w:rFonts w:hint="eastAsia" w:ascii="Arial" w:hAnsi="Arial" w:eastAsia="宋体" w:cs="Times New Roman"/>
          <w:szCs w:val="22"/>
          <w:lang w:val="en-US" w:eastAsia="zh-CN" w:bidi="ar-SA"/>
        </w:rPr>
        <w:t>勘察单位信息填报</w:t>
      </w:r>
      <w:r>
        <w:rPr>
          <w:rFonts w:ascii="Arial" w:hAnsi="Arial" w:eastAsia="宋体" w:cs="Times New Roman"/>
          <w:szCs w:val="22"/>
          <w:lang w:val="en-US" w:eastAsia="en-US" w:bidi="ar-SA"/>
        </w:rPr>
        <w:tab/>
      </w:r>
      <w:r>
        <w:rPr>
          <w:rFonts w:ascii="Arial" w:hAnsi="Arial" w:eastAsia="宋体" w:cs="Times New Roman"/>
          <w:szCs w:val="22"/>
          <w:lang w:val="en-US" w:eastAsia="en-US" w:bidi="ar-SA"/>
        </w:rPr>
        <w:fldChar w:fldCharType="begin"/>
      </w:r>
      <w:r>
        <w:rPr>
          <w:rFonts w:ascii="Arial" w:hAnsi="Arial" w:eastAsia="宋体" w:cs="Times New Roman"/>
          <w:szCs w:val="22"/>
          <w:lang w:val="en-US" w:eastAsia="en-US" w:bidi="ar-SA"/>
        </w:rPr>
        <w:instrText xml:space="preserve"> PAGEREF _Toc6365 </w:instrText>
      </w:r>
      <w:r>
        <w:rPr>
          <w:rFonts w:ascii="Arial" w:hAnsi="Arial" w:eastAsia="宋体" w:cs="Times New Roman"/>
          <w:szCs w:val="22"/>
          <w:lang w:val="en-US" w:eastAsia="en-US" w:bidi="ar-SA"/>
        </w:rPr>
        <w:fldChar w:fldCharType="separate"/>
      </w:r>
      <w:r>
        <w:rPr>
          <w:rFonts w:ascii="Arial" w:hAnsi="Arial" w:eastAsia="宋体" w:cs="Times New Roman"/>
          <w:szCs w:val="22"/>
          <w:lang w:val="en-US" w:eastAsia="en-US" w:bidi="ar-SA"/>
        </w:rPr>
        <w:t>5</w:t>
      </w:r>
      <w:r>
        <w:rPr>
          <w:rFonts w:ascii="Arial" w:hAnsi="Arial" w:eastAsia="宋体" w:cs="Times New Roman"/>
          <w:szCs w:val="22"/>
          <w:lang w:val="en-US" w:eastAsia="en-US" w:bidi="ar-SA"/>
        </w:rPr>
        <w:fldChar w:fldCharType="end"/>
      </w:r>
      <w:r>
        <w:rPr>
          <w:rFonts w:hint="default" w:ascii="宋体" w:hAnsi="宋体" w:eastAsia="宋体" w:cs="宋体"/>
          <w:bCs/>
          <w:szCs w:val="28"/>
          <w:lang w:val="en-US" w:eastAsia="zh-CN" w:bidi="ar-SA"/>
        </w:rPr>
        <w:fldChar w:fldCharType="end"/>
      </w:r>
    </w:p>
    <w:p>
      <w:pPr>
        <w:pStyle w:val="13"/>
        <w:tabs>
          <w:tab w:val="right" w:leader="dot" w:pos="8306"/>
        </w:tabs>
        <w:rPr>
          <w:rFonts w:ascii="Arial" w:hAnsi="Arial" w:eastAsia="宋体" w:cs="Times New Roman"/>
          <w:szCs w:val="22"/>
          <w:lang w:val="en-US" w:eastAsia="en-US" w:bidi="ar-SA"/>
        </w:rPr>
      </w:pPr>
      <w:r>
        <w:rPr>
          <w:rFonts w:ascii="Arial" w:hAnsi="Arial" w:eastAsia="宋体" w:cs="Times New Roman"/>
          <w:szCs w:val="22"/>
          <w:lang w:val="en-US" w:eastAsia="en-US" w:bidi="ar-SA"/>
        </w:rPr>
        <w:fldChar w:fldCharType="begin"/>
      </w:r>
      <w:r>
        <w:rPr>
          <w:rFonts w:ascii="Arial" w:hAnsi="Arial" w:eastAsia="宋体" w:cs="Times New Roman"/>
          <w:szCs w:val="22"/>
          <w:lang w:val="en-US" w:eastAsia="en-US" w:bidi="ar-SA"/>
        </w:rPr>
        <w:instrText xml:space="preserve"> HYPERLINK \l _Toc28852 </w:instrText>
      </w:r>
      <w:r>
        <w:rPr>
          <w:rFonts w:ascii="Arial" w:hAnsi="Arial" w:eastAsia="宋体" w:cs="Times New Roman"/>
          <w:szCs w:val="22"/>
          <w:lang w:val="en-US" w:eastAsia="en-US" w:bidi="ar-SA"/>
        </w:rPr>
        <w:fldChar w:fldCharType="separate"/>
      </w:r>
      <w:r>
        <w:rPr>
          <w:rFonts w:ascii="Arial" w:hAnsi="Arial" w:eastAsia="宋体" w:cs="Times New Roman"/>
          <w:szCs w:val="22"/>
          <w:lang w:val="en-US" w:eastAsia="en-US" w:bidi="ar-SA"/>
        </w:rPr>
        <w:t>1</w:t>
      </w:r>
      <w:r>
        <w:rPr>
          <w:rFonts w:hint="default" w:ascii="宋体" w:hAnsi="宋体" w:eastAsia="宋体" w:cs="宋体"/>
          <w:bCs/>
          <w:szCs w:val="28"/>
          <w:lang w:val="en-US" w:eastAsia="zh-CN" w:bidi="ar-SA"/>
        </w:rPr>
        <w:t xml:space="preserve">.1.2.6 </w:t>
      </w:r>
      <w:r>
        <w:rPr>
          <w:rFonts w:hint="eastAsia" w:ascii="Arial" w:hAnsi="Arial" w:eastAsia="宋体" w:cs="Times New Roman"/>
          <w:szCs w:val="22"/>
          <w:lang w:val="en-US" w:eastAsia="zh-CN" w:bidi="ar-SA"/>
        </w:rPr>
        <w:t>施工单位信息填报</w:t>
      </w:r>
      <w:r>
        <w:rPr>
          <w:rFonts w:ascii="Arial" w:hAnsi="Arial" w:eastAsia="宋体" w:cs="Times New Roman"/>
          <w:szCs w:val="22"/>
          <w:lang w:val="en-US" w:eastAsia="en-US" w:bidi="ar-SA"/>
        </w:rPr>
        <w:tab/>
      </w:r>
      <w:r>
        <w:rPr>
          <w:rFonts w:ascii="Arial" w:hAnsi="Arial" w:eastAsia="宋体" w:cs="Times New Roman"/>
          <w:szCs w:val="22"/>
          <w:lang w:val="en-US" w:eastAsia="en-US" w:bidi="ar-SA"/>
        </w:rPr>
        <w:fldChar w:fldCharType="begin"/>
      </w:r>
      <w:r>
        <w:rPr>
          <w:rFonts w:ascii="Arial" w:hAnsi="Arial" w:eastAsia="宋体" w:cs="Times New Roman"/>
          <w:szCs w:val="22"/>
          <w:lang w:val="en-US" w:eastAsia="en-US" w:bidi="ar-SA"/>
        </w:rPr>
        <w:instrText xml:space="preserve"> PAGEREF _Toc28852 </w:instrText>
      </w:r>
      <w:r>
        <w:rPr>
          <w:rFonts w:ascii="Arial" w:hAnsi="Arial" w:eastAsia="宋体" w:cs="Times New Roman"/>
          <w:szCs w:val="22"/>
          <w:lang w:val="en-US" w:eastAsia="en-US" w:bidi="ar-SA"/>
        </w:rPr>
        <w:fldChar w:fldCharType="separate"/>
      </w:r>
      <w:r>
        <w:rPr>
          <w:rFonts w:ascii="Arial" w:hAnsi="Arial" w:eastAsia="宋体" w:cs="Times New Roman"/>
          <w:szCs w:val="22"/>
          <w:lang w:val="en-US" w:eastAsia="en-US" w:bidi="ar-SA"/>
        </w:rPr>
        <w:t>5</w:t>
      </w:r>
      <w:r>
        <w:rPr>
          <w:rFonts w:ascii="Arial" w:hAnsi="Arial" w:eastAsia="宋体" w:cs="Times New Roman"/>
          <w:szCs w:val="22"/>
          <w:lang w:val="en-US" w:eastAsia="en-US" w:bidi="ar-SA"/>
        </w:rPr>
        <w:fldChar w:fldCharType="end"/>
      </w:r>
      <w:r>
        <w:rPr>
          <w:rFonts w:hint="default" w:ascii="宋体" w:hAnsi="宋体" w:eastAsia="宋体" w:cs="宋体"/>
          <w:bCs/>
          <w:szCs w:val="28"/>
          <w:lang w:val="en-US" w:eastAsia="zh-CN" w:bidi="ar-SA"/>
        </w:rPr>
        <w:fldChar w:fldCharType="end"/>
      </w:r>
    </w:p>
    <w:p>
      <w:pPr>
        <w:pStyle w:val="13"/>
        <w:tabs>
          <w:tab w:val="right" w:leader="dot" w:pos="8306"/>
        </w:tabs>
        <w:rPr>
          <w:rFonts w:ascii="Arial" w:hAnsi="Arial" w:eastAsia="宋体" w:cs="Times New Roman"/>
          <w:szCs w:val="22"/>
          <w:lang w:val="en-US" w:eastAsia="en-US" w:bidi="ar-SA"/>
        </w:rPr>
      </w:pPr>
      <w:r>
        <w:rPr>
          <w:rFonts w:ascii="Arial" w:hAnsi="Arial" w:eastAsia="宋体" w:cs="Times New Roman"/>
          <w:szCs w:val="22"/>
          <w:lang w:val="en-US" w:eastAsia="en-US" w:bidi="ar-SA"/>
        </w:rPr>
        <w:fldChar w:fldCharType="begin"/>
      </w:r>
      <w:r>
        <w:rPr>
          <w:rFonts w:ascii="Arial" w:hAnsi="Arial" w:eastAsia="宋体" w:cs="Times New Roman"/>
          <w:szCs w:val="22"/>
          <w:lang w:val="en-US" w:eastAsia="en-US" w:bidi="ar-SA"/>
        </w:rPr>
        <w:instrText xml:space="preserve"> HYPERLINK \l _Toc15741 </w:instrText>
      </w:r>
      <w:r>
        <w:rPr>
          <w:rFonts w:ascii="Arial" w:hAnsi="Arial" w:eastAsia="宋体" w:cs="Times New Roman"/>
          <w:szCs w:val="22"/>
          <w:lang w:val="en-US" w:eastAsia="en-US" w:bidi="ar-SA"/>
        </w:rPr>
        <w:fldChar w:fldCharType="separate"/>
      </w:r>
      <w:r>
        <w:rPr>
          <w:rFonts w:ascii="Arial" w:hAnsi="Arial" w:eastAsia="宋体" w:cs="Times New Roman"/>
          <w:szCs w:val="22"/>
          <w:lang w:val="en-US" w:eastAsia="en-US" w:bidi="ar-SA"/>
        </w:rPr>
        <w:t>1</w:t>
      </w:r>
      <w:r>
        <w:rPr>
          <w:rFonts w:hint="default" w:ascii="宋体" w:hAnsi="宋体" w:eastAsia="宋体" w:cs="宋体"/>
          <w:bCs/>
          <w:szCs w:val="28"/>
          <w:lang w:val="en-US" w:eastAsia="zh-CN" w:bidi="ar-SA"/>
        </w:rPr>
        <w:t xml:space="preserve">.1.2.7 </w:t>
      </w:r>
      <w:r>
        <w:rPr>
          <w:rFonts w:hint="eastAsia" w:ascii="Arial" w:hAnsi="Arial" w:eastAsia="宋体" w:cs="Times New Roman"/>
          <w:szCs w:val="22"/>
          <w:lang w:val="en-US" w:eastAsia="zh-CN" w:bidi="ar-SA"/>
        </w:rPr>
        <w:t>工程项目监理单位信息填报</w:t>
      </w:r>
      <w:r>
        <w:rPr>
          <w:rFonts w:ascii="Arial" w:hAnsi="Arial" w:eastAsia="宋体" w:cs="Times New Roman"/>
          <w:szCs w:val="22"/>
          <w:lang w:val="en-US" w:eastAsia="en-US" w:bidi="ar-SA"/>
        </w:rPr>
        <w:tab/>
      </w:r>
      <w:r>
        <w:rPr>
          <w:rFonts w:ascii="Arial" w:hAnsi="Arial" w:eastAsia="宋体" w:cs="Times New Roman"/>
          <w:szCs w:val="22"/>
          <w:lang w:val="en-US" w:eastAsia="en-US" w:bidi="ar-SA"/>
        </w:rPr>
        <w:fldChar w:fldCharType="begin"/>
      </w:r>
      <w:r>
        <w:rPr>
          <w:rFonts w:ascii="Arial" w:hAnsi="Arial" w:eastAsia="宋体" w:cs="Times New Roman"/>
          <w:szCs w:val="22"/>
          <w:lang w:val="en-US" w:eastAsia="en-US" w:bidi="ar-SA"/>
        </w:rPr>
        <w:instrText xml:space="preserve"> PAGEREF _Toc15741 </w:instrText>
      </w:r>
      <w:r>
        <w:rPr>
          <w:rFonts w:ascii="Arial" w:hAnsi="Arial" w:eastAsia="宋体" w:cs="Times New Roman"/>
          <w:szCs w:val="22"/>
          <w:lang w:val="en-US" w:eastAsia="en-US" w:bidi="ar-SA"/>
        </w:rPr>
        <w:fldChar w:fldCharType="separate"/>
      </w:r>
      <w:r>
        <w:rPr>
          <w:rFonts w:ascii="Arial" w:hAnsi="Arial" w:eastAsia="宋体" w:cs="Times New Roman"/>
          <w:szCs w:val="22"/>
          <w:lang w:val="en-US" w:eastAsia="en-US" w:bidi="ar-SA"/>
        </w:rPr>
        <w:t>6</w:t>
      </w:r>
      <w:r>
        <w:rPr>
          <w:rFonts w:ascii="Arial" w:hAnsi="Arial" w:eastAsia="宋体" w:cs="Times New Roman"/>
          <w:szCs w:val="22"/>
          <w:lang w:val="en-US" w:eastAsia="en-US" w:bidi="ar-SA"/>
        </w:rPr>
        <w:fldChar w:fldCharType="end"/>
      </w:r>
      <w:r>
        <w:rPr>
          <w:rFonts w:hint="default" w:ascii="宋体" w:hAnsi="宋体" w:eastAsia="宋体" w:cs="宋体"/>
          <w:bCs/>
          <w:szCs w:val="28"/>
          <w:lang w:val="en-US" w:eastAsia="zh-CN" w:bidi="ar-SA"/>
        </w:rPr>
        <w:fldChar w:fldCharType="end"/>
      </w:r>
    </w:p>
    <w:p>
      <w:pPr>
        <w:pStyle w:val="13"/>
        <w:tabs>
          <w:tab w:val="right" w:leader="dot" w:pos="8306"/>
        </w:tabs>
        <w:rPr>
          <w:rFonts w:ascii="Arial" w:hAnsi="Arial" w:eastAsia="宋体" w:cs="Times New Roman"/>
          <w:szCs w:val="22"/>
          <w:lang w:val="en-US" w:eastAsia="en-US" w:bidi="ar-SA"/>
        </w:rPr>
      </w:pPr>
      <w:r>
        <w:rPr>
          <w:rFonts w:ascii="Arial" w:hAnsi="Arial" w:eastAsia="宋体" w:cs="Times New Roman"/>
          <w:szCs w:val="22"/>
          <w:lang w:val="en-US" w:eastAsia="en-US" w:bidi="ar-SA"/>
        </w:rPr>
        <w:fldChar w:fldCharType="begin"/>
      </w:r>
      <w:r>
        <w:rPr>
          <w:rFonts w:ascii="Arial" w:hAnsi="Arial" w:eastAsia="宋体" w:cs="Times New Roman"/>
          <w:szCs w:val="22"/>
          <w:lang w:val="en-US" w:eastAsia="en-US" w:bidi="ar-SA"/>
        </w:rPr>
        <w:instrText xml:space="preserve"> HYPERLINK \l _Toc31400 </w:instrText>
      </w:r>
      <w:r>
        <w:rPr>
          <w:rFonts w:ascii="Arial" w:hAnsi="Arial" w:eastAsia="宋体" w:cs="Times New Roman"/>
          <w:szCs w:val="22"/>
          <w:lang w:val="en-US" w:eastAsia="en-US" w:bidi="ar-SA"/>
        </w:rPr>
        <w:fldChar w:fldCharType="separate"/>
      </w:r>
      <w:r>
        <w:rPr>
          <w:rFonts w:ascii="Arial" w:hAnsi="Arial" w:eastAsia="宋体" w:cs="Times New Roman"/>
          <w:szCs w:val="22"/>
          <w:lang w:val="en-US" w:eastAsia="en-US" w:bidi="ar-SA"/>
        </w:rPr>
        <w:t>1</w:t>
      </w:r>
      <w:r>
        <w:rPr>
          <w:rFonts w:hint="default" w:ascii="宋体" w:hAnsi="宋体" w:eastAsia="宋体" w:cs="宋体"/>
          <w:bCs/>
          <w:szCs w:val="28"/>
          <w:lang w:val="en-US" w:eastAsia="zh-CN" w:bidi="ar-SA"/>
        </w:rPr>
        <w:t xml:space="preserve">.1.2.8 </w:t>
      </w:r>
      <w:r>
        <w:rPr>
          <w:rFonts w:hint="eastAsia" w:ascii="Arial" w:hAnsi="Arial" w:eastAsia="宋体" w:cs="Times New Roman"/>
          <w:szCs w:val="22"/>
          <w:lang w:val="en-US" w:eastAsia="zh-CN" w:bidi="ar-SA"/>
        </w:rPr>
        <w:t>检测、监测/租赁/评价单位信息填报</w:t>
      </w:r>
      <w:r>
        <w:rPr>
          <w:rFonts w:ascii="Arial" w:hAnsi="Arial" w:eastAsia="宋体" w:cs="Times New Roman"/>
          <w:szCs w:val="22"/>
          <w:lang w:val="en-US" w:eastAsia="en-US" w:bidi="ar-SA"/>
        </w:rPr>
        <w:tab/>
      </w:r>
      <w:r>
        <w:rPr>
          <w:rFonts w:ascii="Arial" w:hAnsi="Arial" w:eastAsia="宋体" w:cs="Times New Roman"/>
          <w:szCs w:val="22"/>
          <w:lang w:val="en-US" w:eastAsia="en-US" w:bidi="ar-SA"/>
        </w:rPr>
        <w:fldChar w:fldCharType="begin"/>
      </w:r>
      <w:r>
        <w:rPr>
          <w:rFonts w:ascii="Arial" w:hAnsi="Arial" w:eastAsia="宋体" w:cs="Times New Roman"/>
          <w:szCs w:val="22"/>
          <w:lang w:val="en-US" w:eastAsia="en-US" w:bidi="ar-SA"/>
        </w:rPr>
        <w:instrText xml:space="preserve"> PAGEREF _Toc31400 </w:instrText>
      </w:r>
      <w:r>
        <w:rPr>
          <w:rFonts w:ascii="Arial" w:hAnsi="Arial" w:eastAsia="宋体" w:cs="Times New Roman"/>
          <w:szCs w:val="22"/>
          <w:lang w:val="en-US" w:eastAsia="en-US" w:bidi="ar-SA"/>
        </w:rPr>
        <w:fldChar w:fldCharType="separate"/>
      </w:r>
      <w:r>
        <w:rPr>
          <w:rFonts w:ascii="Arial" w:hAnsi="Arial" w:eastAsia="宋体" w:cs="Times New Roman"/>
          <w:szCs w:val="22"/>
          <w:lang w:val="en-US" w:eastAsia="en-US" w:bidi="ar-SA"/>
        </w:rPr>
        <w:t>6</w:t>
      </w:r>
      <w:r>
        <w:rPr>
          <w:rFonts w:ascii="Arial" w:hAnsi="Arial" w:eastAsia="宋体" w:cs="Times New Roman"/>
          <w:szCs w:val="22"/>
          <w:lang w:val="en-US" w:eastAsia="en-US" w:bidi="ar-SA"/>
        </w:rPr>
        <w:fldChar w:fldCharType="end"/>
      </w:r>
      <w:r>
        <w:rPr>
          <w:rFonts w:hint="default" w:ascii="宋体" w:hAnsi="宋体" w:eastAsia="宋体" w:cs="宋体"/>
          <w:bCs/>
          <w:szCs w:val="28"/>
          <w:lang w:val="en-US" w:eastAsia="zh-CN" w:bidi="ar-SA"/>
        </w:rPr>
        <w:fldChar w:fldCharType="end"/>
      </w:r>
    </w:p>
    <w:p>
      <w:pPr>
        <w:pStyle w:val="13"/>
        <w:tabs>
          <w:tab w:val="right" w:leader="dot" w:pos="8306"/>
        </w:tabs>
        <w:rPr>
          <w:rFonts w:ascii="Arial" w:hAnsi="Arial" w:eastAsia="宋体" w:cs="Times New Roman"/>
          <w:szCs w:val="22"/>
          <w:lang w:val="en-US" w:eastAsia="en-US" w:bidi="ar-SA"/>
        </w:rPr>
      </w:pPr>
      <w:r>
        <w:rPr>
          <w:rFonts w:ascii="Arial" w:hAnsi="Arial" w:eastAsia="宋体" w:cs="Times New Roman"/>
          <w:szCs w:val="22"/>
          <w:lang w:val="en-US" w:eastAsia="en-US" w:bidi="ar-SA"/>
        </w:rPr>
        <w:fldChar w:fldCharType="begin"/>
      </w:r>
      <w:r>
        <w:rPr>
          <w:rFonts w:ascii="Arial" w:hAnsi="Arial" w:eastAsia="宋体" w:cs="Times New Roman"/>
          <w:szCs w:val="22"/>
          <w:lang w:val="en-US" w:eastAsia="en-US" w:bidi="ar-SA"/>
        </w:rPr>
        <w:instrText xml:space="preserve"> HYPERLINK \l _Toc14143 </w:instrText>
      </w:r>
      <w:r>
        <w:rPr>
          <w:rFonts w:ascii="Arial" w:hAnsi="Arial" w:eastAsia="宋体" w:cs="Times New Roman"/>
          <w:szCs w:val="22"/>
          <w:lang w:val="en-US" w:eastAsia="en-US" w:bidi="ar-SA"/>
        </w:rPr>
        <w:fldChar w:fldCharType="separate"/>
      </w:r>
      <w:r>
        <w:rPr>
          <w:rFonts w:ascii="Arial" w:hAnsi="Arial" w:eastAsia="宋体" w:cs="Times New Roman"/>
          <w:szCs w:val="22"/>
          <w:lang w:val="en-US" w:eastAsia="en-US" w:bidi="ar-SA"/>
        </w:rPr>
        <w:t>1</w:t>
      </w:r>
      <w:r>
        <w:rPr>
          <w:rFonts w:hint="default" w:ascii="宋体" w:hAnsi="宋体" w:eastAsia="宋体" w:cs="宋体"/>
          <w:bCs/>
          <w:szCs w:val="28"/>
          <w:lang w:val="en-US" w:eastAsia="zh-CN" w:bidi="ar-SA"/>
        </w:rPr>
        <w:t xml:space="preserve">.1.2.9 </w:t>
      </w:r>
      <w:r>
        <w:rPr>
          <w:rFonts w:hint="eastAsia" w:ascii="Arial" w:hAnsi="Arial" w:eastAsia="宋体" w:cs="Times New Roman"/>
          <w:szCs w:val="22"/>
          <w:lang w:val="en-US" w:eastAsia="zh-CN" w:bidi="ar-SA"/>
        </w:rPr>
        <w:t>施工图审查机构单位信息填报</w:t>
      </w:r>
      <w:r>
        <w:rPr>
          <w:rFonts w:ascii="Arial" w:hAnsi="Arial" w:eastAsia="宋体" w:cs="Times New Roman"/>
          <w:szCs w:val="22"/>
          <w:lang w:val="en-US" w:eastAsia="en-US" w:bidi="ar-SA"/>
        </w:rPr>
        <w:tab/>
      </w:r>
      <w:r>
        <w:rPr>
          <w:rFonts w:ascii="Arial" w:hAnsi="Arial" w:eastAsia="宋体" w:cs="Times New Roman"/>
          <w:szCs w:val="22"/>
          <w:lang w:val="en-US" w:eastAsia="en-US" w:bidi="ar-SA"/>
        </w:rPr>
        <w:fldChar w:fldCharType="begin"/>
      </w:r>
      <w:r>
        <w:rPr>
          <w:rFonts w:ascii="Arial" w:hAnsi="Arial" w:eastAsia="宋体" w:cs="Times New Roman"/>
          <w:szCs w:val="22"/>
          <w:lang w:val="en-US" w:eastAsia="en-US" w:bidi="ar-SA"/>
        </w:rPr>
        <w:instrText xml:space="preserve"> PAGEREF _Toc14143 </w:instrText>
      </w:r>
      <w:r>
        <w:rPr>
          <w:rFonts w:ascii="Arial" w:hAnsi="Arial" w:eastAsia="宋体" w:cs="Times New Roman"/>
          <w:szCs w:val="22"/>
          <w:lang w:val="en-US" w:eastAsia="en-US" w:bidi="ar-SA"/>
        </w:rPr>
        <w:fldChar w:fldCharType="separate"/>
      </w:r>
      <w:r>
        <w:rPr>
          <w:rFonts w:ascii="Arial" w:hAnsi="Arial" w:eastAsia="宋体" w:cs="Times New Roman"/>
          <w:szCs w:val="22"/>
          <w:lang w:val="en-US" w:eastAsia="en-US" w:bidi="ar-SA"/>
        </w:rPr>
        <w:t>7</w:t>
      </w:r>
      <w:r>
        <w:rPr>
          <w:rFonts w:ascii="Arial" w:hAnsi="Arial" w:eastAsia="宋体" w:cs="Times New Roman"/>
          <w:szCs w:val="22"/>
          <w:lang w:val="en-US" w:eastAsia="en-US" w:bidi="ar-SA"/>
        </w:rPr>
        <w:fldChar w:fldCharType="end"/>
      </w:r>
      <w:r>
        <w:rPr>
          <w:rFonts w:hint="default" w:ascii="宋体" w:hAnsi="宋体" w:eastAsia="宋体" w:cs="宋体"/>
          <w:bCs/>
          <w:szCs w:val="28"/>
          <w:lang w:val="en-US" w:eastAsia="zh-CN" w:bidi="ar-SA"/>
        </w:rPr>
        <w:fldChar w:fldCharType="end"/>
      </w:r>
    </w:p>
    <w:p>
      <w:pPr>
        <w:pStyle w:val="13"/>
        <w:tabs>
          <w:tab w:val="right" w:leader="dot" w:pos="8306"/>
        </w:tabs>
        <w:rPr>
          <w:rFonts w:ascii="Arial" w:hAnsi="Arial" w:eastAsia="宋体" w:cs="Times New Roman"/>
          <w:szCs w:val="22"/>
          <w:lang w:val="en-US" w:eastAsia="en-US" w:bidi="ar-SA"/>
        </w:rPr>
      </w:pPr>
      <w:r>
        <w:rPr>
          <w:rFonts w:ascii="Arial" w:hAnsi="Arial" w:eastAsia="宋体" w:cs="Times New Roman"/>
          <w:szCs w:val="22"/>
          <w:lang w:val="en-US" w:eastAsia="en-US" w:bidi="ar-SA"/>
        </w:rPr>
        <w:fldChar w:fldCharType="begin"/>
      </w:r>
      <w:r>
        <w:rPr>
          <w:rFonts w:ascii="Arial" w:hAnsi="Arial" w:eastAsia="宋体" w:cs="Times New Roman"/>
          <w:szCs w:val="22"/>
          <w:lang w:val="en-US" w:eastAsia="en-US" w:bidi="ar-SA"/>
        </w:rPr>
        <w:instrText xml:space="preserve"> HYPERLINK \l _Toc18723 </w:instrText>
      </w:r>
      <w:r>
        <w:rPr>
          <w:rFonts w:ascii="Arial" w:hAnsi="Arial" w:eastAsia="宋体" w:cs="Times New Roman"/>
          <w:szCs w:val="22"/>
          <w:lang w:val="en-US" w:eastAsia="en-US" w:bidi="ar-SA"/>
        </w:rPr>
        <w:fldChar w:fldCharType="separate"/>
      </w:r>
      <w:r>
        <w:rPr>
          <w:rFonts w:ascii="Arial" w:hAnsi="Arial" w:eastAsia="宋体" w:cs="Times New Roman"/>
          <w:szCs w:val="22"/>
          <w:lang w:val="en-US" w:eastAsia="en-US" w:bidi="ar-SA"/>
        </w:rPr>
        <w:t>1</w:t>
      </w:r>
      <w:r>
        <w:rPr>
          <w:rFonts w:hint="default" w:ascii="宋体" w:hAnsi="宋体" w:eastAsia="宋体" w:cs="宋体"/>
          <w:bCs/>
          <w:szCs w:val="28"/>
          <w:lang w:val="en-US" w:eastAsia="zh-CN" w:bidi="ar-SA"/>
        </w:rPr>
        <w:t xml:space="preserve">.1.2.10 </w:t>
      </w:r>
      <w:r>
        <w:rPr>
          <w:rFonts w:hint="eastAsia" w:ascii="Arial" w:hAnsi="Arial" w:eastAsia="宋体" w:cs="Times New Roman"/>
          <w:szCs w:val="22"/>
          <w:lang w:val="en-US" w:eastAsia="zh-CN" w:bidi="ar-SA"/>
        </w:rPr>
        <w:t>质量检测机构单位信息填报</w:t>
      </w:r>
      <w:r>
        <w:rPr>
          <w:rFonts w:ascii="Arial" w:hAnsi="Arial" w:eastAsia="宋体" w:cs="Times New Roman"/>
          <w:szCs w:val="22"/>
          <w:lang w:val="en-US" w:eastAsia="en-US" w:bidi="ar-SA"/>
        </w:rPr>
        <w:tab/>
      </w:r>
      <w:r>
        <w:rPr>
          <w:rFonts w:ascii="Arial" w:hAnsi="Arial" w:eastAsia="宋体" w:cs="Times New Roman"/>
          <w:szCs w:val="22"/>
          <w:lang w:val="en-US" w:eastAsia="en-US" w:bidi="ar-SA"/>
        </w:rPr>
        <w:fldChar w:fldCharType="begin"/>
      </w:r>
      <w:r>
        <w:rPr>
          <w:rFonts w:ascii="Arial" w:hAnsi="Arial" w:eastAsia="宋体" w:cs="Times New Roman"/>
          <w:szCs w:val="22"/>
          <w:lang w:val="en-US" w:eastAsia="en-US" w:bidi="ar-SA"/>
        </w:rPr>
        <w:instrText xml:space="preserve"> PAGEREF _Toc18723 </w:instrText>
      </w:r>
      <w:r>
        <w:rPr>
          <w:rFonts w:ascii="Arial" w:hAnsi="Arial" w:eastAsia="宋体" w:cs="Times New Roman"/>
          <w:szCs w:val="22"/>
          <w:lang w:val="en-US" w:eastAsia="en-US" w:bidi="ar-SA"/>
        </w:rPr>
        <w:fldChar w:fldCharType="separate"/>
      </w:r>
      <w:r>
        <w:rPr>
          <w:rFonts w:ascii="Arial" w:hAnsi="Arial" w:eastAsia="宋体" w:cs="Times New Roman"/>
          <w:szCs w:val="22"/>
          <w:lang w:val="en-US" w:eastAsia="en-US" w:bidi="ar-SA"/>
        </w:rPr>
        <w:t>7</w:t>
      </w:r>
      <w:r>
        <w:rPr>
          <w:rFonts w:ascii="Arial" w:hAnsi="Arial" w:eastAsia="宋体" w:cs="Times New Roman"/>
          <w:szCs w:val="22"/>
          <w:lang w:val="en-US" w:eastAsia="en-US" w:bidi="ar-SA"/>
        </w:rPr>
        <w:fldChar w:fldCharType="end"/>
      </w:r>
      <w:r>
        <w:rPr>
          <w:rFonts w:hint="default" w:ascii="宋体" w:hAnsi="宋体" w:eastAsia="宋体" w:cs="宋体"/>
          <w:bCs/>
          <w:szCs w:val="28"/>
          <w:lang w:val="en-US" w:eastAsia="zh-CN" w:bidi="ar-SA"/>
        </w:rPr>
        <w:fldChar w:fldCharType="end"/>
      </w:r>
    </w:p>
    <w:p>
      <w:pPr>
        <w:pStyle w:val="15"/>
        <w:tabs>
          <w:tab w:val="right" w:leader="dot" w:pos="8306"/>
        </w:tabs>
        <w:rPr>
          <w:rFonts w:ascii="Arial" w:hAnsi="Arial" w:eastAsia="宋体" w:cs="Times New Roman"/>
          <w:szCs w:val="22"/>
          <w:lang w:val="en-US" w:eastAsia="en-US" w:bidi="ar-SA"/>
        </w:rPr>
      </w:pPr>
      <w:r>
        <w:rPr>
          <w:rFonts w:ascii="Arial" w:hAnsi="Arial" w:eastAsia="宋体" w:cs="Times New Roman"/>
          <w:szCs w:val="22"/>
          <w:lang w:val="en-US" w:eastAsia="en-US" w:bidi="ar-SA"/>
        </w:rPr>
        <w:fldChar w:fldCharType="begin"/>
      </w:r>
      <w:r>
        <w:rPr>
          <w:rFonts w:ascii="Arial" w:hAnsi="Arial" w:eastAsia="宋体" w:cs="Times New Roman"/>
          <w:szCs w:val="22"/>
          <w:lang w:val="en-US" w:eastAsia="en-US" w:bidi="ar-SA"/>
        </w:rPr>
        <w:instrText xml:space="preserve"> HYPERLINK \l _Toc4272 </w:instrText>
      </w:r>
      <w:r>
        <w:rPr>
          <w:rFonts w:ascii="Arial" w:hAnsi="Arial" w:eastAsia="宋体" w:cs="Times New Roman"/>
          <w:szCs w:val="22"/>
          <w:lang w:val="en-US" w:eastAsia="en-US" w:bidi="ar-SA"/>
        </w:rPr>
        <w:fldChar w:fldCharType="separate"/>
      </w:r>
      <w:r>
        <w:rPr>
          <w:rFonts w:ascii="Arial" w:hAnsi="Arial" w:eastAsia="宋体" w:cs="Times New Roman"/>
          <w:szCs w:val="22"/>
          <w:lang w:val="en-US" w:eastAsia="en-US" w:bidi="ar-SA"/>
        </w:rPr>
        <w:t>1</w:t>
      </w:r>
      <w:r>
        <w:rPr>
          <w:rFonts w:hint="default" w:ascii="宋体" w:hAnsi="宋体" w:eastAsia="宋体" w:cs="宋体"/>
          <w:bCs/>
          <w:szCs w:val="36"/>
          <w:lang w:val="en-US" w:eastAsia="zh-CN" w:bidi="ar-SA"/>
        </w:rPr>
        <w:t xml:space="preserve">.2 </w:t>
      </w:r>
      <w:r>
        <w:rPr>
          <w:rFonts w:hint="eastAsia" w:ascii="Arial" w:hAnsi="Arial" w:eastAsia="宋体" w:cs="Times New Roman"/>
          <w:szCs w:val="22"/>
          <w:lang w:val="en-US" w:eastAsia="zh-CN" w:bidi="ar-SA"/>
        </w:rPr>
        <w:t>重点工程项目企业上报隐患时的功能变更</w:t>
      </w:r>
      <w:r>
        <w:rPr>
          <w:rFonts w:ascii="Arial" w:hAnsi="Arial" w:eastAsia="宋体" w:cs="Times New Roman"/>
          <w:szCs w:val="22"/>
          <w:lang w:val="en-US" w:eastAsia="en-US" w:bidi="ar-SA"/>
        </w:rPr>
        <w:tab/>
      </w:r>
      <w:r>
        <w:rPr>
          <w:rFonts w:ascii="Arial" w:hAnsi="Arial" w:eastAsia="宋体" w:cs="Times New Roman"/>
          <w:szCs w:val="22"/>
          <w:lang w:val="en-US" w:eastAsia="en-US" w:bidi="ar-SA"/>
        </w:rPr>
        <w:fldChar w:fldCharType="begin"/>
      </w:r>
      <w:r>
        <w:rPr>
          <w:rFonts w:ascii="Arial" w:hAnsi="Arial" w:eastAsia="宋体" w:cs="Times New Roman"/>
          <w:szCs w:val="22"/>
          <w:lang w:val="en-US" w:eastAsia="en-US" w:bidi="ar-SA"/>
        </w:rPr>
        <w:instrText xml:space="preserve"> PAGEREF _Toc4272 </w:instrText>
      </w:r>
      <w:r>
        <w:rPr>
          <w:rFonts w:ascii="Arial" w:hAnsi="Arial" w:eastAsia="宋体" w:cs="Times New Roman"/>
          <w:szCs w:val="22"/>
          <w:lang w:val="en-US" w:eastAsia="en-US" w:bidi="ar-SA"/>
        </w:rPr>
        <w:fldChar w:fldCharType="separate"/>
      </w:r>
      <w:r>
        <w:rPr>
          <w:rFonts w:ascii="Arial" w:hAnsi="Arial" w:eastAsia="宋体" w:cs="Times New Roman"/>
          <w:szCs w:val="22"/>
          <w:lang w:val="en-US" w:eastAsia="en-US" w:bidi="ar-SA"/>
        </w:rPr>
        <w:t>7</w:t>
      </w:r>
      <w:r>
        <w:rPr>
          <w:rFonts w:ascii="Arial" w:hAnsi="Arial" w:eastAsia="宋体" w:cs="Times New Roman"/>
          <w:szCs w:val="22"/>
          <w:lang w:val="en-US" w:eastAsia="en-US" w:bidi="ar-SA"/>
        </w:rPr>
        <w:fldChar w:fldCharType="end"/>
      </w:r>
      <w:r>
        <w:rPr>
          <w:rFonts w:hint="default" w:ascii="宋体" w:hAnsi="宋体" w:eastAsia="宋体" w:cs="宋体"/>
          <w:bCs/>
          <w:szCs w:val="36"/>
          <w:lang w:val="en-US" w:eastAsia="zh-CN" w:bidi="ar-SA"/>
        </w:rPr>
        <w:fldChar w:fldCharType="end"/>
      </w:r>
    </w:p>
    <w:p>
      <w:pPr>
        <w:pStyle w:val="8"/>
        <w:tabs>
          <w:tab w:val="right" w:leader="dot" w:pos="8306"/>
        </w:tabs>
        <w:rPr>
          <w:rFonts w:ascii="Arial" w:hAnsi="Arial" w:eastAsia="宋体" w:cs="Times New Roman"/>
          <w:szCs w:val="22"/>
          <w:lang w:val="en-US" w:eastAsia="en-US" w:bidi="ar-SA"/>
        </w:rPr>
      </w:pPr>
      <w:r>
        <w:rPr>
          <w:rFonts w:ascii="Arial" w:hAnsi="Arial" w:eastAsia="宋体" w:cs="Times New Roman"/>
          <w:szCs w:val="22"/>
          <w:lang w:val="en-US" w:eastAsia="en-US" w:bidi="ar-SA"/>
        </w:rPr>
        <w:fldChar w:fldCharType="begin"/>
      </w:r>
      <w:r>
        <w:rPr>
          <w:rFonts w:ascii="Arial" w:hAnsi="Arial" w:eastAsia="宋体" w:cs="Times New Roman"/>
          <w:szCs w:val="22"/>
          <w:lang w:val="en-US" w:eastAsia="en-US" w:bidi="ar-SA"/>
        </w:rPr>
        <w:instrText xml:space="preserve"> HYPERLINK \l _Toc1483 </w:instrText>
      </w:r>
      <w:r>
        <w:rPr>
          <w:rFonts w:ascii="Arial" w:hAnsi="Arial" w:eastAsia="宋体" w:cs="Times New Roman"/>
          <w:szCs w:val="22"/>
          <w:lang w:val="en-US" w:eastAsia="en-US" w:bidi="ar-SA"/>
        </w:rPr>
        <w:fldChar w:fldCharType="separate"/>
      </w:r>
      <w:r>
        <w:rPr>
          <w:rFonts w:ascii="Arial" w:hAnsi="Arial" w:eastAsia="宋体" w:cs="Times New Roman"/>
          <w:szCs w:val="22"/>
          <w:lang w:val="en-US" w:eastAsia="en-US" w:bidi="ar-SA"/>
        </w:rPr>
        <w:t>1</w:t>
      </w:r>
      <w:r>
        <w:rPr>
          <w:rFonts w:hint="default" w:ascii="宋体" w:hAnsi="宋体" w:eastAsia="宋体" w:cs="宋体"/>
          <w:bCs/>
          <w:szCs w:val="32"/>
          <w:lang w:val="en-US" w:eastAsia="zh-CN" w:bidi="ar-SA"/>
        </w:rPr>
        <w:t xml:space="preserve">.2.1 </w:t>
      </w:r>
      <w:r>
        <w:rPr>
          <w:rFonts w:hint="eastAsia" w:ascii="Arial" w:hAnsi="Arial" w:eastAsia="宋体" w:cs="Times New Roman"/>
          <w:szCs w:val="22"/>
          <w:lang w:val="en-US" w:eastAsia="zh-CN" w:bidi="ar-SA"/>
        </w:rPr>
        <w:t>填写重大隐患</w:t>
      </w:r>
      <w:r>
        <w:rPr>
          <w:rFonts w:ascii="Arial" w:hAnsi="Arial" w:eastAsia="宋体" w:cs="Times New Roman"/>
          <w:szCs w:val="22"/>
          <w:lang w:val="en-US" w:eastAsia="en-US" w:bidi="ar-SA"/>
        </w:rPr>
        <w:tab/>
      </w:r>
      <w:r>
        <w:rPr>
          <w:rFonts w:ascii="Arial" w:hAnsi="Arial" w:eastAsia="宋体" w:cs="Times New Roman"/>
          <w:szCs w:val="22"/>
          <w:lang w:val="en-US" w:eastAsia="en-US" w:bidi="ar-SA"/>
        </w:rPr>
        <w:fldChar w:fldCharType="begin"/>
      </w:r>
      <w:r>
        <w:rPr>
          <w:rFonts w:ascii="Arial" w:hAnsi="Arial" w:eastAsia="宋体" w:cs="Times New Roman"/>
          <w:szCs w:val="22"/>
          <w:lang w:val="en-US" w:eastAsia="en-US" w:bidi="ar-SA"/>
        </w:rPr>
        <w:instrText xml:space="preserve"> PAGEREF _Toc1483 </w:instrText>
      </w:r>
      <w:r>
        <w:rPr>
          <w:rFonts w:ascii="Arial" w:hAnsi="Arial" w:eastAsia="宋体" w:cs="Times New Roman"/>
          <w:szCs w:val="22"/>
          <w:lang w:val="en-US" w:eastAsia="en-US" w:bidi="ar-SA"/>
        </w:rPr>
        <w:fldChar w:fldCharType="separate"/>
      </w:r>
      <w:r>
        <w:rPr>
          <w:rFonts w:ascii="Arial" w:hAnsi="Arial" w:eastAsia="宋体" w:cs="Times New Roman"/>
          <w:szCs w:val="22"/>
          <w:lang w:val="en-US" w:eastAsia="en-US" w:bidi="ar-SA"/>
        </w:rPr>
        <w:t>8</w:t>
      </w:r>
      <w:r>
        <w:rPr>
          <w:rFonts w:ascii="Arial" w:hAnsi="Arial" w:eastAsia="宋体" w:cs="Times New Roman"/>
          <w:szCs w:val="22"/>
          <w:lang w:val="en-US" w:eastAsia="en-US" w:bidi="ar-SA"/>
        </w:rPr>
        <w:fldChar w:fldCharType="end"/>
      </w:r>
      <w:r>
        <w:rPr>
          <w:rFonts w:hint="default" w:ascii="宋体" w:hAnsi="宋体" w:eastAsia="宋体" w:cs="宋体"/>
          <w:bCs/>
          <w:szCs w:val="32"/>
          <w:lang w:val="en-US" w:eastAsia="zh-CN" w:bidi="ar-SA"/>
        </w:rPr>
        <w:fldChar w:fldCharType="end"/>
      </w:r>
    </w:p>
    <w:p>
      <w:pPr>
        <w:pStyle w:val="8"/>
        <w:tabs>
          <w:tab w:val="right" w:leader="dot" w:pos="8306"/>
        </w:tabs>
        <w:rPr>
          <w:rFonts w:ascii="Arial" w:hAnsi="Arial" w:eastAsia="宋体" w:cs="Times New Roman"/>
          <w:szCs w:val="22"/>
          <w:lang w:val="en-US" w:eastAsia="en-US" w:bidi="ar-SA"/>
        </w:rPr>
      </w:pPr>
      <w:r>
        <w:rPr>
          <w:rFonts w:ascii="Arial" w:hAnsi="Arial" w:eastAsia="宋体" w:cs="Times New Roman"/>
          <w:szCs w:val="22"/>
          <w:lang w:val="en-US" w:eastAsia="en-US" w:bidi="ar-SA"/>
        </w:rPr>
        <w:fldChar w:fldCharType="begin"/>
      </w:r>
      <w:r>
        <w:rPr>
          <w:rFonts w:ascii="Arial" w:hAnsi="Arial" w:eastAsia="宋体" w:cs="Times New Roman"/>
          <w:szCs w:val="22"/>
          <w:lang w:val="en-US" w:eastAsia="en-US" w:bidi="ar-SA"/>
        </w:rPr>
        <w:instrText xml:space="preserve"> HYPERLINK \l _Toc14564 </w:instrText>
      </w:r>
      <w:r>
        <w:rPr>
          <w:rFonts w:ascii="Arial" w:hAnsi="Arial" w:eastAsia="宋体" w:cs="Times New Roman"/>
          <w:szCs w:val="22"/>
          <w:lang w:val="en-US" w:eastAsia="en-US" w:bidi="ar-SA"/>
        </w:rPr>
        <w:fldChar w:fldCharType="separate"/>
      </w:r>
      <w:r>
        <w:rPr>
          <w:rFonts w:ascii="Arial" w:hAnsi="Arial" w:eastAsia="宋体" w:cs="Times New Roman"/>
          <w:szCs w:val="22"/>
          <w:lang w:val="en-US" w:eastAsia="en-US" w:bidi="ar-SA"/>
        </w:rPr>
        <w:t>1</w:t>
      </w:r>
      <w:r>
        <w:rPr>
          <w:rFonts w:hint="default" w:ascii="宋体" w:hAnsi="宋体" w:eastAsia="宋体" w:cs="宋体"/>
          <w:bCs/>
          <w:szCs w:val="32"/>
          <w:lang w:val="en-US" w:eastAsia="zh-CN" w:bidi="ar-SA"/>
        </w:rPr>
        <w:t xml:space="preserve">.2.2 </w:t>
      </w:r>
      <w:r>
        <w:rPr>
          <w:rFonts w:hint="eastAsia" w:ascii="Arial" w:hAnsi="Arial" w:eastAsia="宋体" w:cs="Times New Roman"/>
          <w:szCs w:val="22"/>
          <w:lang w:val="en-US" w:eastAsia="zh-CN" w:bidi="ar-SA"/>
        </w:rPr>
        <w:t>填写一般隐患</w:t>
      </w:r>
      <w:r>
        <w:rPr>
          <w:rFonts w:ascii="Arial" w:hAnsi="Arial" w:eastAsia="宋体" w:cs="Times New Roman"/>
          <w:szCs w:val="22"/>
          <w:lang w:val="en-US" w:eastAsia="en-US" w:bidi="ar-SA"/>
        </w:rPr>
        <w:tab/>
      </w:r>
      <w:r>
        <w:rPr>
          <w:rFonts w:ascii="Arial" w:hAnsi="Arial" w:eastAsia="宋体" w:cs="Times New Roman"/>
          <w:szCs w:val="22"/>
          <w:lang w:val="en-US" w:eastAsia="en-US" w:bidi="ar-SA"/>
        </w:rPr>
        <w:fldChar w:fldCharType="begin"/>
      </w:r>
      <w:r>
        <w:rPr>
          <w:rFonts w:ascii="Arial" w:hAnsi="Arial" w:eastAsia="宋体" w:cs="Times New Roman"/>
          <w:szCs w:val="22"/>
          <w:lang w:val="en-US" w:eastAsia="en-US" w:bidi="ar-SA"/>
        </w:rPr>
        <w:instrText xml:space="preserve"> PAGEREF _Toc14564 </w:instrText>
      </w:r>
      <w:r>
        <w:rPr>
          <w:rFonts w:ascii="Arial" w:hAnsi="Arial" w:eastAsia="宋体" w:cs="Times New Roman"/>
          <w:szCs w:val="22"/>
          <w:lang w:val="en-US" w:eastAsia="en-US" w:bidi="ar-SA"/>
        </w:rPr>
        <w:fldChar w:fldCharType="separate"/>
      </w:r>
      <w:r>
        <w:rPr>
          <w:rFonts w:ascii="Arial" w:hAnsi="Arial" w:eastAsia="宋体" w:cs="Times New Roman"/>
          <w:szCs w:val="22"/>
          <w:lang w:val="en-US" w:eastAsia="en-US" w:bidi="ar-SA"/>
        </w:rPr>
        <w:t>8</w:t>
      </w:r>
      <w:r>
        <w:rPr>
          <w:rFonts w:ascii="Arial" w:hAnsi="Arial" w:eastAsia="宋体" w:cs="Times New Roman"/>
          <w:szCs w:val="22"/>
          <w:lang w:val="en-US" w:eastAsia="en-US" w:bidi="ar-SA"/>
        </w:rPr>
        <w:fldChar w:fldCharType="end"/>
      </w:r>
      <w:r>
        <w:rPr>
          <w:rFonts w:hint="default" w:ascii="宋体" w:hAnsi="宋体" w:eastAsia="宋体" w:cs="宋体"/>
          <w:bCs/>
          <w:szCs w:val="32"/>
          <w:lang w:val="en-US" w:eastAsia="zh-CN" w:bidi="ar-SA"/>
        </w:rPr>
        <w:fldChar w:fldCharType="end"/>
      </w:r>
    </w:p>
    <w:p>
      <w:p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ascii="Arial" w:hAnsi="Arial" w:eastAsia="宋体" w:cs="Times New Roman"/>
          <w:szCs w:val="22"/>
          <w:lang w:val="en-US" w:eastAsia="en-US" w:bidi="ar-SA"/>
        </w:rPr>
        <w:fldChar w:fldCharType="end"/>
      </w:r>
    </w:p>
    <w:p>
      <w:pPr>
        <w:pStyle w:val="3"/>
        <w:rPr>
          <w:rFonts w:hint="eastAsia"/>
          <w:szCs w:val="24"/>
          <w:lang w:val="en-US" w:eastAsia="zh-CN"/>
        </w:rPr>
      </w:pPr>
      <w:bookmarkStart w:id="0" w:name="_Toc21808"/>
      <w:r>
        <w:rPr>
          <w:rFonts w:hint="eastAsia"/>
          <w:szCs w:val="24"/>
          <w:lang w:val="en-US" w:eastAsia="zh-CN"/>
        </w:rPr>
        <w:t>重点工程</w:t>
      </w:r>
      <w:r>
        <w:rPr>
          <w:rFonts w:hint="eastAsia"/>
          <w:lang w:val="en-US" w:eastAsia="zh-CN"/>
        </w:rPr>
        <w:t>项目</w:t>
      </w:r>
      <w:r>
        <w:rPr>
          <w:rFonts w:hint="eastAsia"/>
          <w:szCs w:val="24"/>
          <w:lang w:val="en-US" w:eastAsia="zh-CN"/>
        </w:rPr>
        <w:t>信息申报</w:t>
      </w:r>
      <w:bookmarkEnd w:id="0"/>
    </w:p>
    <w:p>
      <w:pPr>
        <w:pStyle w:val="4"/>
        <w:rPr>
          <w:rFonts w:hint="eastAsia"/>
          <w:lang w:val="en-US" w:eastAsia="zh-CN"/>
        </w:rPr>
      </w:pPr>
      <w:bookmarkStart w:id="1" w:name="_Toc25659"/>
      <w:r>
        <w:rPr>
          <w:rFonts w:hint="eastAsia"/>
          <w:lang w:val="en-US" w:eastAsia="zh-CN"/>
        </w:rPr>
        <w:t>功能说明</w:t>
      </w:r>
      <w:bookmarkEnd w:id="1"/>
    </w:p>
    <w:p>
      <w:pPr>
        <w:ind w:firstLine="420" w:firstLineChars="0"/>
        <w:rPr>
          <w:rFonts w:hint="eastAsia"/>
          <w:szCs w:val="24"/>
          <w:lang w:val="en-US" w:eastAsia="zh-CN"/>
        </w:rPr>
      </w:pPr>
      <w:r>
        <w:rPr>
          <w:rFonts w:hint="eastAsia"/>
          <w:szCs w:val="24"/>
          <w:lang w:val="en-US" w:eastAsia="zh-CN"/>
        </w:rPr>
        <w:t>申报重点工程项目相关的信息，仅重点工程类型的企业需要填写。</w:t>
      </w:r>
    </w:p>
    <w:p>
      <w:pPr>
        <w:pStyle w:val="4"/>
        <w:rPr>
          <w:rFonts w:hint="eastAsia"/>
          <w:lang w:val="en-US" w:eastAsia="zh-CN"/>
        </w:rPr>
      </w:pPr>
      <w:bookmarkStart w:id="2" w:name="_Toc29012"/>
      <w:r>
        <w:rPr>
          <w:rFonts w:hint="eastAsia"/>
          <w:lang w:val="en-US" w:eastAsia="zh-CN"/>
        </w:rPr>
        <w:t>操作说明</w:t>
      </w:r>
      <w:bookmarkEnd w:id="2"/>
    </w:p>
    <w:p>
      <w:pPr>
        <w:numPr>
          <w:ilvl w:val="0"/>
          <w:numId w:val="2"/>
        </w:numPr>
        <w:spacing w:line="360" w:lineRule="auto"/>
        <w:ind w:firstLine="420" w:firstLineChars="0"/>
        <w:rPr>
          <w:rFonts w:hint="eastAsia"/>
          <w:szCs w:val="24"/>
          <w:lang w:val="en-US" w:eastAsia="zh-CN"/>
        </w:rPr>
      </w:pPr>
      <w:r>
        <w:rPr>
          <w:rFonts w:hint="eastAsia"/>
          <w:szCs w:val="24"/>
          <w:lang w:val="en-US" w:eastAsia="zh-CN"/>
        </w:rPr>
        <w:t>以重点工程企业的账号登录后，首页显示的内容包括：</w:t>
      </w:r>
    </w:p>
    <w:p>
      <w:pPr>
        <w:numPr>
          <w:ilvl w:val="0"/>
          <w:numId w:val="3"/>
        </w:numPr>
        <w:spacing w:line="360" w:lineRule="auto"/>
        <w:ind w:left="0" w:leftChars="0" w:firstLine="480" w:firstLineChars="200"/>
        <w:rPr>
          <w:rFonts w:hint="eastAsia"/>
          <w:szCs w:val="24"/>
          <w:lang w:val="en-US" w:eastAsia="zh-CN"/>
        </w:rPr>
      </w:pPr>
      <w:r>
        <w:rPr>
          <w:rFonts w:hint="eastAsia"/>
          <w:szCs w:val="24"/>
          <w:lang w:val="en-US" w:eastAsia="zh-CN"/>
        </w:rPr>
        <w:t>重点工程企业的工程项目信息、</w:t>
      </w:r>
    </w:p>
    <w:p>
      <w:pPr>
        <w:numPr>
          <w:ilvl w:val="0"/>
          <w:numId w:val="3"/>
        </w:numPr>
        <w:spacing w:line="360" w:lineRule="auto"/>
        <w:ind w:left="0" w:leftChars="0" w:firstLine="480" w:firstLineChars="200"/>
        <w:rPr>
          <w:rFonts w:hint="eastAsia"/>
          <w:szCs w:val="24"/>
          <w:lang w:val="en-US" w:eastAsia="zh-CN"/>
        </w:rPr>
      </w:pPr>
      <w:r>
        <w:rPr>
          <w:rFonts w:hint="eastAsia"/>
          <w:szCs w:val="24"/>
          <w:lang w:val="en-US" w:eastAsia="zh-CN"/>
        </w:rPr>
        <w:t>提醒信息、</w:t>
      </w:r>
    </w:p>
    <w:p>
      <w:pPr>
        <w:numPr>
          <w:ilvl w:val="0"/>
          <w:numId w:val="3"/>
        </w:numPr>
        <w:spacing w:line="360" w:lineRule="auto"/>
        <w:ind w:left="0" w:leftChars="0" w:firstLine="480" w:firstLineChars="200"/>
        <w:rPr>
          <w:rFonts w:hint="eastAsia"/>
          <w:szCs w:val="24"/>
          <w:lang w:val="en-US" w:eastAsia="zh-CN"/>
        </w:rPr>
      </w:pPr>
      <w:r>
        <w:rPr>
          <w:rFonts w:hint="eastAsia"/>
          <w:szCs w:val="24"/>
          <w:lang w:val="en-US" w:eastAsia="zh-CN"/>
        </w:rPr>
        <w:t>企业自查上报情况、</w:t>
      </w:r>
    </w:p>
    <w:p>
      <w:pPr>
        <w:numPr>
          <w:ilvl w:val="0"/>
          <w:numId w:val="3"/>
        </w:numPr>
        <w:spacing w:line="360" w:lineRule="auto"/>
        <w:ind w:left="0" w:leftChars="0" w:firstLine="480" w:firstLineChars="200"/>
        <w:rPr>
          <w:rFonts w:hint="eastAsia"/>
          <w:szCs w:val="24"/>
          <w:lang w:val="en-US" w:eastAsia="zh-CN"/>
        </w:rPr>
      </w:pPr>
      <w:r>
        <w:rPr>
          <w:rFonts w:hint="eastAsia"/>
          <w:szCs w:val="24"/>
          <w:lang w:val="en-US" w:eastAsia="zh-CN"/>
        </w:rPr>
        <w:t>一企一标备案情况、</w:t>
      </w:r>
    </w:p>
    <w:p>
      <w:pPr>
        <w:numPr>
          <w:ilvl w:val="0"/>
          <w:numId w:val="3"/>
        </w:numPr>
        <w:spacing w:line="360" w:lineRule="auto"/>
        <w:ind w:left="0" w:leftChars="0" w:firstLine="480" w:firstLineChars="200"/>
        <w:rPr>
          <w:rFonts w:hint="eastAsia"/>
          <w:szCs w:val="24"/>
          <w:lang w:val="en-US" w:eastAsia="zh-CN"/>
        </w:rPr>
      </w:pPr>
      <w:r>
        <w:rPr>
          <w:rFonts w:hint="eastAsia"/>
          <w:szCs w:val="24"/>
          <w:lang w:val="en-US" w:eastAsia="zh-CN"/>
        </w:rPr>
        <w:t>项目参与单位信息、</w:t>
      </w:r>
    </w:p>
    <w:p>
      <w:pPr>
        <w:numPr>
          <w:ilvl w:val="0"/>
          <w:numId w:val="3"/>
        </w:numPr>
        <w:spacing w:line="360" w:lineRule="auto"/>
        <w:ind w:left="0" w:leftChars="0" w:firstLine="480" w:firstLineChars="200"/>
        <w:rPr>
          <w:rFonts w:hint="eastAsia"/>
          <w:szCs w:val="24"/>
          <w:lang w:val="en-US" w:eastAsia="zh-CN"/>
        </w:rPr>
      </w:pPr>
      <w:r>
        <w:rPr>
          <w:rFonts w:hint="eastAsia"/>
          <w:szCs w:val="24"/>
          <w:lang w:val="en-US" w:eastAsia="zh-CN"/>
        </w:rPr>
        <w:t>桥梁、隧道信息。</w:t>
      </w:r>
    </w:p>
    <w:p>
      <w:pPr>
        <w:numPr>
          <w:ilvl w:val="0"/>
          <w:numId w:val="0"/>
        </w:numPr>
        <w:spacing w:line="360" w:lineRule="auto"/>
        <w:ind w:firstLine="420" w:firstLineChars="0"/>
        <w:rPr>
          <w:rFonts w:hint="eastAsia"/>
          <w:szCs w:val="24"/>
          <w:lang w:val="en-US" w:eastAsia="zh-CN"/>
        </w:rPr>
      </w:pPr>
      <w:r>
        <w:rPr>
          <w:rFonts w:hint="eastAsia"/>
          <w:szCs w:val="24"/>
          <w:lang w:val="en-US" w:eastAsia="zh-CN"/>
        </w:rPr>
        <w:t>其中第（1）、（5）、（6）是重点工程企业特有的信息。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5272405" cy="3983355"/>
            <wp:effectExtent l="0" t="0" r="4445" b="17145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39833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5269230" cy="1713865"/>
            <wp:effectExtent l="0" t="0" r="7620" b="635"/>
            <wp:docPr id="63" name="图片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图片 6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17138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4"/>
        </w:numPr>
        <w:spacing w:line="360" w:lineRule="auto"/>
        <w:ind w:left="0" w:leftChars="0" w:firstLine="48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点击右上角的“查看项目信息”按钮，可打开重点工程项目信息的填报页面。</w:t>
      </w:r>
    </w:p>
    <w:p>
      <w:pPr>
        <w:numPr>
          <w:ilvl w:val="0"/>
          <w:numId w:val="0"/>
        </w:numPr>
      </w:pPr>
    </w:p>
    <w:p>
      <w:pPr>
        <w:pStyle w:val="5"/>
        <w:rPr>
          <w:rFonts w:hint="eastAsia"/>
          <w:lang w:val="en-US" w:eastAsia="zh-CN"/>
        </w:rPr>
      </w:pPr>
      <w:bookmarkStart w:id="3" w:name="_Toc23568"/>
      <w:r>
        <w:rPr>
          <w:rFonts w:hint="eastAsia"/>
          <w:lang w:val="en-US" w:eastAsia="zh-CN"/>
        </w:rPr>
        <w:t>重点工程项目基本信息填报</w:t>
      </w:r>
      <w:bookmarkEnd w:id="3"/>
    </w:p>
    <w:p>
      <w:pPr>
        <w:numPr>
          <w:ilvl w:val="0"/>
          <w:numId w:val="0"/>
        </w:numPr>
        <w:spacing w:line="360" w:lineRule="auto"/>
        <w:ind w:left="0" w:leftChars="0" w:firstLine="0" w:firstLineChars="0"/>
      </w:pPr>
      <w:r>
        <w:drawing>
          <wp:inline distT="0" distB="0" distL="114300" distR="114300">
            <wp:extent cx="5264785" cy="1829435"/>
            <wp:effectExtent l="0" t="0" r="12065" b="18415"/>
            <wp:docPr id="64" name="图片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图片 64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18294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spacing w:line="360" w:lineRule="auto"/>
        <w:ind w:left="0" w:leftChars="0" w:firstLine="48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填写完上述项目基本信息，保存成功后，页面下方会出现填报桥梁、隧道信息、参与单位信息等填报内容，其中如果上面的信息中“是否有隧道”、“是否有桥梁”选择的是“否”的话，则不出现桥梁、隧道的填报项。</w:t>
      </w:r>
    </w:p>
    <w:p>
      <w:pPr>
        <w:numPr>
          <w:ilvl w:val="0"/>
          <w:numId w:val="0"/>
        </w:numPr>
        <w:spacing w:line="360" w:lineRule="auto"/>
      </w:pPr>
      <w:r>
        <w:drawing>
          <wp:inline distT="0" distB="0" distL="114300" distR="114300">
            <wp:extent cx="5274310" cy="885825"/>
            <wp:effectExtent l="0" t="0" r="2540" b="9525"/>
            <wp:docPr id="65" name="图片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图片 65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85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spacing w:line="360" w:lineRule="auto"/>
      </w:pPr>
      <w:r>
        <w:drawing>
          <wp:inline distT="0" distB="0" distL="114300" distR="114300">
            <wp:extent cx="5270500" cy="2663825"/>
            <wp:effectExtent l="0" t="0" r="6350" b="3175"/>
            <wp:docPr id="66" name="图片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图片 66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663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</pic:spPr>
                </pic:pic>
              </a:graphicData>
            </a:graphic>
          </wp:inline>
        </w:drawing>
      </w:r>
    </w:p>
    <w:p>
      <w:pPr>
        <w:pStyle w:val="5"/>
        <w:rPr>
          <w:rFonts w:hint="eastAsia"/>
          <w:lang w:val="en-US" w:eastAsia="zh-CN"/>
        </w:rPr>
      </w:pPr>
      <w:bookmarkStart w:id="4" w:name="_Toc25528"/>
      <w:r>
        <w:rPr>
          <w:rFonts w:hint="eastAsia"/>
          <w:lang w:val="en-US" w:eastAsia="zh-CN"/>
        </w:rPr>
        <w:t>隧道信息填报</w:t>
      </w:r>
      <w:bookmarkEnd w:id="4"/>
    </w:p>
    <w:p>
      <w:pPr>
        <w:numPr>
          <w:ilvl w:val="0"/>
          <w:numId w:val="0"/>
        </w:numPr>
        <w:spacing w:line="360" w:lineRule="auto"/>
      </w:pPr>
      <w:r>
        <w:drawing>
          <wp:inline distT="0" distB="0" distL="114300" distR="114300">
            <wp:extent cx="5269865" cy="2319020"/>
            <wp:effectExtent l="0" t="0" r="6985" b="5080"/>
            <wp:docPr id="67" name="图片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图片 67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2319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spacing w:line="360" w:lineRule="auto"/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保存成功后，列表中新增一条隧道信息，可点击列表右边的操作栏，对隧道信息进行查看、修改、删除。</w:t>
      </w:r>
    </w:p>
    <w:p>
      <w:pPr>
        <w:pStyle w:val="5"/>
        <w:rPr>
          <w:rFonts w:hint="eastAsia"/>
          <w:lang w:val="en-US" w:eastAsia="zh-CN"/>
        </w:rPr>
      </w:pPr>
      <w:bookmarkStart w:id="5" w:name="_Toc15195"/>
      <w:r>
        <w:rPr>
          <w:rFonts w:hint="eastAsia"/>
          <w:lang w:val="en-US" w:eastAsia="zh-CN"/>
        </w:rPr>
        <w:t>桥梁信息填报</w:t>
      </w:r>
      <w:bookmarkEnd w:id="5"/>
    </w:p>
    <w:p>
      <w:pPr>
        <w:numPr>
          <w:ilvl w:val="0"/>
          <w:numId w:val="0"/>
        </w:numPr>
        <w:spacing w:line="360" w:lineRule="auto"/>
      </w:pPr>
      <w:r>
        <w:drawing>
          <wp:inline distT="0" distB="0" distL="114300" distR="114300">
            <wp:extent cx="5268595" cy="3031490"/>
            <wp:effectExtent l="0" t="0" r="8255" b="16510"/>
            <wp:docPr id="68" name="图片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图片 68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30314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spacing w:line="360" w:lineRule="auto"/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保存成功后，列表中新增一条桥梁信息，可点击列表右边的操作栏，对桥梁信息进行查看、修改、删除。</w:t>
      </w:r>
    </w:p>
    <w:p>
      <w:pPr>
        <w:pStyle w:val="5"/>
        <w:rPr>
          <w:rFonts w:hint="eastAsia"/>
          <w:lang w:val="en-US" w:eastAsia="zh-CN"/>
        </w:rPr>
      </w:pPr>
      <w:bookmarkStart w:id="6" w:name="_Toc22027"/>
      <w:r>
        <w:rPr>
          <w:rFonts w:hint="eastAsia"/>
          <w:lang w:val="en-US" w:eastAsia="zh-CN"/>
        </w:rPr>
        <w:t>设计单位信息填报</w:t>
      </w:r>
      <w:bookmarkEnd w:id="6"/>
    </w:p>
    <w:p>
      <w:pPr>
        <w:numPr>
          <w:ilvl w:val="0"/>
          <w:numId w:val="0"/>
        </w:numPr>
        <w:spacing w:line="360" w:lineRule="auto"/>
        <w:ind w:left="0" w:leftChars="0" w:firstLine="0" w:firstLineChars="0"/>
      </w:pPr>
      <w:r>
        <w:drawing>
          <wp:inline distT="0" distB="0" distL="114300" distR="114300">
            <wp:extent cx="5264785" cy="1767840"/>
            <wp:effectExtent l="0" t="0" r="12065" b="3810"/>
            <wp:docPr id="69" name="图片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图片 69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17678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spacing w:line="360" w:lineRule="auto"/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保存成功后，列表中新增一条设计单位信息，可点击列表右边的操作栏，对设计单位信息进行查看、修改、删除。</w:t>
      </w:r>
    </w:p>
    <w:p>
      <w:pPr>
        <w:pStyle w:val="5"/>
        <w:rPr>
          <w:rFonts w:hint="eastAsia"/>
          <w:lang w:val="en-US" w:eastAsia="zh-CN"/>
        </w:rPr>
      </w:pPr>
      <w:bookmarkStart w:id="7" w:name="_Toc6365"/>
      <w:r>
        <w:rPr>
          <w:rFonts w:hint="eastAsia"/>
          <w:lang w:val="en-US" w:eastAsia="zh-CN"/>
        </w:rPr>
        <w:t>勘察单位信息填报</w:t>
      </w:r>
      <w:bookmarkEnd w:id="7"/>
    </w:p>
    <w:p>
      <w:pPr>
        <w:rPr>
          <w:rFonts w:hint="eastAsia"/>
          <w:lang w:val="en-US" w:eastAsia="zh-CN"/>
        </w:rPr>
      </w:pPr>
      <w:r>
        <w:drawing>
          <wp:inline distT="0" distB="0" distL="114300" distR="114300">
            <wp:extent cx="5272405" cy="1779270"/>
            <wp:effectExtent l="0" t="0" r="4445" b="11430"/>
            <wp:docPr id="75" name="图片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图片 75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17792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spacing w:line="360" w:lineRule="auto"/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保存成功后，列表中新增一条勘察单位信息，可点击列表右边的操作栏，对勘察单位信息进行查看、修改、删除。</w:t>
      </w:r>
    </w:p>
    <w:p>
      <w:pPr>
        <w:pStyle w:val="5"/>
        <w:rPr>
          <w:rFonts w:hint="eastAsia"/>
          <w:lang w:val="en-US" w:eastAsia="zh-CN"/>
        </w:rPr>
      </w:pPr>
      <w:bookmarkStart w:id="8" w:name="_Toc28852"/>
      <w:r>
        <w:rPr>
          <w:rFonts w:hint="eastAsia"/>
          <w:lang w:val="en-US" w:eastAsia="zh-CN"/>
        </w:rPr>
        <w:t>施工单位信息填报</w:t>
      </w:r>
      <w:bookmarkEnd w:id="8"/>
    </w:p>
    <w:p>
      <w:pPr>
        <w:rPr>
          <w:rFonts w:hint="eastAsia"/>
          <w:lang w:val="en-US" w:eastAsia="zh-CN"/>
        </w:rPr>
      </w:pPr>
      <w:r>
        <w:drawing>
          <wp:inline distT="0" distB="0" distL="114300" distR="114300">
            <wp:extent cx="5266690" cy="1964690"/>
            <wp:effectExtent l="0" t="0" r="10160" b="16510"/>
            <wp:docPr id="74" name="图片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图片 74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19646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spacing w:line="360" w:lineRule="auto"/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保存成功后，列表中新增一条施工单位信息，可点击列表右边的操作栏，对施工单位信息进行查看、修改、删除。</w:t>
      </w:r>
    </w:p>
    <w:p>
      <w:pPr>
        <w:pStyle w:val="5"/>
        <w:rPr>
          <w:rFonts w:hint="eastAsia"/>
          <w:lang w:val="en-US" w:eastAsia="zh-CN"/>
        </w:rPr>
      </w:pPr>
      <w:bookmarkStart w:id="9" w:name="_Toc15741"/>
      <w:r>
        <w:rPr>
          <w:rFonts w:hint="eastAsia"/>
          <w:lang w:val="en-US" w:eastAsia="zh-CN"/>
        </w:rPr>
        <w:t>工程项目监理单位信息填报</w:t>
      </w:r>
      <w:bookmarkEnd w:id="9"/>
    </w:p>
    <w:p>
      <w:pPr>
        <w:rPr>
          <w:rFonts w:hint="eastAsia"/>
          <w:lang w:val="en-US" w:eastAsia="zh-CN"/>
        </w:rPr>
      </w:pPr>
      <w:r>
        <w:drawing>
          <wp:inline distT="0" distB="0" distL="114300" distR="114300">
            <wp:extent cx="5266690" cy="1976120"/>
            <wp:effectExtent l="0" t="0" r="10160" b="5080"/>
            <wp:docPr id="73" name="图片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图片 73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19761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spacing w:line="360" w:lineRule="auto"/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保存成功后，列表中新增一条工程项目监理单位信息，可点击列表右边的操作栏，对工程项目监理单位信息进行查看、修改、删除。</w:t>
      </w:r>
    </w:p>
    <w:p>
      <w:pPr>
        <w:pStyle w:val="5"/>
        <w:rPr>
          <w:rFonts w:hint="eastAsia"/>
          <w:lang w:val="en-US" w:eastAsia="zh-CN"/>
        </w:rPr>
      </w:pPr>
      <w:bookmarkStart w:id="10" w:name="_Toc31400"/>
      <w:r>
        <w:rPr>
          <w:rFonts w:hint="eastAsia"/>
          <w:lang w:val="en-US" w:eastAsia="zh-CN"/>
        </w:rPr>
        <w:t>检测、监测/租赁/评价单位信息填报</w:t>
      </w:r>
      <w:bookmarkEnd w:id="10"/>
    </w:p>
    <w:p>
      <w:pPr>
        <w:rPr>
          <w:rFonts w:hint="eastAsia"/>
          <w:lang w:val="en-US" w:eastAsia="zh-CN"/>
        </w:rPr>
      </w:pPr>
      <w:r>
        <w:drawing>
          <wp:inline distT="0" distB="0" distL="114300" distR="114300">
            <wp:extent cx="5274310" cy="1729740"/>
            <wp:effectExtent l="0" t="0" r="2540" b="3810"/>
            <wp:docPr id="72" name="图片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图片 72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297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spacing w:line="360" w:lineRule="auto"/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保存成功后，列表中新增一条检测、监测/租赁/评价单位信息，可点击列表右边的操作栏，对检测、监测/租赁/评价单位信息进行查看、修改、删除。</w:t>
      </w:r>
    </w:p>
    <w:p>
      <w:pPr>
        <w:pStyle w:val="5"/>
        <w:rPr>
          <w:rFonts w:hint="eastAsia"/>
          <w:lang w:val="en-US" w:eastAsia="zh-CN"/>
        </w:rPr>
      </w:pPr>
      <w:bookmarkStart w:id="11" w:name="_Toc14143"/>
      <w:r>
        <w:rPr>
          <w:rFonts w:hint="eastAsia"/>
          <w:lang w:val="en-US" w:eastAsia="zh-CN"/>
        </w:rPr>
        <w:t>施工图审查机构单位信息填报</w:t>
      </w:r>
      <w:bookmarkEnd w:id="11"/>
    </w:p>
    <w:p>
      <w:pPr>
        <w:rPr>
          <w:rFonts w:hint="eastAsia"/>
          <w:lang w:val="en-US" w:eastAsia="zh-CN"/>
        </w:rPr>
      </w:pPr>
      <w:r>
        <w:drawing>
          <wp:inline distT="0" distB="0" distL="114300" distR="114300">
            <wp:extent cx="5267960" cy="1736090"/>
            <wp:effectExtent l="0" t="0" r="8890" b="16510"/>
            <wp:docPr id="71" name="图片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图片 71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17360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spacing w:line="360" w:lineRule="auto"/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保存成功后，列表中新增一条施工图审查机构单位信息，可点击列表右边的操作栏，对施工图审查机构单位信息进行查看、修改、删除。</w:t>
      </w:r>
    </w:p>
    <w:p>
      <w:pPr>
        <w:pStyle w:val="5"/>
        <w:rPr>
          <w:rFonts w:hint="eastAsia"/>
          <w:lang w:val="en-US" w:eastAsia="zh-CN"/>
        </w:rPr>
      </w:pPr>
      <w:bookmarkStart w:id="12" w:name="_Toc18723"/>
      <w:r>
        <w:rPr>
          <w:rFonts w:hint="eastAsia"/>
          <w:lang w:val="en-US" w:eastAsia="zh-CN"/>
        </w:rPr>
        <w:t>质量检测机构单位信息填报</w:t>
      </w:r>
      <w:bookmarkEnd w:id="12"/>
    </w:p>
    <w:p>
      <w:pPr>
        <w:rPr>
          <w:rFonts w:hint="eastAsia"/>
          <w:lang w:val="en-US" w:eastAsia="zh-CN"/>
        </w:rPr>
      </w:pPr>
      <w:r>
        <w:drawing>
          <wp:inline distT="0" distB="0" distL="114300" distR="114300">
            <wp:extent cx="5269865" cy="1736725"/>
            <wp:effectExtent l="0" t="0" r="6985" b="15875"/>
            <wp:docPr id="70" name="图片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图片 70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1736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spacing w:line="360" w:lineRule="auto"/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保存成功后，列表中新增一条质量检测机构单位信息，可点击列表右边的操作栏，对质量检测机构单位信息进行查看、修改、删除。</w:t>
      </w:r>
    </w:p>
    <w:p>
      <w:pPr>
        <w:pStyle w:val="3"/>
        <w:rPr>
          <w:rFonts w:hint="eastAsia"/>
          <w:lang w:val="en-US" w:eastAsia="zh-CN"/>
        </w:rPr>
      </w:pPr>
      <w:bookmarkStart w:id="13" w:name="_Toc4272"/>
      <w:r>
        <w:rPr>
          <w:rFonts w:hint="eastAsia"/>
          <w:lang w:val="en-US" w:eastAsia="zh-CN"/>
        </w:rPr>
        <w:t>重点工程项目企业上报隐患时的功能变更</w:t>
      </w:r>
      <w:bookmarkEnd w:id="13"/>
    </w:p>
    <w:p>
      <w:pPr>
        <w:spacing w:line="360" w:lineRule="auto"/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重点工程项目企业上报隐患时要多填写一个“隐患发现企业”的填报项。如果此下拉列表中没有选项或选项不完整，请先完善项目信息中的相关参与单位后再填写隐患信息。</w:t>
      </w:r>
    </w:p>
    <w:p>
      <w:pPr>
        <w:pStyle w:val="4"/>
        <w:rPr>
          <w:rFonts w:hint="eastAsia"/>
          <w:lang w:val="en-US" w:eastAsia="zh-CN"/>
        </w:rPr>
      </w:pPr>
      <w:bookmarkStart w:id="14" w:name="_Toc1483"/>
      <w:r>
        <w:rPr>
          <w:rFonts w:hint="eastAsia"/>
          <w:lang w:val="en-US" w:eastAsia="zh-CN"/>
        </w:rPr>
        <w:t>填写重大隐患</w:t>
      </w:r>
      <w:bookmarkEnd w:id="14"/>
    </w:p>
    <w:p>
      <w:pPr>
        <w:ind w:firstLine="420" w:firstLineChars="0"/>
      </w:pPr>
      <w:r>
        <w:drawing>
          <wp:inline distT="0" distB="0" distL="114300" distR="114300">
            <wp:extent cx="5273675" cy="4128135"/>
            <wp:effectExtent l="0" t="0" r="3175" b="571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41281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</pic:spPr>
                </pic:pic>
              </a:graphicData>
            </a:graphic>
          </wp:inline>
        </w:drawing>
      </w:r>
      <w:bookmarkStart w:id="16" w:name="_GoBack"/>
      <w:bookmarkEnd w:id="16"/>
    </w:p>
    <w:p>
      <w:pPr>
        <w:pStyle w:val="4"/>
        <w:rPr>
          <w:rFonts w:hint="eastAsia"/>
          <w:lang w:val="en-US" w:eastAsia="zh-CN"/>
        </w:rPr>
      </w:pPr>
      <w:bookmarkStart w:id="15" w:name="_Toc14564"/>
      <w:r>
        <w:rPr>
          <w:rFonts w:hint="eastAsia"/>
          <w:lang w:val="en-US" w:eastAsia="zh-CN"/>
        </w:rPr>
        <w:t>填写一般隐患</w:t>
      </w:r>
      <w:bookmarkEnd w:id="15"/>
    </w:p>
    <w:p>
      <w:pPr>
        <w:ind w:firstLine="420" w:firstLineChars="0"/>
        <w:rPr>
          <w:rFonts w:hint="eastAsia"/>
          <w:lang w:val="en-US" w:eastAsia="zh-CN"/>
        </w:rPr>
      </w:pPr>
      <w:r>
        <w:drawing>
          <wp:inline distT="0" distB="0" distL="114300" distR="114300">
            <wp:extent cx="5269230" cy="3736975"/>
            <wp:effectExtent l="0" t="0" r="7620" b="1587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3736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</pic:spPr>
                </pic:pic>
              </a:graphicData>
            </a:graphic>
          </wp:inline>
        </w:drawing>
      </w:r>
    </w:p>
    <w:sectPr>
      <w:footerReference r:id="rId5" w:type="default"/>
      <w:pgSz w:w="11906" w:h="16838"/>
      <w:pgMar w:top="1440" w:right="1800" w:bottom="1440" w:left="1800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altName w:val="黑体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  <w:font w:name="Arial">
    <w:panose1 w:val="020B0604020202020204"/>
    <w:charset w:val="00"/>
    <w:family w:val="swiss"/>
    <w:pitch w:val="default"/>
    <w:sig w:usb0="00007A87" w:usb1="80000000" w:usb2="00000008" w:usb3="00000000" w:csb0="400001FF" w:csb1="F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altName w:val="宋体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Verdana">
    <w:panose1 w:val="020B0604030504040204"/>
    <w:charset w:val="00"/>
    <w:family w:val="swiss"/>
    <w:pitch w:val="default"/>
    <w:sig w:usb0="00000287" w:usb1="00000000" w:usb2="00000000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">
    <w:altName w:val="楷体_GB2312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3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De54oUAgAAEwQAAA4AAABkcnMvZTJvRG9jLnhtbK1TTY7TMBTeI3EH&#10;y3uatBWjqmo6KjMqQqqYkQpi7Tp2Y8n2s2y3STkA3IAVG/acq+eYZ6fpIGCF2Dhf/P6/93lx2xlN&#10;jsIHBbai41FJibAcamX3Ff34Yf1qRkmIzNZMgxUVPYlAb5cvXyxaNxcTaEDXwhNMYsO8dRVtYnTz&#10;ogi8EYaFEThh0SjBGxbx1++L2rMWsxtdTMrypmjB184DFyHg7X1vpMucX0rB44OUQUSiK4q9xXz6&#10;fO7SWSwXbL73zDWKX9pg/9CFYcpi0WuqexYZOXj1RyqjuIcAMo44mAKkVFzkGXCacfnbNNuGOZFn&#10;QXKCu9IU/l9a/v746ImqKzqlxDKDKzp/+3r+/vP84wuZJnpaF+botXXoF7s30OGah/uAl2nqTnqT&#10;vjgPQTsSfbqSK7pIeAqaTWazEk0cbcMP5i+ew50P8a0AQxKoqMftZVLZcRNi7zq4pGoW1krrvEFt&#10;SVvRm+nrMgdcLZhcW6yRhuibTSh2u+4y2Q7qEw7moVdGcHytsPiGhfjIPEoBG0Z5xwc8pAYsAhdE&#10;SQP+89/ukz9uCK2UtCitilrUPiX6ncXNJRUOwA9gNwB7MHeAWh3js3E8QwzwUQ9QejCfUPOrVANN&#10;zHKsVNE4wLvYyxvfDBerVXY6OK/2TR+AunMsbuzW8VQmERnc6hCRzMxxIqhn5cIbKi9v6fJKkrR/&#10;/c9ez295+QR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zSVju0AAAAAUBAAAPAAAAAAAAAAEAIAAA&#10;ACIAAABkcnMvZG93bnJldi54bWxQSwECFAAUAAAACACHTuJAwN7nihQCAAATBAAADgAAAAAAAAAB&#10;ACAAAAAfAQAAZHJzL2Uyb0RvYy54bWxQSwUGAAAAAAYABgBZAQAAp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sz w:val="18"/>
                      </w:rPr>
                      <w:t>3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649A362"/>
    <w:multiLevelType w:val="multilevel"/>
    <w:tmpl w:val="5649A362"/>
    <w:lvl w:ilvl="0" w:tentative="0">
      <w:start w:val="1"/>
      <w:numFmt w:val="decimal"/>
      <w:lvlText w:val="%1"/>
      <w:lvlJc w:val="left"/>
      <w:pPr>
        <w:tabs>
          <w:tab w:val="left" w:pos="425"/>
        </w:tabs>
        <w:ind w:left="425" w:hanging="425"/>
      </w:pPr>
      <w:rPr>
        <w:rFonts w:hint="default" w:ascii="宋体" w:hAnsi="宋体" w:eastAsia="宋体" w:cs="宋体"/>
      </w:rPr>
    </w:lvl>
    <w:lvl w:ilvl="1" w:tentative="0">
      <w:start w:val="1"/>
      <w:numFmt w:val="decimal"/>
      <w:pStyle w:val="3"/>
      <w:lvlText w:val="%1.%2"/>
      <w:lvlJc w:val="left"/>
      <w:pPr>
        <w:tabs>
          <w:tab w:val="left" w:pos="567"/>
        </w:tabs>
        <w:ind w:left="567" w:hanging="567"/>
      </w:pPr>
      <w:rPr>
        <w:rFonts w:hint="default" w:ascii="宋体" w:hAnsi="宋体" w:eastAsia="宋体" w:cs="宋体"/>
      </w:rPr>
    </w:lvl>
    <w:lvl w:ilvl="2" w:tentative="0">
      <w:start w:val="1"/>
      <w:numFmt w:val="decimal"/>
      <w:pStyle w:val="4"/>
      <w:lvlText w:val="%1.%2.%3"/>
      <w:lvlJc w:val="left"/>
      <w:pPr>
        <w:tabs>
          <w:tab w:val="left" w:pos="993"/>
        </w:tabs>
        <w:ind w:left="993" w:hanging="709"/>
      </w:pPr>
      <w:rPr>
        <w:rFonts w:hint="default" w:ascii="宋体" w:hAnsi="宋体" w:eastAsia="宋体" w:cs="宋体"/>
      </w:rPr>
    </w:lvl>
    <w:lvl w:ilvl="3" w:tentative="0">
      <w:start w:val="1"/>
      <w:numFmt w:val="decimal"/>
      <w:pStyle w:val="5"/>
      <w:lvlText w:val="%1.%2.%3.%4"/>
      <w:lvlJc w:val="left"/>
      <w:pPr>
        <w:tabs>
          <w:tab w:val="left" w:pos="851"/>
        </w:tabs>
        <w:ind w:left="851" w:hanging="851"/>
      </w:pPr>
      <w:rPr>
        <w:rFonts w:hint="default" w:ascii="宋体" w:hAnsi="宋体" w:eastAsia="宋体" w:cs="宋体"/>
      </w:rPr>
    </w:lvl>
    <w:lvl w:ilvl="4" w:tentative="0">
      <w:start w:val="1"/>
      <w:numFmt w:val="decimal"/>
      <w:lvlText w:val="%1.%2.%3.%4.%5"/>
      <w:lvlJc w:val="left"/>
      <w:pPr>
        <w:tabs>
          <w:tab w:val="left" w:pos="992"/>
        </w:tabs>
        <w:ind w:left="992" w:hanging="992"/>
      </w:pPr>
      <w:rPr>
        <w:rFonts w:hint="default" w:ascii="宋体" w:hAnsi="宋体" w:eastAsia="宋体" w:cs="宋体"/>
      </w:rPr>
    </w:lvl>
    <w:lvl w:ilvl="5" w:tentative="0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1">
    <w:nsid w:val="587EDB19"/>
    <w:multiLevelType w:val="singleLevel"/>
    <w:tmpl w:val="587EDB19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587EDC14"/>
    <w:multiLevelType w:val="singleLevel"/>
    <w:tmpl w:val="587EDC14"/>
    <w:lvl w:ilvl="0" w:tentative="0">
      <w:start w:val="1"/>
      <w:numFmt w:val="decimal"/>
      <w:suff w:val="nothing"/>
      <w:lvlText w:val="（%1）"/>
      <w:lvlJc w:val="left"/>
    </w:lvl>
  </w:abstractNum>
  <w:abstractNum w:abstractNumId="3">
    <w:nsid w:val="587EDD07"/>
    <w:multiLevelType w:val="singleLevel"/>
    <w:tmpl w:val="587EDD07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1C5E9C"/>
    <w:rsid w:val="199E1559"/>
    <w:rsid w:val="2D1C5E9C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qFormat="1" w:unhideWhenUsed="0" w:uiPriority="0" w:semiHidden="0" w:name="toc 7"/>
    <w:lsdException w:qFormat="1"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overflowPunct w:val="0"/>
      <w:autoSpaceDE w:val="0"/>
      <w:autoSpaceDN w:val="0"/>
      <w:adjustRightInd w:val="0"/>
      <w:spacing w:after="120"/>
      <w:textAlignment w:val="baseline"/>
    </w:pPr>
    <w:rPr>
      <w:rFonts w:ascii="Arial" w:hAnsi="Arial" w:eastAsia="宋体" w:cs="Times New Roman"/>
      <w:sz w:val="24"/>
      <w:szCs w:val="22"/>
      <w:lang w:val="en-US" w:eastAsia="en-US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numPr>
        <w:ilvl w:val="1"/>
        <w:numId w:val="1"/>
      </w:numPr>
      <w:tabs>
        <w:tab w:val="left" w:pos="425"/>
      </w:tabs>
      <w:snapToGrid w:val="0"/>
      <w:spacing w:before="120"/>
      <w:outlineLvl w:val="1"/>
    </w:pPr>
    <w:rPr>
      <w:b/>
      <w:bCs/>
      <w:sz w:val="36"/>
      <w:szCs w:val="36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numPr>
        <w:ilvl w:val="2"/>
        <w:numId w:val="1"/>
      </w:numPr>
      <w:tabs>
        <w:tab w:val="left" w:pos="425"/>
      </w:tabs>
      <w:snapToGrid w:val="0"/>
      <w:spacing w:before="120"/>
      <w:ind w:left="567" w:hanging="567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numPr>
        <w:ilvl w:val="3"/>
        <w:numId w:val="1"/>
      </w:numPr>
      <w:tabs>
        <w:tab w:val="left" w:pos="425"/>
      </w:tabs>
      <w:spacing w:before="280" w:after="290" w:line="376" w:lineRule="auto"/>
      <w:outlineLvl w:val="3"/>
    </w:pPr>
    <w:rPr>
      <w:rFonts w:ascii="Cambria" w:hAnsi="Cambria" w:cs="黑体"/>
      <w:b/>
      <w:bCs/>
      <w:sz w:val="28"/>
      <w:szCs w:val="28"/>
    </w:rPr>
  </w:style>
  <w:style w:type="character" w:default="1" w:styleId="17">
    <w:name w:val="Default Paragraph Font"/>
    <w:semiHidden/>
    <w:qFormat/>
    <w:uiPriority w:val="0"/>
  </w:style>
  <w:style w:type="table" w:default="1" w:styleId="18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toc 7"/>
    <w:basedOn w:val="1"/>
    <w:next w:val="1"/>
    <w:qFormat/>
    <w:uiPriority w:val="0"/>
    <w:pPr>
      <w:ind w:left="2520" w:leftChars="1200"/>
    </w:pPr>
  </w:style>
  <w:style w:type="paragraph" w:styleId="7">
    <w:name w:val="toc 5"/>
    <w:basedOn w:val="1"/>
    <w:next w:val="1"/>
    <w:uiPriority w:val="0"/>
    <w:pPr>
      <w:ind w:left="1680" w:leftChars="800"/>
    </w:pPr>
  </w:style>
  <w:style w:type="paragraph" w:styleId="8">
    <w:name w:val="toc 3"/>
    <w:basedOn w:val="1"/>
    <w:next w:val="1"/>
    <w:qFormat/>
    <w:uiPriority w:val="0"/>
    <w:pPr>
      <w:ind w:left="840" w:leftChars="400"/>
    </w:pPr>
  </w:style>
  <w:style w:type="paragraph" w:styleId="9">
    <w:name w:val="toc 8"/>
    <w:basedOn w:val="1"/>
    <w:next w:val="1"/>
    <w:qFormat/>
    <w:uiPriority w:val="0"/>
    <w:pPr>
      <w:ind w:left="2940" w:leftChars="1400"/>
    </w:pPr>
  </w:style>
  <w:style w:type="paragraph" w:styleId="10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1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2">
    <w:name w:val="toc 1"/>
    <w:basedOn w:val="1"/>
    <w:next w:val="1"/>
    <w:uiPriority w:val="0"/>
  </w:style>
  <w:style w:type="paragraph" w:styleId="13">
    <w:name w:val="toc 4"/>
    <w:basedOn w:val="1"/>
    <w:next w:val="1"/>
    <w:uiPriority w:val="0"/>
    <w:pPr>
      <w:ind w:left="1260" w:leftChars="600"/>
    </w:pPr>
  </w:style>
  <w:style w:type="paragraph" w:styleId="14">
    <w:name w:val="toc 6"/>
    <w:basedOn w:val="1"/>
    <w:next w:val="1"/>
    <w:uiPriority w:val="0"/>
    <w:pPr>
      <w:ind w:left="2100" w:leftChars="1000"/>
    </w:pPr>
  </w:style>
  <w:style w:type="paragraph" w:styleId="15">
    <w:name w:val="toc 2"/>
    <w:basedOn w:val="1"/>
    <w:next w:val="1"/>
    <w:uiPriority w:val="0"/>
    <w:pPr>
      <w:ind w:left="420" w:leftChars="200"/>
    </w:pPr>
  </w:style>
  <w:style w:type="paragraph" w:styleId="16">
    <w:name w:val="toc 9"/>
    <w:basedOn w:val="1"/>
    <w:next w:val="1"/>
    <w:uiPriority w:val="0"/>
    <w:pPr>
      <w:ind w:left="3360" w:leftChars="16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pn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5" Type="http://schemas.openxmlformats.org/officeDocument/2006/relationships/fontTable" Target="fontTable.xml"/><Relationship Id="rId24" Type="http://schemas.openxmlformats.org/officeDocument/2006/relationships/numbering" Target="numbering.xml"/><Relationship Id="rId23" Type="http://schemas.openxmlformats.org/officeDocument/2006/relationships/customXml" Target="../customXml/item1.xml"/><Relationship Id="rId22" Type="http://schemas.openxmlformats.org/officeDocument/2006/relationships/image" Target="media/image16.png"/><Relationship Id="rId21" Type="http://schemas.openxmlformats.org/officeDocument/2006/relationships/image" Target="media/image15.png"/><Relationship Id="rId20" Type="http://schemas.openxmlformats.org/officeDocument/2006/relationships/image" Target="media/image14.png"/><Relationship Id="rId2" Type="http://schemas.openxmlformats.org/officeDocument/2006/relationships/settings" Target="settings.xml"/><Relationship Id="rId19" Type="http://schemas.openxmlformats.org/officeDocument/2006/relationships/image" Target="media/image13.png"/><Relationship Id="rId18" Type="http://schemas.openxmlformats.org/officeDocument/2006/relationships/image" Target="media/image12.png"/><Relationship Id="rId17" Type="http://schemas.openxmlformats.org/officeDocument/2006/relationships/image" Target="media/image11.png"/><Relationship Id="rId16" Type="http://schemas.openxmlformats.org/officeDocument/2006/relationships/image" Target="media/image10.png"/><Relationship Id="rId15" Type="http://schemas.openxmlformats.org/officeDocument/2006/relationships/image" Target="media/image9.png"/><Relationship Id="rId14" Type="http://schemas.openxmlformats.org/officeDocument/2006/relationships/image" Target="media/image8.png"/><Relationship Id="rId13" Type="http://schemas.openxmlformats.org/officeDocument/2006/relationships/image" Target="media/image7.png"/><Relationship Id="rId12" Type="http://schemas.openxmlformats.org/officeDocument/2006/relationships/image" Target="media/image6.png"/><Relationship Id="rId11" Type="http://schemas.openxmlformats.org/officeDocument/2006/relationships/image" Target="media/image5.png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2017-01-18T03:51:00Z</dcterms:created>
  <dc:creator>xsp</dc:creator>
  <cp:lastModifiedBy>杨宇高</cp:lastModifiedBy>
  <dcterms:modified xsi:type="dcterms:W3CDTF">2017-01-19T10:09:22Z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2052-10.1.0.6028</vt:lpwstr>
  </property>
</Properties>
</file>