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2" w:name="_GoBack"/>
      <w:bookmarkEnd w:id="2"/>
      <w:bookmarkStart w:id="0" w:name="_Toc19301654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1" w:name="_Toc295217447"/>
      <w:r>
        <w:rPr>
          <w:rFonts w:ascii="Times New Roman" w:hAnsi="Times New Roman"/>
          <w:b w:val="0"/>
          <w:sz w:val="30"/>
          <w:szCs w:val="30"/>
        </w:rPr>
        <w:t>企业现场评审陪同人员签字表</w:t>
      </w:r>
      <w:bookmarkEnd w:id="0"/>
      <w:bookmarkEnd w:id="1"/>
    </w:p>
    <w:tbl>
      <w:tblPr>
        <w:tblStyle w:val="1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797"/>
        <w:gridCol w:w="4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企业名称</w:t>
            </w:r>
          </w:p>
        </w:tc>
        <w:tc>
          <w:tcPr>
            <w:tcW w:w="7015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评审时间</w:t>
            </w:r>
          </w:p>
        </w:tc>
        <w:tc>
          <w:tcPr>
            <w:tcW w:w="7015" w:type="dxa"/>
            <w:gridSpan w:val="2"/>
            <w:vAlign w:val="center"/>
          </w:tcPr>
          <w:p>
            <w:pPr>
              <w:spacing w:line="480" w:lineRule="exact"/>
              <w:ind w:firstLine="1440" w:firstLineChars="6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   月   日——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组别</w:t>
            </w:r>
          </w:p>
        </w:tc>
        <w:tc>
          <w:tcPr>
            <w:tcW w:w="279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评审组人员</w:t>
            </w:r>
          </w:p>
        </w:tc>
        <w:tc>
          <w:tcPr>
            <w:tcW w:w="4218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企业陪同人员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79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218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279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4218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279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4218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2797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4218" w:type="dxa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</w:tr>
    </w:tbl>
    <w:p>
      <w:pPr>
        <w:spacing w:line="480" w:lineRule="exact"/>
        <w:rPr>
          <w:rFonts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158C301B"/>
    <w:rsid w:val="16654B88"/>
    <w:rsid w:val="16716E2C"/>
    <w:rsid w:val="189D6795"/>
    <w:rsid w:val="215F4174"/>
    <w:rsid w:val="25AC5D79"/>
    <w:rsid w:val="2A51032E"/>
    <w:rsid w:val="2D0A155D"/>
    <w:rsid w:val="2D276F58"/>
    <w:rsid w:val="2F340D07"/>
    <w:rsid w:val="45C305ED"/>
    <w:rsid w:val="4939412B"/>
    <w:rsid w:val="594C4F53"/>
    <w:rsid w:val="61574839"/>
    <w:rsid w:val="67EB5B6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2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0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26"/>
    <w:unhideWhenUsed/>
    <w:uiPriority w:val="99"/>
    <w:rPr>
      <w:sz w:val="18"/>
      <w:szCs w:val="18"/>
    </w:rPr>
  </w:style>
  <w:style w:type="paragraph" w:styleId="9">
    <w:name w:val="footer"/>
    <w:basedOn w:val="1"/>
    <w:link w:val="3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styleId="20">
    <w:name w:val=""/>
    <w:link w:val="29"/>
    <w:qFormat/>
    <w:uiPriority w:val="0"/>
    <w:rPr>
      <w:sz w:val="22"/>
      <w:lang w:val="en-US" w:eastAsia="zh-CN" w:bidi="ar-SA"/>
    </w:rPr>
  </w:style>
  <w:style w:type="paragraph" w:customStyle="1" w:styleId="21">
    <w:name w:val="u正文"/>
    <w:basedOn w:val="1"/>
    <w:link w:val="33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2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styleId="23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4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styleId="25">
    <w:name w:val="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6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7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8">
    <w:name w:val="unnamed11"/>
    <w:uiPriority w:val="0"/>
    <w:rPr>
      <w:color w:val="000000"/>
      <w:sz w:val="18"/>
      <w:szCs w:val="18"/>
    </w:rPr>
  </w:style>
  <w:style w:type="character" w:customStyle="1" w:styleId="29">
    <w:name w:val="无间隔 Char"/>
    <w:link w:val="20"/>
    <w:uiPriority w:val="0"/>
    <w:rPr>
      <w:sz w:val="22"/>
      <w:lang w:bidi="ar-SA"/>
    </w:rPr>
  </w:style>
  <w:style w:type="character" w:customStyle="1" w:styleId="30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1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2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3">
    <w:name w:val="u正文 Char"/>
    <w:link w:val="21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4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5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2017-05-26T08:14:40Z</cp:lastPrinted>
  <dcterms:modified xsi:type="dcterms:W3CDTF">2017-06-12T08:09:56Z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