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17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w w:val="98"/>
          <w:sz w:val="30"/>
          <w:szCs w:val="30"/>
        </w:rPr>
      </w:pPr>
      <w:bookmarkStart w:id="0" w:name="_Toc295217448"/>
      <w:r>
        <w:rPr>
          <w:rFonts w:ascii="Times New Roman" w:hAnsi="Times New Roman"/>
          <w:b w:val="0"/>
          <w:sz w:val="30"/>
          <w:szCs w:val="30"/>
        </w:rPr>
        <w:t>现场评审总结表</w:t>
      </w:r>
      <w:bookmarkEnd w:id="0"/>
    </w:p>
    <w:p>
      <w:pPr>
        <w:spacing w:line="4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</w:t>
      </w:r>
      <w:r>
        <w:rPr>
          <w:rFonts w:eastAsia="仿宋_GB2312"/>
          <w:kern w:val="0"/>
          <w:sz w:val="24"/>
        </w:rPr>
        <w:t>年  月  日</w:t>
      </w:r>
    </w:p>
    <w:tbl>
      <w:tblPr>
        <w:tblStyle w:val="1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441"/>
        <w:gridCol w:w="809"/>
        <w:gridCol w:w="730"/>
        <w:gridCol w:w="220"/>
        <w:gridCol w:w="900"/>
        <w:gridCol w:w="887"/>
        <w:gridCol w:w="938"/>
        <w:gridCol w:w="950"/>
        <w:gridCol w:w="1000"/>
        <w:gridCol w:w="1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tblHeader/>
        </w:trPr>
        <w:tc>
          <w:tcPr>
            <w:tcW w:w="2487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接受评审企业名称</w:t>
            </w:r>
          </w:p>
        </w:tc>
        <w:tc>
          <w:tcPr>
            <w:tcW w:w="6035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tblHeader/>
        </w:trPr>
        <w:tc>
          <w:tcPr>
            <w:tcW w:w="2487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评审系统（或单元）</w:t>
            </w:r>
          </w:p>
        </w:tc>
        <w:tc>
          <w:tcPr>
            <w:tcW w:w="6035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tblHeader/>
        </w:trPr>
        <w:tc>
          <w:tcPr>
            <w:tcW w:w="2487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现场评审组成员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签字</w:t>
            </w:r>
          </w:p>
        </w:tc>
        <w:tc>
          <w:tcPr>
            <w:tcW w:w="6035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522" w:type="dxa"/>
            <w:gridSpan w:val="11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一、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存在主要问题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tblHeader/>
        </w:trPr>
        <w:tc>
          <w:tcPr>
            <w:tcW w:w="8522" w:type="dxa"/>
            <w:gridSpan w:val="11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二、建</w:t>
            </w:r>
            <w:r>
              <w:rPr>
                <w:rFonts w:hint="eastAsia" w:eastAsia="仿宋_GB2312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eastAsia="仿宋_GB2312"/>
                <w:kern w:val="0"/>
                <w:sz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948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eastAsia="仿宋_GB2312"/>
                <w:kern w:val="0"/>
                <w:sz w:val="30"/>
                <w:szCs w:val="30"/>
              </w:rPr>
            </w:pPr>
          </w:p>
        </w:tc>
        <w:tc>
          <w:tcPr>
            <w:tcW w:w="7574" w:type="dxa"/>
            <w:gridSpan w:val="9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8522" w:type="dxa"/>
            <w:gridSpan w:val="11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三、评审得分汇总表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50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序号</w:t>
            </w:r>
          </w:p>
        </w:tc>
        <w:tc>
          <w:tcPr>
            <w:tcW w:w="12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一级要素名称</w:t>
            </w:r>
          </w:p>
        </w:tc>
        <w:tc>
          <w:tcPr>
            <w:tcW w:w="9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要素分</w:t>
            </w:r>
          </w:p>
        </w:tc>
        <w:tc>
          <w:tcPr>
            <w:tcW w:w="9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评审项</w:t>
            </w:r>
          </w:p>
        </w:tc>
        <w:tc>
          <w:tcPr>
            <w:tcW w:w="88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不涉及项</w:t>
            </w:r>
          </w:p>
        </w:tc>
        <w:tc>
          <w:tcPr>
            <w:tcW w:w="938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不涉及分</w:t>
            </w:r>
          </w:p>
        </w:tc>
        <w:tc>
          <w:tcPr>
            <w:tcW w:w="95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参与评审分</w:t>
            </w:r>
          </w:p>
        </w:tc>
        <w:tc>
          <w:tcPr>
            <w:tcW w:w="10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实际评审分</w:t>
            </w:r>
          </w:p>
        </w:tc>
        <w:tc>
          <w:tcPr>
            <w:tcW w:w="114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eastAsia="zh-CN"/>
              </w:rPr>
              <w:t>得分率（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%</w:t>
            </w:r>
            <w:r>
              <w:rPr>
                <w:rFonts w:hint="eastAsia" w:eastAsia="仿宋_GB2312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50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  <w:tc>
          <w:tcPr>
            <w:tcW w:w="9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88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38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5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0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50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...</w:t>
            </w:r>
          </w:p>
        </w:tc>
        <w:tc>
          <w:tcPr>
            <w:tcW w:w="12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...</w:t>
            </w:r>
          </w:p>
        </w:tc>
        <w:tc>
          <w:tcPr>
            <w:tcW w:w="950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887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38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95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00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Header/>
        </w:trPr>
        <w:tc>
          <w:tcPr>
            <w:tcW w:w="8522" w:type="dxa"/>
            <w:gridSpan w:val="11"/>
            <w:vAlign w:val="top"/>
          </w:tcPr>
          <w:p>
            <w:pPr>
              <w:spacing w:line="480" w:lineRule="exact"/>
              <w:jc w:val="center"/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bCs/>
                <w:kern w:val="0"/>
                <w:sz w:val="24"/>
                <w:lang w:eastAsia="zh-CN"/>
              </w:rPr>
              <w:t>四、评审结论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tblHeader/>
        </w:trPr>
        <w:tc>
          <w:tcPr>
            <w:tcW w:w="8522" w:type="dxa"/>
            <w:gridSpan w:val="11"/>
            <w:vAlign w:val="top"/>
          </w:tcPr>
          <w:p>
            <w:pPr>
              <w:spacing w:line="480" w:lineRule="exact"/>
              <w:jc w:val="both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  <w:p>
            <w:pPr>
              <w:spacing w:line="480" w:lineRule="exact"/>
              <w:jc w:val="both"/>
              <w:rPr>
                <w:rFonts w:hint="eastAsia" w:eastAsia="仿宋_GB2312"/>
                <w:kern w:val="0"/>
                <w:sz w:val="24"/>
                <w:lang w:eastAsia="zh-CN"/>
              </w:rPr>
            </w:pPr>
          </w:p>
        </w:tc>
      </w:tr>
    </w:tbl>
    <w:p>
      <w:pPr>
        <w:spacing w:line="480" w:lineRule="exact"/>
        <w:rPr>
          <w:rFonts w:eastAsia="仿宋_GB2312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1296D0A"/>
    <w:rsid w:val="03BC0DF5"/>
    <w:rsid w:val="045F30C7"/>
    <w:rsid w:val="08090D3E"/>
    <w:rsid w:val="0C650854"/>
    <w:rsid w:val="0D716319"/>
    <w:rsid w:val="0DFB1025"/>
    <w:rsid w:val="0E2608AB"/>
    <w:rsid w:val="10C62FF8"/>
    <w:rsid w:val="158C301B"/>
    <w:rsid w:val="16716E2C"/>
    <w:rsid w:val="189D6795"/>
    <w:rsid w:val="195D1806"/>
    <w:rsid w:val="215F4174"/>
    <w:rsid w:val="27F21AEE"/>
    <w:rsid w:val="29B26447"/>
    <w:rsid w:val="2D276F58"/>
    <w:rsid w:val="2F340D07"/>
    <w:rsid w:val="2F985C52"/>
    <w:rsid w:val="387F48FD"/>
    <w:rsid w:val="38A87F60"/>
    <w:rsid w:val="390529E2"/>
    <w:rsid w:val="41E45BA3"/>
    <w:rsid w:val="455E6C98"/>
    <w:rsid w:val="45BB0D6C"/>
    <w:rsid w:val="46124D77"/>
    <w:rsid w:val="489611CE"/>
    <w:rsid w:val="4939412B"/>
    <w:rsid w:val="4D875853"/>
    <w:rsid w:val="550C0B43"/>
    <w:rsid w:val="562D2624"/>
    <w:rsid w:val="594C4F53"/>
    <w:rsid w:val="5CFB1D43"/>
    <w:rsid w:val="5FAF25FF"/>
    <w:rsid w:val="65A969B3"/>
    <w:rsid w:val="662959CD"/>
    <w:rsid w:val="67EB5B6E"/>
    <w:rsid w:val="73C35F35"/>
    <w:rsid w:val="74415AC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8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7"/>
    <w:unhideWhenUsed/>
    <w:uiPriority w:val="99"/>
    <w:rPr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0">
    <w:name w:val="u正文"/>
    <w:basedOn w:val="1"/>
    <w:link w:val="32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1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2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styleId="23">
    <w:name w:val=""/>
    <w:basedOn w:val="1"/>
    <w:qFormat/>
    <w:uiPriority w:val="0"/>
    <w:pPr>
      <w:ind w:firstLine="420" w:firstLineChars="200"/>
    </w:pPr>
    <w:rPr>
      <w:szCs w:val="21"/>
    </w:rPr>
  </w:style>
  <w:style w:type="paragraph" w:styleId="24">
    <w:name w:val=""/>
    <w:link w:val="34"/>
    <w:qFormat/>
    <w:uiPriority w:val="0"/>
    <w:rPr>
      <w:sz w:val="22"/>
      <w:lang w:val="en-US" w:eastAsia="zh-CN" w:bidi="ar-SA"/>
    </w:rPr>
  </w:style>
  <w:style w:type="paragraph" w:customStyle="1" w:styleId="25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character" w:customStyle="1" w:styleId="26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7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8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9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0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unnamed11"/>
    <w:uiPriority w:val="0"/>
    <w:rPr>
      <w:color w:val="000000"/>
      <w:sz w:val="18"/>
      <w:szCs w:val="18"/>
    </w:rPr>
  </w:style>
  <w:style w:type="character" w:customStyle="1" w:styleId="32">
    <w:name w:val="u正文 Char"/>
    <w:link w:val="20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3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无间隔 Char"/>
    <w:link w:val="24"/>
    <w:uiPriority w:val="0"/>
    <w:rPr>
      <w:sz w:val="22"/>
      <w:lang w:bidi="ar-SA"/>
    </w:rPr>
  </w:style>
  <w:style w:type="character" w:customStyle="1" w:styleId="35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dcterms:modified xsi:type="dcterms:W3CDTF">2017-06-12T08:11:11Z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