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D24C9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40" w:lineRule="atLeast"/>
        <w:ind w:right="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bookmarkStart w:id="1" w:name="_GoBack"/>
      <w:bookmarkEnd w:id="1"/>
    </w:p>
    <w:p w14:paraId="0B0775A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40" w:lineRule="atLeast"/>
        <w:ind w:right="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附件</w:t>
      </w:r>
    </w:p>
    <w:p w14:paraId="387F39C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40" w:lineRule="atLeast"/>
        <w:ind w:right="0"/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2026年安全生产行政许可公示名单（第四十二期）</w:t>
      </w:r>
    </w:p>
    <w:tbl>
      <w:tblPr>
        <w:tblStyle w:val="6"/>
        <w:tblW w:w="11017" w:type="dxa"/>
        <w:tblInd w:w="-10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4"/>
        <w:gridCol w:w="1175"/>
        <w:gridCol w:w="1175"/>
        <w:gridCol w:w="1820"/>
        <w:gridCol w:w="1655"/>
        <w:gridCol w:w="1313"/>
        <w:gridCol w:w="1362"/>
        <w:gridCol w:w="963"/>
      </w:tblGrid>
      <w:tr w14:paraId="09D30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1554" w:type="dxa"/>
            <w:vAlign w:val="center"/>
          </w:tcPr>
          <w:p w14:paraId="2E21D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aps w:val="0"/>
                <w:color w:val="auto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行政相对人名称</w:t>
            </w:r>
          </w:p>
        </w:tc>
        <w:tc>
          <w:tcPr>
            <w:tcW w:w="1175" w:type="dxa"/>
            <w:vAlign w:val="center"/>
          </w:tcPr>
          <w:p w14:paraId="62227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统一社会</w:t>
            </w:r>
          </w:p>
          <w:p w14:paraId="66305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aps w:val="0"/>
                <w:color w:val="auto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信用代码</w:t>
            </w:r>
          </w:p>
        </w:tc>
        <w:tc>
          <w:tcPr>
            <w:tcW w:w="1175" w:type="dxa"/>
            <w:vAlign w:val="center"/>
          </w:tcPr>
          <w:p w14:paraId="0714A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aps w:val="0"/>
                <w:color w:val="auto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1820" w:type="dxa"/>
            <w:vAlign w:val="center"/>
          </w:tcPr>
          <w:p w14:paraId="4F3E7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aps w:val="0"/>
                <w:color w:val="auto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许可编号</w:t>
            </w:r>
          </w:p>
        </w:tc>
        <w:tc>
          <w:tcPr>
            <w:tcW w:w="1655" w:type="dxa"/>
            <w:vAlign w:val="center"/>
          </w:tcPr>
          <w:p w14:paraId="42AD8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aps w:val="0"/>
                <w:color w:val="auto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许可内容</w:t>
            </w:r>
          </w:p>
        </w:tc>
        <w:tc>
          <w:tcPr>
            <w:tcW w:w="1313" w:type="dxa"/>
            <w:vAlign w:val="center"/>
          </w:tcPr>
          <w:p w14:paraId="64CD5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aps w:val="0"/>
                <w:color w:val="auto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有效期自</w:t>
            </w:r>
          </w:p>
        </w:tc>
        <w:tc>
          <w:tcPr>
            <w:tcW w:w="1362" w:type="dxa"/>
            <w:vAlign w:val="center"/>
          </w:tcPr>
          <w:p w14:paraId="610E3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aps w:val="0"/>
                <w:color w:val="auto"/>
                <w:spacing w:val="0"/>
                <w:sz w:val="18"/>
                <w:szCs w:val="18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有效期至</w:t>
            </w:r>
          </w:p>
        </w:tc>
        <w:tc>
          <w:tcPr>
            <w:tcW w:w="963" w:type="dxa"/>
            <w:vAlign w:val="center"/>
          </w:tcPr>
          <w:p w14:paraId="3D0DE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办理事项</w:t>
            </w:r>
          </w:p>
        </w:tc>
      </w:tr>
      <w:tr w14:paraId="69645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1017" w:type="dxa"/>
            <w:gridSpan w:val="8"/>
            <w:vAlign w:val="center"/>
          </w:tcPr>
          <w:p w14:paraId="33F2A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危险化学品安全生产许可证</w:t>
            </w:r>
          </w:p>
        </w:tc>
      </w:tr>
      <w:tr w14:paraId="0FD7B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1554" w:type="dxa"/>
            <w:vAlign w:val="center"/>
          </w:tcPr>
          <w:p w14:paraId="50E44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bookmarkStart w:id="0" w:name="OLE_LINK1" w:colFirst="0" w:colLast="0"/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云南群星化工有限公司</w:t>
            </w:r>
          </w:p>
        </w:tc>
        <w:tc>
          <w:tcPr>
            <w:tcW w:w="1175" w:type="dxa"/>
            <w:vAlign w:val="center"/>
          </w:tcPr>
          <w:p w14:paraId="5FF4C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915325007272827072</w:t>
            </w:r>
          </w:p>
        </w:tc>
        <w:tc>
          <w:tcPr>
            <w:tcW w:w="1175" w:type="dxa"/>
            <w:vAlign w:val="center"/>
          </w:tcPr>
          <w:p w14:paraId="6FA49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顾昆生</w:t>
            </w:r>
          </w:p>
        </w:tc>
        <w:tc>
          <w:tcPr>
            <w:tcW w:w="1820" w:type="dxa"/>
            <w:vAlign w:val="center"/>
          </w:tcPr>
          <w:p w14:paraId="211CF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（云）WH安许证字【2026】0043</w:t>
            </w:r>
          </w:p>
        </w:tc>
        <w:tc>
          <w:tcPr>
            <w:tcW w:w="1655" w:type="dxa"/>
            <w:vAlign w:val="center"/>
          </w:tcPr>
          <w:p w14:paraId="09325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高锰酸钾</w:t>
            </w:r>
          </w:p>
        </w:tc>
        <w:tc>
          <w:tcPr>
            <w:tcW w:w="1313" w:type="dxa"/>
            <w:vAlign w:val="center"/>
          </w:tcPr>
          <w:p w14:paraId="261F1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2026/9/28</w:t>
            </w:r>
          </w:p>
        </w:tc>
        <w:tc>
          <w:tcPr>
            <w:tcW w:w="1362" w:type="dxa"/>
            <w:vAlign w:val="center"/>
          </w:tcPr>
          <w:p w14:paraId="372EF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2029/9/27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7D280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延期</w:t>
            </w:r>
          </w:p>
        </w:tc>
      </w:tr>
      <w:tr w14:paraId="2D55D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554" w:type="dxa"/>
            <w:vAlign w:val="center"/>
          </w:tcPr>
          <w:p w14:paraId="476380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云南云能永昌硅业有限公司</w:t>
            </w:r>
          </w:p>
        </w:tc>
        <w:tc>
          <w:tcPr>
            <w:tcW w:w="1175" w:type="dxa"/>
            <w:vAlign w:val="center"/>
          </w:tcPr>
          <w:p w14:paraId="5326C8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91530500688552451J</w:t>
            </w:r>
          </w:p>
        </w:tc>
        <w:tc>
          <w:tcPr>
            <w:tcW w:w="1175" w:type="dxa"/>
            <w:vAlign w:val="center"/>
          </w:tcPr>
          <w:p w14:paraId="2871C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吴丕文</w:t>
            </w:r>
          </w:p>
        </w:tc>
        <w:tc>
          <w:tcPr>
            <w:tcW w:w="1820" w:type="dxa"/>
            <w:vAlign w:val="center"/>
          </w:tcPr>
          <w:p w14:paraId="3F412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（云）WH安许证字【2024】0055</w:t>
            </w:r>
          </w:p>
        </w:tc>
        <w:tc>
          <w:tcPr>
            <w:tcW w:w="1655" w:type="dxa"/>
            <w:vAlign w:val="center"/>
          </w:tcPr>
          <w:p w14:paraId="7F929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氧【压缩的】、氮【压缩的】、氧【液化的】、氮【液化的】</w:t>
            </w:r>
          </w:p>
        </w:tc>
        <w:tc>
          <w:tcPr>
            <w:tcW w:w="1313" w:type="dxa"/>
            <w:vAlign w:val="center"/>
          </w:tcPr>
          <w:p w14:paraId="64084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2024/10/28</w:t>
            </w:r>
          </w:p>
        </w:tc>
        <w:tc>
          <w:tcPr>
            <w:tcW w:w="1362" w:type="dxa"/>
            <w:vAlign w:val="center"/>
          </w:tcPr>
          <w:p w14:paraId="026B7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2027/10/27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3C8F6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变更</w:t>
            </w:r>
          </w:p>
        </w:tc>
      </w:tr>
      <w:tr w14:paraId="24226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554" w:type="dxa"/>
            <w:vAlign w:val="center"/>
          </w:tcPr>
          <w:p w14:paraId="511F0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云南驰宏国际锗业有限公司</w:t>
            </w:r>
          </w:p>
        </w:tc>
        <w:tc>
          <w:tcPr>
            <w:tcW w:w="1175" w:type="dxa"/>
            <w:vAlign w:val="center"/>
          </w:tcPr>
          <w:p w14:paraId="1E867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91530300MA6N16N15J</w:t>
            </w:r>
          </w:p>
        </w:tc>
        <w:tc>
          <w:tcPr>
            <w:tcW w:w="1175" w:type="dxa"/>
            <w:vAlign w:val="center"/>
          </w:tcPr>
          <w:p w14:paraId="6E6EC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张辉</w:t>
            </w:r>
          </w:p>
        </w:tc>
        <w:tc>
          <w:tcPr>
            <w:tcW w:w="1820" w:type="dxa"/>
            <w:vAlign w:val="center"/>
          </w:tcPr>
          <w:p w14:paraId="50187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（云）WH安许证字【2024】0087</w:t>
            </w:r>
          </w:p>
        </w:tc>
        <w:tc>
          <w:tcPr>
            <w:tcW w:w="1655" w:type="dxa"/>
            <w:vAlign w:val="center"/>
          </w:tcPr>
          <w:p w14:paraId="4F5EC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四氯化锗、氢气</w:t>
            </w:r>
          </w:p>
        </w:tc>
        <w:tc>
          <w:tcPr>
            <w:tcW w:w="1313" w:type="dxa"/>
            <w:vAlign w:val="center"/>
          </w:tcPr>
          <w:p w14:paraId="523FE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2025/3/8</w:t>
            </w:r>
          </w:p>
        </w:tc>
        <w:tc>
          <w:tcPr>
            <w:tcW w:w="1362" w:type="dxa"/>
            <w:vAlign w:val="center"/>
          </w:tcPr>
          <w:p w14:paraId="313D0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2028/3/7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5293C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变更</w:t>
            </w:r>
          </w:p>
        </w:tc>
      </w:tr>
      <w:tr w14:paraId="628F6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554" w:type="dxa"/>
            <w:vAlign w:val="center"/>
          </w:tcPr>
          <w:p w14:paraId="0120D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曲靖久安经贸有限公司</w:t>
            </w:r>
          </w:p>
        </w:tc>
        <w:tc>
          <w:tcPr>
            <w:tcW w:w="1175" w:type="dxa"/>
            <w:vAlign w:val="center"/>
          </w:tcPr>
          <w:p w14:paraId="5A4814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91530325673632256M</w:t>
            </w:r>
          </w:p>
        </w:tc>
        <w:tc>
          <w:tcPr>
            <w:tcW w:w="1175" w:type="dxa"/>
            <w:vAlign w:val="center"/>
          </w:tcPr>
          <w:p w14:paraId="1E58E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张锋</w:t>
            </w:r>
          </w:p>
        </w:tc>
        <w:tc>
          <w:tcPr>
            <w:tcW w:w="1820" w:type="dxa"/>
            <w:vAlign w:val="center"/>
          </w:tcPr>
          <w:p w14:paraId="4738C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（云）WH安许证字【2026】0044</w:t>
            </w:r>
          </w:p>
        </w:tc>
        <w:tc>
          <w:tcPr>
            <w:tcW w:w="1655" w:type="dxa"/>
            <w:vAlign w:val="center"/>
          </w:tcPr>
          <w:p w14:paraId="1A170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黄磷</w:t>
            </w:r>
          </w:p>
        </w:tc>
        <w:tc>
          <w:tcPr>
            <w:tcW w:w="1313" w:type="dxa"/>
            <w:vAlign w:val="center"/>
          </w:tcPr>
          <w:p w14:paraId="51657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2026/9/28</w:t>
            </w:r>
          </w:p>
        </w:tc>
        <w:tc>
          <w:tcPr>
            <w:tcW w:w="1362" w:type="dxa"/>
            <w:vAlign w:val="center"/>
          </w:tcPr>
          <w:p w14:paraId="59DBE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2029/9/27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3D0DD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延期</w:t>
            </w:r>
          </w:p>
        </w:tc>
      </w:tr>
      <w:tr w14:paraId="07727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554" w:type="dxa"/>
            <w:vAlign w:val="center"/>
          </w:tcPr>
          <w:p w14:paraId="58C962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西昌安顺空分气体有限责任公司巧家分公司</w:t>
            </w:r>
          </w:p>
        </w:tc>
        <w:tc>
          <w:tcPr>
            <w:tcW w:w="1175" w:type="dxa"/>
            <w:vAlign w:val="center"/>
          </w:tcPr>
          <w:p w14:paraId="664F4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91530622678711535G</w:t>
            </w:r>
          </w:p>
        </w:tc>
        <w:tc>
          <w:tcPr>
            <w:tcW w:w="1175" w:type="dxa"/>
            <w:vAlign w:val="center"/>
          </w:tcPr>
          <w:p w14:paraId="7B273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杜兴毅</w:t>
            </w:r>
          </w:p>
        </w:tc>
        <w:tc>
          <w:tcPr>
            <w:tcW w:w="1820" w:type="dxa"/>
            <w:vAlign w:val="center"/>
          </w:tcPr>
          <w:p w14:paraId="46C8D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（云）WH安许证字【2026】0042</w:t>
            </w:r>
          </w:p>
        </w:tc>
        <w:tc>
          <w:tcPr>
            <w:tcW w:w="1655" w:type="dxa"/>
            <w:vAlign w:val="center"/>
          </w:tcPr>
          <w:p w14:paraId="18AA6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乙炔</w:t>
            </w:r>
          </w:p>
        </w:tc>
        <w:tc>
          <w:tcPr>
            <w:tcW w:w="1313" w:type="dxa"/>
            <w:vAlign w:val="center"/>
          </w:tcPr>
          <w:p w14:paraId="22CF4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2026/9/30</w:t>
            </w:r>
          </w:p>
        </w:tc>
        <w:tc>
          <w:tcPr>
            <w:tcW w:w="1362" w:type="dxa"/>
            <w:vAlign w:val="center"/>
          </w:tcPr>
          <w:p w14:paraId="5AB91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2029/9/29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6F881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延期</w:t>
            </w:r>
          </w:p>
        </w:tc>
      </w:tr>
      <w:tr w14:paraId="44946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1017" w:type="dxa"/>
            <w:gridSpan w:val="8"/>
            <w:vAlign w:val="center"/>
          </w:tcPr>
          <w:p w14:paraId="7D254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非煤矿山安全生产许可证</w:t>
            </w:r>
          </w:p>
        </w:tc>
      </w:tr>
      <w:tr w14:paraId="74AA3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554" w:type="dxa"/>
            <w:vAlign w:val="center"/>
          </w:tcPr>
          <w:p w14:paraId="79583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云南昆钢嘉华水泥建材有限公司安宁市耳目村石灰石矿</w:t>
            </w:r>
          </w:p>
        </w:tc>
        <w:tc>
          <w:tcPr>
            <w:tcW w:w="1175" w:type="dxa"/>
            <w:vAlign w:val="center"/>
          </w:tcPr>
          <w:p w14:paraId="3D327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915300007638877891</w:t>
            </w:r>
          </w:p>
        </w:tc>
        <w:tc>
          <w:tcPr>
            <w:tcW w:w="1175" w:type="dxa"/>
            <w:vAlign w:val="center"/>
          </w:tcPr>
          <w:p w14:paraId="1A842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聂大林</w:t>
            </w:r>
          </w:p>
        </w:tc>
        <w:tc>
          <w:tcPr>
            <w:tcW w:w="1820" w:type="dxa"/>
            <w:vAlign w:val="center"/>
          </w:tcPr>
          <w:p w14:paraId="01654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（云）FMK安许证字【2026】0043</w:t>
            </w:r>
          </w:p>
        </w:tc>
        <w:tc>
          <w:tcPr>
            <w:tcW w:w="1655" w:type="dxa"/>
            <w:vAlign w:val="center"/>
          </w:tcPr>
          <w:p w14:paraId="03A97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水泥用石灰岩露天开采</w:t>
            </w:r>
          </w:p>
        </w:tc>
        <w:tc>
          <w:tcPr>
            <w:tcW w:w="1313" w:type="dxa"/>
            <w:vAlign w:val="center"/>
          </w:tcPr>
          <w:p w14:paraId="11B8D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2026/9/29</w:t>
            </w:r>
          </w:p>
        </w:tc>
        <w:tc>
          <w:tcPr>
            <w:tcW w:w="1362" w:type="dxa"/>
            <w:vAlign w:val="center"/>
          </w:tcPr>
          <w:p w14:paraId="27C61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2029/9/28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2EDF2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延期</w:t>
            </w:r>
          </w:p>
        </w:tc>
      </w:tr>
      <w:bookmarkEnd w:id="0"/>
    </w:tbl>
    <w:p w14:paraId="6416F1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rPr>
          <w:rFonts w:hint="eastAsia" w:ascii="宋体" w:hAnsi="宋体" w:eastAsia="宋体" w:cs="宋体"/>
          <w:b w:val="0"/>
          <w:bCs/>
          <w:color w:val="auto"/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A03A5"/>
    <w:rsid w:val="00355B7B"/>
    <w:rsid w:val="0094759B"/>
    <w:rsid w:val="00BE7797"/>
    <w:rsid w:val="021A17B4"/>
    <w:rsid w:val="021C1A07"/>
    <w:rsid w:val="02A46519"/>
    <w:rsid w:val="03070331"/>
    <w:rsid w:val="03625E00"/>
    <w:rsid w:val="03DD2D2F"/>
    <w:rsid w:val="04305BEE"/>
    <w:rsid w:val="047B4F65"/>
    <w:rsid w:val="056B7209"/>
    <w:rsid w:val="05A332DE"/>
    <w:rsid w:val="05DC7F92"/>
    <w:rsid w:val="07AA36AF"/>
    <w:rsid w:val="07C3354C"/>
    <w:rsid w:val="07C43D0D"/>
    <w:rsid w:val="08036534"/>
    <w:rsid w:val="09B052F6"/>
    <w:rsid w:val="09B43CFC"/>
    <w:rsid w:val="0A375EC4"/>
    <w:rsid w:val="0ACE2266"/>
    <w:rsid w:val="0AE24082"/>
    <w:rsid w:val="0B756E96"/>
    <w:rsid w:val="0BB0283D"/>
    <w:rsid w:val="0C594818"/>
    <w:rsid w:val="0C672A53"/>
    <w:rsid w:val="0CAB49EC"/>
    <w:rsid w:val="0D285521"/>
    <w:rsid w:val="0D7B4E0D"/>
    <w:rsid w:val="0D9010FC"/>
    <w:rsid w:val="0DC679A9"/>
    <w:rsid w:val="0DE60243"/>
    <w:rsid w:val="0E7B2950"/>
    <w:rsid w:val="0F0858EB"/>
    <w:rsid w:val="0F2A3B1F"/>
    <w:rsid w:val="0FA201B4"/>
    <w:rsid w:val="0FE41535"/>
    <w:rsid w:val="1012756E"/>
    <w:rsid w:val="101A497B"/>
    <w:rsid w:val="101D58FF"/>
    <w:rsid w:val="109A794A"/>
    <w:rsid w:val="10B669F7"/>
    <w:rsid w:val="10BD6382"/>
    <w:rsid w:val="10F10746"/>
    <w:rsid w:val="116C71C0"/>
    <w:rsid w:val="12126BD3"/>
    <w:rsid w:val="12AE281C"/>
    <w:rsid w:val="133D3E1D"/>
    <w:rsid w:val="135313B9"/>
    <w:rsid w:val="144F625E"/>
    <w:rsid w:val="147233D9"/>
    <w:rsid w:val="14E867DD"/>
    <w:rsid w:val="15456B76"/>
    <w:rsid w:val="154B0A9D"/>
    <w:rsid w:val="16905894"/>
    <w:rsid w:val="17BC5001"/>
    <w:rsid w:val="18775A9A"/>
    <w:rsid w:val="187C1BBC"/>
    <w:rsid w:val="189015C1"/>
    <w:rsid w:val="19AA25CD"/>
    <w:rsid w:val="19B376BA"/>
    <w:rsid w:val="19EA6AAF"/>
    <w:rsid w:val="1A6E148E"/>
    <w:rsid w:val="1A7267F4"/>
    <w:rsid w:val="1C8672CA"/>
    <w:rsid w:val="1CD1342E"/>
    <w:rsid w:val="1CFA525B"/>
    <w:rsid w:val="1D54748A"/>
    <w:rsid w:val="1DBB1753"/>
    <w:rsid w:val="1E125393"/>
    <w:rsid w:val="1E550F70"/>
    <w:rsid w:val="1F3728F9"/>
    <w:rsid w:val="1F4B3B6C"/>
    <w:rsid w:val="200C223B"/>
    <w:rsid w:val="201E47C1"/>
    <w:rsid w:val="20346B1F"/>
    <w:rsid w:val="20800FE2"/>
    <w:rsid w:val="2113274F"/>
    <w:rsid w:val="211F6F40"/>
    <w:rsid w:val="21294D88"/>
    <w:rsid w:val="21472FA9"/>
    <w:rsid w:val="21BA320B"/>
    <w:rsid w:val="220A3A0E"/>
    <w:rsid w:val="22734C95"/>
    <w:rsid w:val="227764D1"/>
    <w:rsid w:val="23667720"/>
    <w:rsid w:val="2371716E"/>
    <w:rsid w:val="245F009A"/>
    <w:rsid w:val="248014F2"/>
    <w:rsid w:val="24A140AA"/>
    <w:rsid w:val="24E25E51"/>
    <w:rsid w:val="24F02A34"/>
    <w:rsid w:val="26067B2C"/>
    <w:rsid w:val="26CE38E5"/>
    <w:rsid w:val="26F24F01"/>
    <w:rsid w:val="2702378F"/>
    <w:rsid w:val="27F609E8"/>
    <w:rsid w:val="280C74C5"/>
    <w:rsid w:val="28152353"/>
    <w:rsid w:val="29637A76"/>
    <w:rsid w:val="29897D49"/>
    <w:rsid w:val="2A5013CA"/>
    <w:rsid w:val="2A606694"/>
    <w:rsid w:val="2B1E3BFB"/>
    <w:rsid w:val="2B233880"/>
    <w:rsid w:val="2B320F6B"/>
    <w:rsid w:val="2B455A0D"/>
    <w:rsid w:val="2BA92F8C"/>
    <w:rsid w:val="2C0A1BE8"/>
    <w:rsid w:val="2C697D08"/>
    <w:rsid w:val="2C7833C4"/>
    <w:rsid w:val="2CBC42DB"/>
    <w:rsid w:val="2D3F104B"/>
    <w:rsid w:val="2D4F3CDF"/>
    <w:rsid w:val="2D970543"/>
    <w:rsid w:val="2DAA4A7C"/>
    <w:rsid w:val="2DDF5351"/>
    <w:rsid w:val="2E7B3FD5"/>
    <w:rsid w:val="2E7F1AAD"/>
    <w:rsid w:val="2ED758E9"/>
    <w:rsid w:val="2EE23DA1"/>
    <w:rsid w:val="2EF266DA"/>
    <w:rsid w:val="2FA362B7"/>
    <w:rsid w:val="2FCA21F4"/>
    <w:rsid w:val="301639C6"/>
    <w:rsid w:val="3023271E"/>
    <w:rsid w:val="304545E8"/>
    <w:rsid w:val="30AA3266"/>
    <w:rsid w:val="314035E6"/>
    <w:rsid w:val="31BE5721"/>
    <w:rsid w:val="31F51F83"/>
    <w:rsid w:val="33A930DF"/>
    <w:rsid w:val="346559BF"/>
    <w:rsid w:val="34895B74"/>
    <w:rsid w:val="34B13101"/>
    <w:rsid w:val="34C62FA5"/>
    <w:rsid w:val="351B4D2E"/>
    <w:rsid w:val="35472BB0"/>
    <w:rsid w:val="36223C4A"/>
    <w:rsid w:val="36504857"/>
    <w:rsid w:val="3775168B"/>
    <w:rsid w:val="384C5E6B"/>
    <w:rsid w:val="392E030F"/>
    <w:rsid w:val="39627FB8"/>
    <w:rsid w:val="396823F2"/>
    <w:rsid w:val="3AA54601"/>
    <w:rsid w:val="3AC33B2A"/>
    <w:rsid w:val="3AF235BE"/>
    <w:rsid w:val="3B8A009C"/>
    <w:rsid w:val="3BA54150"/>
    <w:rsid w:val="3BF82174"/>
    <w:rsid w:val="3C0763E5"/>
    <w:rsid w:val="3C5D2AA4"/>
    <w:rsid w:val="3CC4506B"/>
    <w:rsid w:val="3CC55BCF"/>
    <w:rsid w:val="3D87287F"/>
    <w:rsid w:val="3D9C2824"/>
    <w:rsid w:val="3D9D5A63"/>
    <w:rsid w:val="3DCF7D37"/>
    <w:rsid w:val="3E6F46D2"/>
    <w:rsid w:val="3F7B9911"/>
    <w:rsid w:val="3FD53D65"/>
    <w:rsid w:val="40980764"/>
    <w:rsid w:val="41792343"/>
    <w:rsid w:val="419A7B9D"/>
    <w:rsid w:val="41EE480E"/>
    <w:rsid w:val="41F411C5"/>
    <w:rsid w:val="42304026"/>
    <w:rsid w:val="433A5C59"/>
    <w:rsid w:val="43823E4F"/>
    <w:rsid w:val="43DF53B1"/>
    <w:rsid w:val="442B6BC9"/>
    <w:rsid w:val="442E329C"/>
    <w:rsid w:val="444B547D"/>
    <w:rsid w:val="446E2F22"/>
    <w:rsid w:val="44C766E4"/>
    <w:rsid w:val="45CA7009"/>
    <w:rsid w:val="476E1169"/>
    <w:rsid w:val="47CE69DC"/>
    <w:rsid w:val="491264FD"/>
    <w:rsid w:val="4941767B"/>
    <w:rsid w:val="4A2B0A3A"/>
    <w:rsid w:val="4B7F49FA"/>
    <w:rsid w:val="4B8344BC"/>
    <w:rsid w:val="4BC81760"/>
    <w:rsid w:val="4BEE1CCB"/>
    <w:rsid w:val="4DBA0D47"/>
    <w:rsid w:val="4DC96CA8"/>
    <w:rsid w:val="4E092CA1"/>
    <w:rsid w:val="4EED6A89"/>
    <w:rsid w:val="4F5F2B89"/>
    <w:rsid w:val="50110D90"/>
    <w:rsid w:val="50852AB2"/>
    <w:rsid w:val="50A84E75"/>
    <w:rsid w:val="50D715FA"/>
    <w:rsid w:val="50F46AD1"/>
    <w:rsid w:val="510A68E7"/>
    <w:rsid w:val="51262807"/>
    <w:rsid w:val="519A0650"/>
    <w:rsid w:val="527119F8"/>
    <w:rsid w:val="530449C0"/>
    <w:rsid w:val="5368513F"/>
    <w:rsid w:val="53753EAD"/>
    <w:rsid w:val="53884DE4"/>
    <w:rsid w:val="53A25729"/>
    <w:rsid w:val="54D9492F"/>
    <w:rsid w:val="55475AD3"/>
    <w:rsid w:val="55E16EC6"/>
    <w:rsid w:val="561861CC"/>
    <w:rsid w:val="57685C0F"/>
    <w:rsid w:val="5776778D"/>
    <w:rsid w:val="578B5303"/>
    <w:rsid w:val="57DB4F33"/>
    <w:rsid w:val="5809787E"/>
    <w:rsid w:val="582F1CE0"/>
    <w:rsid w:val="583D5ED1"/>
    <w:rsid w:val="584720E0"/>
    <w:rsid w:val="58714FEC"/>
    <w:rsid w:val="58BB7F70"/>
    <w:rsid w:val="59741A98"/>
    <w:rsid w:val="59AA4509"/>
    <w:rsid w:val="59BD5CC5"/>
    <w:rsid w:val="59F245B8"/>
    <w:rsid w:val="5A272E2C"/>
    <w:rsid w:val="5A6B33C7"/>
    <w:rsid w:val="5A7D4392"/>
    <w:rsid w:val="5AC9717D"/>
    <w:rsid w:val="5AF537C6"/>
    <w:rsid w:val="5BB62CDB"/>
    <w:rsid w:val="5D9F713F"/>
    <w:rsid w:val="5E9033B3"/>
    <w:rsid w:val="5EE80721"/>
    <w:rsid w:val="5F3776FC"/>
    <w:rsid w:val="5F712D37"/>
    <w:rsid w:val="5FF21339"/>
    <w:rsid w:val="607B1C59"/>
    <w:rsid w:val="60D25D3E"/>
    <w:rsid w:val="618B72A4"/>
    <w:rsid w:val="619140DC"/>
    <w:rsid w:val="62540537"/>
    <w:rsid w:val="63E46773"/>
    <w:rsid w:val="644A2F6C"/>
    <w:rsid w:val="64A358AC"/>
    <w:rsid w:val="65693C40"/>
    <w:rsid w:val="65C22480"/>
    <w:rsid w:val="65DD4413"/>
    <w:rsid w:val="65FD2C93"/>
    <w:rsid w:val="6662408E"/>
    <w:rsid w:val="667E0635"/>
    <w:rsid w:val="66975B3A"/>
    <w:rsid w:val="669C773F"/>
    <w:rsid w:val="67961ABB"/>
    <w:rsid w:val="67A72B16"/>
    <w:rsid w:val="67C87352"/>
    <w:rsid w:val="68B97E2A"/>
    <w:rsid w:val="695F06ED"/>
    <w:rsid w:val="699C6601"/>
    <w:rsid w:val="6A627569"/>
    <w:rsid w:val="6B5B46E4"/>
    <w:rsid w:val="6C955CB1"/>
    <w:rsid w:val="6D307EFF"/>
    <w:rsid w:val="6F2E7EAA"/>
    <w:rsid w:val="6F574586"/>
    <w:rsid w:val="6F8F2BAE"/>
    <w:rsid w:val="6FA329FF"/>
    <w:rsid w:val="703735CD"/>
    <w:rsid w:val="71AC1092"/>
    <w:rsid w:val="71CD79BE"/>
    <w:rsid w:val="72102196"/>
    <w:rsid w:val="736C742D"/>
    <w:rsid w:val="73836ECE"/>
    <w:rsid w:val="74015E5E"/>
    <w:rsid w:val="749B3E5E"/>
    <w:rsid w:val="753A6E5F"/>
    <w:rsid w:val="75677FAD"/>
    <w:rsid w:val="758E04D6"/>
    <w:rsid w:val="75F419BD"/>
    <w:rsid w:val="76271066"/>
    <w:rsid w:val="76D3117F"/>
    <w:rsid w:val="77030977"/>
    <w:rsid w:val="77846D70"/>
    <w:rsid w:val="78FA7C0B"/>
    <w:rsid w:val="797D4D3A"/>
    <w:rsid w:val="798115AE"/>
    <w:rsid w:val="79940D02"/>
    <w:rsid w:val="79D80CCF"/>
    <w:rsid w:val="7A0016B7"/>
    <w:rsid w:val="7A0D09CC"/>
    <w:rsid w:val="7A464470"/>
    <w:rsid w:val="7A4C747D"/>
    <w:rsid w:val="7A6A7A61"/>
    <w:rsid w:val="7ABC1A6A"/>
    <w:rsid w:val="7AE917A7"/>
    <w:rsid w:val="7AF122C4"/>
    <w:rsid w:val="7B4D416C"/>
    <w:rsid w:val="7B600379"/>
    <w:rsid w:val="7BBD4E90"/>
    <w:rsid w:val="7C751469"/>
    <w:rsid w:val="7CB931D9"/>
    <w:rsid w:val="7D822AFE"/>
    <w:rsid w:val="7D8A3115"/>
    <w:rsid w:val="7E071551"/>
    <w:rsid w:val="7E6B37B6"/>
    <w:rsid w:val="7EED3CA3"/>
    <w:rsid w:val="7F920CD8"/>
    <w:rsid w:val="B7B7BEC4"/>
    <w:rsid w:val="D7FD00ED"/>
    <w:rsid w:val="EFBAD8E2"/>
    <w:rsid w:val="FC9FC144"/>
    <w:rsid w:val="FCFFE008"/>
    <w:rsid w:val="FF3E53E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font41"/>
    <w:basedOn w:val="7"/>
    <w:qFormat/>
    <w:uiPriority w:val="0"/>
    <w:rPr>
      <w:rFonts w:ascii="仿宋" w:hAnsi="仿宋" w:eastAsia="仿宋" w:cs="仿宋"/>
      <w:color w:val="000000"/>
      <w:sz w:val="22"/>
      <w:szCs w:val="22"/>
      <w:u w:val="none"/>
    </w:rPr>
  </w:style>
  <w:style w:type="character" w:customStyle="1" w:styleId="10">
    <w:name w:val="font0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21"/>
    <w:basedOn w:val="7"/>
    <w:qFormat/>
    <w:uiPriority w:val="0"/>
    <w:rPr>
      <w:rFonts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31"/>
    <w:basedOn w:val="7"/>
    <w:qFormat/>
    <w:uiPriority w:val="0"/>
    <w:rPr>
      <w:rFonts w:ascii="仿宋" w:hAnsi="仿宋" w:eastAsia="仿宋" w:cs="仿宋"/>
      <w:color w:val="000000"/>
      <w:sz w:val="22"/>
      <w:szCs w:val="22"/>
      <w:u w:val="none"/>
    </w:rPr>
  </w:style>
  <w:style w:type="character" w:customStyle="1" w:styleId="13">
    <w:name w:val="font1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云南省安全生产监督管理局</Company>
  <Pages>1</Pages>
  <Words>263</Words>
  <Characters>303</Characters>
  <Lines>0</Lines>
  <Paragraphs>0</Paragraphs>
  <TotalTime>2</TotalTime>
  <ScaleCrop>false</ScaleCrop>
  <LinksUpToDate>false</LinksUpToDate>
  <CharactersWithSpaces>309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2024-04-11T15:11:00Z</dcterms:created>
  <dc:creator>陈涛</dc:creator>
  <cp:lastModifiedBy>zyh</cp:lastModifiedBy>
  <dcterms:modified xsi:type="dcterms:W3CDTF">2026-10-09T07:58:00Z</dcterms:modified>
  <dc:title>云南省应急管理厅安全生产行政许可_x000B_决定公示（2025年第四期）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eyJoZGlkIjoiYmI0OTBhMzA4Zjg4OTA2ZTJjZTc2MmQ4ZWY3OWViNDMiLCJ1c2VySWQiOiI0MTMxNzYxNDQifQ==</vt:lpwstr>
  </property>
  <property fmtid="{D5CDD505-2E9C-101B-9397-08002B2CF9AE}" pid="4" name="ICV">
    <vt:lpwstr>E7C5F45FC7CC4EE1A599D86A48C7B9CC_13</vt:lpwstr>
  </property>
</Properties>
</file>