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357DD" w14:textId="3C641F6E" w:rsidR="000A052D" w:rsidRDefault="000A052D" w:rsidP="000A052D">
      <w:pPr>
        <w:spacing w:line="590" w:lineRule="exact"/>
        <w:rPr>
          <w:rFonts w:ascii="Times New Roman" w:eastAsia="方正小标宋_GBK" w:hAnsi="Times New Roman" w:cs="Times New Roman"/>
          <w:color w:val="000000"/>
          <w:sz w:val="32"/>
          <w:szCs w:val="32"/>
        </w:rPr>
      </w:pPr>
      <w:r w:rsidRPr="00934BAA">
        <w:rPr>
          <w:rFonts w:ascii="Times New Roman" w:eastAsia="方正黑体_GBK" w:hAnsi="Times New Roman" w:cs="Times New Roman"/>
          <w:color w:val="000000"/>
          <w:sz w:val="32"/>
          <w:szCs w:val="32"/>
        </w:rPr>
        <w:t>附件</w:t>
      </w:r>
      <w:r w:rsidR="007805DD" w:rsidRPr="00934BAA">
        <w:rPr>
          <w:rFonts w:ascii="Times New Roman" w:eastAsia="方正黑体_GBK" w:hAnsi="Times New Roman" w:cs="Times New Roman" w:hint="eastAsia"/>
          <w:color w:val="000000"/>
          <w:sz w:val="32"/>
          <w:szCs w:val="32"/>
        </w:rPr>
        <w:t>5</w:t>
      </w:r>
      <w:r w:rsidRPr="00934BAA">
        <w:rPr>
          <w:rFonts w:ascii="Times New Roman" w:eastAsia="方正黑体_GBK" w:hAnsi="Times New Roman" w:cs="Times New Roman" w:hint="eastAsia"/>
          <w:color w:val="000000"/>
          <w:sz w:val="32"/>
          <w:szCs w:val="32"/>
        </w:rPr>
        <w:t>-</w:t>
      </w:r>
      <w:r w:rsidR="00090735">
        <w:rPr>
          <w:rFonts w:ascii="Times New Roman" w:eastAsia="方正黑体_GBK" w:hAnsi="Times New Roman" w:cs="Times New Roman" w:hint="eastAsia"/>
          <w:color w:val="000000"/>
          <w:sz w:val="32"/>
          <w:szCs w:val="32"/>
        </w:rPr>
        <w:t>8</w:t>
      </w:r>
      <w:r w:rsidR="00934BAA" w:rsidRPr="00934BAA">
        <w:rPr>
          <w:rFonts w:ascii="Times New Roman" w:eastAsia="方正小标宋_GBK" w:hAnsi="Times New Roman" w:cs="Times New Roman"/>
          <w:color w:val="000000"/>
          <w:sz w:val="32"/>
          <w:szCs w:val="32"/>
        </w:rPr>
        <w:t>安全</w:t>
      </w:r>
      <w:r w:rsidR="00934BAA" w:rsidRPr="00934BAA">
        <w:rPr>
          <w:rFonts w:ascii="Times New Roman" w:eastAsia="方正小标宋_GBK" w:hAnsi="Times New Roman" w:cs="Times New Roman" w:hint="eastAsia"/>
          <w:color w:val="000000"/>
          <w:sz w:val="32"/>
          <w:szCs w:val="32"/>
        </w:rPr>
        <w:t>诊断专项检查</w:t>
      </w:r>
      <w:r w:rsidR="00934BAA" w:rsidRPr="00934BAA">
        <w:rPr>
          <w:rFonts w:ascii="Times New Roman" w:eastAsia="方正小标宋_GBK" w:hAnsi="Times New Roman" w:cs="Times New Roman"/>
          <w:color w:val="000000"/>
          <w:sz w:val="32"/>
          <w:szCs w:val="32"/>
        </w:rPr>
        <w:t>表</w:t>
      </w:r>
      <w:r w:rsidR="00934BAA" w:rsidRPr="00934BAA">
        <w:rPr>
          <w:rFonts w:ascii="Times New Roman" w:eastAsia="方正小标宋_GBK" w:hAnsi="Times New Roman" w:cs="Times New Roman" w:hint="eastAsia"/>
          <w:color w:val="000000"/>
          <w:sz w:val="32"/>
          <w:szCs w:val="32"/>
        </w:rPr>
        <w:t>（</w:t>
      </w:r>
      <w:r w:rsidR="00253F54">
        <w:rPr>
          <w:rFonts w:ascii="Times New Roman" w:eastAsia="方正小标宋_GBK" w:hAnsi="Times New Roman" w:cs="Times New Roman" w:hint="eastAsia"/>
          <w:color w:val="000000"/>
          <w:sz w:val="32"/>
          <w:szCs w:val="32"/>
        </w:rPr>
        <w:t>焦化</w:t>
      </w:r>
      <w:r w:rsidR="00934BAA" w:rsidRPr="00934BAA">
        <w:rPr>
          <w:rFonts w:ascii="Times New Roman" w:eastAsia="方正小标宋_GBK" w:hAnsi="Times New Roman" w:cs="Times New Roman" w:hint="eastAsia"/>
          <w:color w:val="000000"/>
          <w:sz w:val="32"/>
          <w:szCs w:val="32"/>
        </w:rPr>
        <w:t>企业）</w:t>
      </w:r>
    </w:p>
    <w:p w14:paraId="16B36A5B" w14:textId="77777777" w:rsidR="00487FF3" w:rsidRPr="00487FF3" w:rsidRDefault="00487FF3" w:rsidP="000A052D">
      <w:pPr>
        <w:spacing w:line="590" w:lineRule="exact"/>
        <w:rPr>
          <w:rFonts w:ascii="Times New Roman" w:eastAsia="方正黑体_GBK" w:hAnsi="Times New Roman" w:cs="Times New Roman"/>
          <w:color w:val="000000"/>
          <w:sz w:val="32"/>
          <w:szCs w:val="32"/>
        </w:rPr>
      </w:pPr>
    </w:p>
    <w:tbl>
      <w:tblPr>
        <w:tblStyle w:val="9"/>
        <w:tblW w:w="0" w:type="auto"/>
        <w:jc w:val="center"/>
        <w:tblLook w:val="04A0" w:firstRow="1" w:lastRow="0" w:firstColumn="1" w:lastColumn="0" w:noHBand="0" w:noVBand="1"/>
      </w:tblPr>
      <w:tblGrid>
        <w:gridCol w:w="534"/>
        <w:gridCol w:w="2268"/>
        <w:gridCol w:w="2409"/>
        <w:gridCol w:w="1560"/>
        <w:gridCol w:w="1984"/>
        <w:gridCol w:w="1843"/>
        <w:gridCol w:w="2785"/>
        <w:gridCol w:w="737"/>
      </w:tblGrid>
      <w:tr w:rsidR="00934BAA" w:rsidRPr="00934BAA" w14:paraId="5430AF27" w14:textId="77777777" w:rsidTr="003E51E0">
        <w:trPr>
          <w:jc w:val="center"/>
        </w:trPr>
        <w:tc>
          <w:tcPr>
            <w:tcW w:w="534" w:type="dxa"/>
            <w:vAlign w:val="center"/>
          </w:tcPr>
          <w:p w14:paraId="7AA1CD22"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序号</w:t>
            </w:r>
          </w:p>
        </w:tc>
        <w:tc>
          <w:tcPr>
            <w:tcW w:w="2268" w:type="dxa"/>
            <w:vAlign w:val="center"/>
          </w:tcPr>
          <w:p w14:paraId="2C477DB3"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检查内容</w:t>
            </w:r>
          </w:p>
        </w:tc>
        <w:tc>
          <w:tcPr>
            <w:tcW w:w="2409" w:type="dxa"/>
            <w:vAlign w:val="center"/>
          </w:tcPr>
          <w:p w14:paraId="4DAE08AE" w14:textId="77777777" w:rsidR="00934BAA" w:rsidRPr="003E51E0" w:rsidRDefault="00934BAA" w:rsidP="00934BAA">
            <w:pPr>
              <w:jc w:val="center"/>
              <w:rPr>
                <w:rFonts w:ascii="Times New Roman" w:eastAsia="宋体" w:hAnsi="Times New Roman" w:cs="Times New Roman"/>
                <w:b/>
                <w:szCs w:val="21"/>
              </w:rPr>
            </w:pPr>
            <w:r w:rsidRPr="003E51E0">
              <w:rPr>
                <w:rFonts w:ascii="Times New Roman" w:eastAsia="宋体" w:hAnsi="Times New Roman" w:cs="Times New Roman"/>
                <w:b/>
                <w:szCs w:val="21"/>
              </w:rPr>
              <w:t>检查依据</w:t>
            </w:r>
          </w:p>
        </w:tc>
        <w:tc>
          <w:tcPr>
            <w:tcW w:w="1560" w:type="dxa"/>
            <w:vAlign w:val="center"/>
          </w:tcPr>
          <w:p w14:paraId="288FCE15"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检查方式</w:t>
            </w:r>
          </w:p>
        </w:tc>
        <w:tc>
          <w:tcPr>
            <w:tcW w:w="1984" w:type="dxa"/>
            <w:vAlign w:val="center"/>
          </w:tcPr>
          <w:p w14:paraId="2FE1D16C"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检查情况</w:t>
            </w:r>
          </w:p>
        </w:tc>
        <w:tc>
          <w:tcPr>
            <w:tcW w:w="1843" w:type="dxa"/>
            <w:vAlign w:val="center"/>
          </w:tcPr>
          <w:p w14:paraId="052BF541"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检查问题</w:t>
            </w:r>
          </w:p>
        </w:tc>
        <w:tc>
          <w:tcPr>
            <w:tcW w:w="2785" w:type="dxa"/>
            <w:vAlign w:val="center"/>
          </w:tcPr>
          <w:p w14:paraId="026C6A00"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整改建议</w:t>
            </w:r>
          </w:p>
        </w:tc>
        <w:tc>
          <w:tcPr>
            <w:tcW w:w="737" w:type="dxa"/>
            <w:vAlign w:val="center"/>
          </w:tcPr>
          <w:p w14:paraId="142B3BFF"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重大</w:t>
            </w:r>
          </w:p>
          <w:p w14:paraId="59A96FBE"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隐患</w:t>
            </w:r>
          </w:p>
        </w:tc>
      </w:tr>
      <w:tr w:rsidR="00BC3D27" w:rsidRPr="00934BAA" w14:paraId="575032EC" w14:textId="77777777" w:rsidTr="003E51E0">
        <w:trPr>
          <w:jc w:val="center"/>
        </w:trPr>
        <w:tc>
          <w:tcPr>
            <w:tcW w:w="534" w:type="dxa"/>
            <w:vAlign w:val="center"/>
          </w:tcPr>
          <w:p w14:paraId="1CC7E010" w14:textId="6115570E" w:rsidR="00BC3D27" w:rsidRPr="000358C3" w:rsidRDefault="000358C3" w:rsidP="00BC3D27">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1</w:t>
            </w:r>
          </w:p>
        </w:tc>
        <w:tc>
          <w:tcPr>
            <w:tcW w:w="2268" w:type="dxa"/>
          </w:tcPr>
          <w:p w14:paraId="3AEB87FA" w14:textId="3F86C069" w:rsidR="00BC3D27" w:rsidRPr="00934BAA" w:rsidRDefault="00BC3D27" w:rsidP="003E51E0">
            <w:pPr>
              <w:jc w:val="left"/>
              <w:rPr>
                <w:rFonts w:ascii="Times New Roman" w:eastAsia="宋体" w:hAnsi="Times New Roman" w:cs="Times New Roman"/>
                <w:b/>
                <w:szCs w:val="21"/>
              </w:rPr>
            </w:pPr>
            <w:r w:rsidRPr="0018519D">
              <w:rPr>
                <w:rFonts w:ascii="宋体" w:eastAsia="宋体" w:hAnsi="宋体" w:cs="宋体" w:hint="eastAsia"/>
                <w:spacing w:val="-1"/>
                <w:szCs w:val="21"/>
              </w:rPr>
              <w:t>煤气净化区域应布置在焦炉的机侧或一端</w:t>
            </w:r>
            <w:r w:rsidR="003E51E0">
              <w:rPr>
                <w:rFonts w:ascii="宋体" w:eastAsia="宋体" w:hAnsi="宋体" w:cs="宋体" w:hint="eastAsia"/>
                <w:spacing w:val="-1"/>
                <w:szCs w:val="21"/>
              </w:rPr>
              <w:t>，</w:t>
            </w:r>
            <w:r w:rsidRPr="0018519D">
              <w:rPr>
                <w:rFonts w:ascii="宋体" w:eastAsia="宋体" w:hAnsi="宋体" w:cs="宋体" w:hint="eastAsia"/>
                <w:spacing w:val="-1"/>
                <w:szCs w:val="21"/>
              </w:rPr>
              <w:t>其建</w:t>
            </w:r>
            <w:proofErr w:type="gramStart"/>
            <w:r w:rsidRPr="0018519D">
              <w:rPr>
                <w:rFonts w:ascii="宋体" w:eastAsia="宋体" w:hAnsi="宋体" w:cs="宋体" w:hint="eastAsia"/>
                <w:spacing w:val="-1"/>
                <w:szCs w:val="21"/>
              </w:rPr>
              <w:t>(构)</w:t>
            </w:r>
            <w:proofErr w:type="gramEnd"/>
            <w:r w:rsidRPr="0018519D">
              <w:rPr>
                <w:rFonts w:ascii="宋体" w:eastAsia="宋体" w:hAnsi="宋体" w:cs="宋体" w:hint="eastAsia"/>
                <w:spacing w:val="-1"/>
                <w:szCs w:val="21"/>
              </w:rPr>
              <w:t>筑物最外边缘距焦炉炉体边缘不应小于40m</w:t>
            </w:r>
            <w:r>
              <w:rPr>
                <w:rFonts w:ascii="宋体" w:eastAsia="宋体" w:hAnsi="宋体" w:cs="宋体"/>
                <w:szCs w:val="21"/>
              </w:rPr>
              <w:t>。</w:t>
            </w:r>
            <w:r w:rsidRPr="00B938A3">
              <w:rPr>
                <w:rFonts w:ascii="宋体" w:eastAsia="宋体" w:hAnsi="宋体" w:cs="宋体" w:hint="eastAsia"/>
                <w:szCs w:val="21"/>
              </w:rPr>
              <w:t>粗苯加工区域不应布置在焦化企业的中心地带</w:t>
            </w:r>
            <w:r w:rsidR="003E51E0">
              <w:rPr>
                <w:rFonts w:ascii="宋体" w:eastAsia="宋体" w:hAnsi="宋体" w:cs="宋体" w:hint="eastAsia"/>
                <w:szCs w:val="21"/>
              </w:rPr>
              <w:t>，</w:t>
            </w:r>
            <w:r w:rsidRPr="00B938A3">
              <w:rPr>
                <w:rFonts w:ascii="宋体" w:eastAsia="宋体" w:hAnsi="宋体" w:cs="宋体" w:hint="eastAsia"/>
                <w:szCs w:val="21"/>
              </w:rPr>
              <w:t>所属建</w:t>
            </w:r>
            <w:proofErr w:type="gramStart"/>
            <w:r w:rsidRPr="00B938A3">
              <w:rPr>
                <w:rFonts w:ascii="宋体" w:eastAsia="宋体" w:hAnsi="宋体" w:cs="宋体" w:hint="eastAsia"/>
                <w:szCs w:val="21"/>
              </w:rPr>
              <w:t>(构)</w:t>
            </w:r>
            <w:proofErr w:type="gramEnd"/>
            <w:r w:rsidRPr="00B938A3">
              <w:rPr>
                <w:rFonts w:ascii="宋体" w:eastAsia="宋体" w:hAnsi="宋体" w:cs="宋体" w:hint="eastAsia"/>
                <w:szCs w:val="21"/>
              </w:rPr>
              <w:t>筑物边缘与焦炉炉体之间的距离不应小于50m</w:t>
            </w:r>
            <w:r>
              <w:rPr>
                <w:rFonts w:ascii="宋体" w:eastAsia="宋体" w:hAnsi="宋体" w:cs="宋体" w:hint="eastAsia"/>
                <w:szCs w:val="21"/>
              </w:rPr>
              <w:t>.</w:t>
            </w:r>
          </w:p>
        </w:tc>
        <w:tc>
          <w:tcPr>
            <w:tcW w:w="2409" w:type="dxa"/>
            <w:vAlign w:val="center"/>
          </w:tcPr>
          <w:p w14:paraId="78CC4434" w14:textId="018A041C" w:rsidR="00BC3D27" w:rsidRPr="003E51E0" w:rsidRDefault="00BC3D27" w:rsidP="00BC3D27">
            <w:pPr>
              <w:jc w:val="center"/>
              <w:rPr>
                <w:rFonts w:ascii="Times New Roman" w:eastAsia="宋体" w:hAnsi="Times New Roman" w:cs="Times New Roman"/>
                <w:b/>
                <w:szCs w:val="21"/>
              </w:rPr>
            </w:pPr>
            <w:r w:rsidRPr="003E51E0">
              <w:rPr>
                <w:rFonts w:ascii="Times New Roman" w:eastAsia="宋体" w:hAnsi="Times New Roman" w:cs="Times New Roman"/>
                <w:spacing w:val="6"/>
                <w:szCs w:val="21"/>
              </w:rPr>
              <w:t>《焦化安</w:t>
            </w:r>
            <w:r w:rsidRPr="003E51E0">
              <w:rPr>
                <w:rFonts w:ascii="Times New Roman" w:eastAsia="宋体" w:hAnsi="Times New Roman" w:cs="Times New Roman"/>
                <w:spacing w:val="5"/>
                <w:szCs w:val="21"/>
              </w:rPr>
              <w:t>全</w:t>
            </w:r>
            <w:r w:rsidRPr="003E51E0">
              <w:rPr>
                <w:rFonts w:ascii="Times New Roman" w:eastAsia="宋体" w:hAnsi="Times New Roman" w:cs="Times New Roman"/>
                <w:spacing w:val="3"/>
                <w:szCs w:val="21"/>
              </w:rPr>
              <w:t>规程》</w:t>
            </w:r>
            <w:proofErr w:type="gramStart"/>
            <w:r w:rsidRPr="003E51E0">
              <w:rPr>
                <w:rFonts w:ascii="Times New Roman" w:eastAsia="宋体" w:hAnsi="Times New Roman" w:cs="Times New Roman"/>
                <w:spacing w:val="3"/>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3"/>
                <w:szCs w:val="21"/>
              </w:rPr>
              <w:t>12710-2024)</w:t>
            </w:r>
            <w:proofErr w:type="gramEnd"/>
            <w:r w:rsidRPr="003E51E0">
              <w:rPr>
                <w:rFonts w:ascii="Times New Roman" w:eastAsia="宋体" w:hAnsi="Times New Roman" w:cs="Times New Roman"/>
                <w:spacing w:val="3"/>
                <w:szCs w:val="21"/>
              </w:rPr>
              <w:t xml:space="preserve"> 5.2.2</w:t>
            </w:r>
            <w:r w:rsidRPr="003E51E0">
              <w:rPr>
                <w:rFonts w:ascii="Times New Roman" w:eastAsia="宋体" w:hAnsi="Times New Roman" w:cs="Times New Roman"/>
                <w:spacing w:val="3"/>
                <w:szCs w:val="21"/>
              </w:rPr>
              <w:t>、</w:t>
            </w:r>
            <w:r w:rsidRPr="003E51E0">
              <w:rPr>
                <w:rFonts w:ascii="Times New Roman" w:eastAsia="宋体" w:hAnsi="Times New Roman" w:cs="Times New Roman"/>
                <w:spacing w:val="3"/>
                <w:szCs w:val="21"/>
              </w:rPr>
              <w:t>5.2.4</w:t>
            </w:r>
          </w:p>
        </w:tc>
        <w:tc>
          <w:tcPr>
            <w:tcW w:w="1560" w:type="dxa"/>
            <w:vAlign w:val="center"/>
          </w:tcPr>
          <w:p w14:paraId="4F617C8B" w14:textId="26CC5381" w:rsidR="00BC3D27" w:rsidRPr="00934BAA" w:rsidRDefault="00BC3D27" w:rsidP="00BC3D27">
            <w:pPr>
              <w:jc w:val="center"/>
              <w:rPr>
                <w:rFonts w:ascii="Times New Roman" w:eastAsia="宋体" w:hAnsi="Times New Roman" w:cs="Times New Roman"/>
                <w:b/>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69F3D1DC" w14:textId="77777777" w:rsidR="00BC3D27" w:rsidRPr="00934BAA" w:rsidRDefault="00BC3D27" w:rsidP="00BC3D27">
            <w:pPr>
              <w:jc w:val="center"/>
              <w:rPr>
                <w:rFonts w:ascii="Times New Roman" w:eastAsia="宋体" w:hAnsi="Times New Roman" w:cs="Times New Roman"/>
                <w:b/>
                <w:szCs w:val="21"/>
              </w:rPr>
            </w:pPr>
          </w:p>
        </w:tc>
        <w:tc>
          <w:tcPr>
            <w:tcW w:w="1843" w:type="dxa"/>
          </w:tcPr>
          <w:p w14:paraId="49C6DE4E" w14:textId="77777777" w:rsidR="00BC3D27" w:rsidRPr="00934BAA" w:rsidRDefault="00BC3D27" w:rsidP="00BC3D27">
            <w:pPr>
              <w:jc w:val="center"/>
              <w:rPr>
                <w:rFonts w:ascii="Times New Roman" w:eastAsia="宋体" w:hAnsi="Times New Roman" w:cs="Times New Roman"/>
                <w:b/>
                <w:szCs w:val="21"/>
              </w:rPr>
            </w:pPr>
          </w:p>
        </w:tc>
        <w:tc>
          <w:tcPr>
            <w:tcW w:w="2785" w:type="dxa"/>
          </w:tcPr>
          <w:p w14:paraId="6D4B3A10" w14:textId="77777777" w:rsidR="00BC3D27" w:rsidRPr="00934BAA" w:rsidRDefault="00BC3D27" w:rsidP="00BC3D27">
            <w:pPr>
              <w:jc w:val="center"/>
              <w:rPr>
                <w:rFonts w:ascii="Times New Roman" w:eastAsia="宋体" w:hAnsi="Times New Roman" w:cs="Times New Roman"/>
                <w:b/>
                <w:szCs w:val="21"/>
              </w:rPr>
            </w:pPr>
          </w:p>
        </w:tc>
        <w:tc>
          <w:tcPr>
            <w:tcW w:w="737" w:type="dxa"/>
          </w:tcPr>
          <w:p w14:paraId="79FF6EF2" w14:textId="77777777" w:rsidR="00BC3D27" w:rsidRPr="00934BAA" w:rsidRDefault="00BC3D27" w:rsidP="00BC3D27">
            <w:pPr>
              <w:jc w:val="center"/>
              <w:rPr>
                <w:rFonts w:ascii="Times New Roman" w:eastAsia="宋体" w:hAnsi="Times New Roman" w:cs="Times New Roman"/>
                <w:b/>
                <w:szCs w:val="21"/>
              </w:rPr>
            </w:pPr>
          </w:p>
        </w:tc>
      </w:tr>
      <w:tr w:rsidR="00BC3D27" w:rsidRPr="00934BAA" w14:paraId="78A1F00E" w14:textId="77777777" w:rsidTr="003E51E0">
        <w:trPr>
          <w:jc w:val="center"/>
        </w:trPr>
        <w:tc>
          <w:tcPr>
            <w:tcW w:w="534" w:type="dxa"/>
            <w:vAlign w:val="center"/>
          </w:tcPr>
          <w:p w14:paraId="59BAE6C9" w14:textId="0AB99665" w:rsidR="00BC3D27" w:rsidRPr="000358C3" w:rsidRDefault="000358C3" w:rsidP="00BC3D27">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2</w:t>
            </w:r>
          </w:p>
        </w:tc>
        <w:tc>
          <w:tcPr>
            <w:tcW w:w="2268" w:type="dxa"/>
          </w:tcPr>
          <w:p w14:paraId="723499AA" w14:textId="3298FA04" w:rsidR="00BC3D27" w:rsidRPr="0018519D" w:rsidRDefault="00BC3D27" w:rsidP="00BC3D27">
            <w:pPr>
              <w:rPr>
                <w:rFonts w:ascii="宋体" w:eastAsia="宋体" w:hAnsi="宋体" w:cs="宋体" w:hint="eastAsia"/>
                <w:spacing w:val="-1"/>
                <w:szCs w:val="21"/>
              </w:rPr>
            </w:pPr>
            <w:r w:rsidRPr="0050743B">
              <w:rPr>
                <w:rFonts w:ascii="宋体" w:eastAsia="宋体" w:hAnsi="宋体" w:cs="宋体" w:hint="eastAsia"/>
                <w:spacing w:val="-1"/>
                <w:szCs w:val="21"/>
              </w:rPr>
              <w:t>生产厂房、装置及库房的安全出口或疏散通道的设置应符合 GB50016、GB50160的规定。布置在装置区内控制室、机柜间、配电室</w:t>
            </w:r>
            <w:proofErr w:type="gramStart"/>
            <w:r w:rsidRPr="0050743B">
              <w:rPr>
                <w:rFonts w:ascii="宋体" w:eastAsia="宋体" w:hAnsi="宋体" w:cs="宋体" w:hint="eastAsia"/>
                <w:spacing w:val="-1"/>
                <w:szCs w:val="21"/>
              </w:rPr>
              <w:t>等,</w:t>
            </w:r>
            <w:proofErr w:type="gramEnd"/>
            <w:r w:rsidRPr="0050743B">
              <w:rPr>
                <w:rFonts w:ascii="宋体" w:eastAsia="宋体" w:hAnsi="宋体" w:cs="宋体" w:hint="eastAsia"/>
                <w:spacing w:val="-1"/>
                <w:szCs w:val="21"/>
              </w:rPr>
              <w:t>面向火灾危险性设备一侧的外墙</w:t>
            </w:r>
            <w:r w:rsidR="003E51E0">
              <w:rPr>
                <w:rFonts w:ascii="宋体" w:eastAsia="宋体" w:hAnsi="宋体" w:cs="宋体" w:hint="eastAsia"/>
                <w:spacing w:val="-1"/>
                <w:szCs w:val="21"/>
              </w:rPr>
              <w:t>，</w:t>
            </w:r>
            <w:r w:rsidRPr="0050743B">
              <w:rPr>
                <w:rFonts w:ascii="宋体" w:eastAsia="宋体" w:hAnsi="宋体" w:cs="宋体" w:hint="eastAsia"/>
                <w:spacing w:val="-1"/>
                <w:szCs w:val="21"/>
              </w:rPr>
              <w:t>不应设门窗洞口</w:t>
            </w:r>
            <w:r w:rsidR="003E51E0">
              <w:rPr>
                <w:rFonts w:ascii="宋体" w:eastAsia="宋体" w:hAnsi="宋体" w:cs="宋体" w:hint="eastAsia"/>
                <w:spacing w:val="-1"/>
                <w:szCs w:val="21"/>
              </w:rPr>
              <w:t>，</w:t>
            </w:r>
            <w:r w:rsidRPr="0050743B">
              <w:rPr>
                <w:rFonts w:ascii="宋体" w:eastAsia="宋体" w:hAnsi="宋体" w:cs="宋体" w:hint="eastAsia"/>
                <w:spacing w:val="-1"/>
                <w:szCs w:val="21"/>
              </w:rPr>
              <w:t>且应采用耐GB12710—2024火极限不低于3.00h的不燃材料实体墙。</w:t>
            </w:r>
          </w:p>
        </w:tc>
        <w:tc>
          <w:tcPr>
            <w:tcW w:w="2409" w:type="dxa"/>
            <w:vAlign w:val="center"/>
          </w:tcPr>
          <w:p w14:paraId="66F7F722" w14:textId="005E2B9C" w:rsidR="00BC3D27" w:rsidRPr="003E51E0" w:rsidRDefault="00BC3D27" w:rsidP="00BC3D27">
            <w:pPr>
              <w:jc w:val="center"/>
              <w:rPr>
                <w:rFonts w:ascii="Times New Roman" w:eastAsia="宋体" w:hAnsi="Times New Roman" w:cs="Times New Roman"/>
                <w:spacing w:val="6"/>
                <w:szCs w:val="21"/>
              </w:rPr>
            </w:pPr>
            <w:r w:rsidRPr="003E51E0">
              <w:rPr>
                <w:rFonts w:ascii="Times New Roman" w:eastAsia="宋体" w:hAnsi="Times New Roman" w:cs="Times New Roman"/>
                <w:spacing w:val="6"/>
                <w:szCs w:val="21"/>
              </w:rPr>
              <w:t>《焦化安全</w:t>
            </w:r>
            <w:r w:rsidRPr="003E51E0">
              <w:rPr>
                <w:rFonts w:ascii="Times New Roman" w:eastAsia="宋体" w:hAnsi="Times New Roman" w:cs="Times New Roman"/>
                <w:spacing w:val="5"/>
                <w:szCs w:val="21"/>
              </w:rPr>
              <w:t>规</w:t>
            </w:r>
            <w:r w:rsidRPr="003E51E0">
              <w:rPr>
                <w:rFonts w:ascii="Times New Roman" w:eastAsia="宋体" w:hAnsi="Times New Roman" w:cs="Times New Roman"/>
                <w:spacing w:val="3"/>
                <w:szCs w:val="21"/>
              </w:rPr>
              <w:t>程》</w:t>
            </w:r>
            <w:proofErr w:type="gramStart"/>
            <w:r w:rsidRPr="003E51E0">
              <w:rPr>
                <w:rFonts w:ascii="Times New Roman" w:eastAsia="宋体" w:hAnsi="Times New Roman" w:cs="Times New Roman"/>
                <w:spacing w:val="3"/>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3"/>
                <w:szCs w:val="21"/>
              </w:rPr>
              <w:t>12710-2024)</w:t>
            </w:r>
            <w:proofErr w:type="gramEnd"/>
            <w:r w:rsidRPr="003E51E0">
              <w:rPr>
                <w:rFonts w:ascii="Times New Roman" w:eastAsia="宋体" w:hAnsi="Times New Roman" w:cs="Times New Roman"/>
                <w:spacing w:val="3"/>
                <w:szCs w:val="21"/>
              </w:rPr>
              <w:t xml:space="preserve"> 5.3.6</w:t>
            </w:r>
          </w:p>
        </w:tc>
        <w:tc>
          <w:tcPr>
            <w:tcW w:w="1560" w:type="dxa"/>
            <w:vAlign w:val="center"/>
          </w:tcPr>
          <w:p w14:paraId="51D0AE3D" w14:textId="37BBB5D9" w:rsidR="00BC3D27" w:rsidRDefault="00BC3D27" w:rsidP="00BC3D27">
            <w:pPr>
              <w:jc w:val="center"/>
              <w:rPr>
                <w:rFonts w:ascii="宋体" w:eastAsia="宋体" w:hAnsi="宋体" w:cs="宋体" w:hint="eastAsia"/>
                <w:spacing w:val="-2"/>
                <w:szCs w:val="21"/>
              </w:rPr>
            </w:pPr>
            <w:r>
              <w:rPr>
                <w:rFonts w:ascii="宋体" w:eastAsia="宋体" w:hAnsi="宋体" w:cs="宋体"/>
                <w:spacing w:val="-2"/>
                <w:szCs w:val="21"/>
              </w:rPr>
              <w:t>查</w:t>
            </w:r>
            <w:r>
              <w:rPr>
                <w:rFonts w:ascii="宋体" w:eastAsia="宋体" w:hAnsi="宋体" w:cs="宋体" w:hint="eastAsia"/>
                <w:spacing w:val="-1"/>
                <w:szCs w:val="21"/>
              </w:rPr>
              <w:t>设计</w:t>
            </w:r>
            <w:r>
              <w:rPr>
                <w:rFonts w:ascii="宋体" w:eastAsia="宋体" w:hAnsi="宋体" w:cs="宋体"/>
                <w:spacing w:val="-1"/>
                <w:szCs w:val="21"/>
              </w:rPr>
              <w:t>、</w:t>
            </w:r>
            <w:r>
              <w:rPr>
                <w:rFonts w:ascii="宋体" w:eastAsia="宋体" w:hAnsi="宋体" w:cs="宋体" w:hint="eastAsia"/>
                <w:spacing w:val="-1"/>
                <w:szCs w:val="21"/>
              </w:rPr>
              <w:t>现场</w:t>
            </w:r>
          </w:p>
        </w:tc>
        <w:tc>
          <w:tcPr>
            <w:tcW w:w="1984" w:type="dxa"/>
          </w:tcPr>
          <w:p w14:paraId="4DB940A9" w14:textId="77777777" w:rsidR="00BC3D27" w:rsidRPr="00934BAA" w:rsidRDefault="00BC3D27" w:rsidP="00BC3D27">
            <w:pPr>
              <w:jc w:val="center"/>
              <w:rPr>
                <w:rFonts w:ascii="Times New Roman" w:eastAsia="宋体" w:hAnsi="Times New Roman" w:cs="Times New Roman"/>
                <w:b/>
                <w:szCs w:val="21"/>
              </w:rPr>
            </w:pPr>
          </w:p>
        </w:tc>
        <w:tc>
          <w:tcPr>
            <w:tcW w:w="1843" w:type="dxa"/>
          </w:tcPr>
          <w:p w14:paraId="56F27FD1" w14:textId="77777777" w:rsidR="00BC3D27" w:rsidRPr="00934BAA" w:rsidRDefault="00BC3D27" w:rsidP="00BC3D27">
            <w:pPr>
              <w:jc w:val="center"/>
              <w:rPr>
                <w:rFonts w:ascii="Times New Roman" w:eastAsia="宋体" w:hAnsi="Times New Roman" w:cs="Times New Roman"/>
                <w:b/>
                <w:szCs w:val="21"/>
              </w:rPr>
            </w:pPr>
          </w:p>
        </w:tc>
        <w:tc>
          <w:tcPr>
            <w:tcW w:w="2785" w:type="dxa"/>
          </w:tcPr>
          <w:p w14:paraId="301E4866" w14:textId="77777777" w:rsidR="00BC3D27" w:rsidRPr="00934BAA" w:rsidRDefault="00BC3D27" w:rsidP="00BC3D27">
            <w:pPr>
              <w:jc w:val="center"/>
              <w:rPr>
                <w:rFonts w:ascii="Times New Roman" w:eastAsia="宋体" w:hAnsi="Times New Roman" w:cs="Times New Roman"/>
                <w:b/>
                <w:szCs w:val="21"/>
              </w:rPr>
            </w:pPr>
          </w:p>
        </w:tc>
        <w:tc>
          <w:tcPr>
            <w:tcW w:w="737" w:type="dxa"/>
          </w:tcPr>
          <w:p w14:paraId="14CC31DF" w14:textId="77777777" w:rsidR="00BC3D27" w:rsidRPr="00934BAA" w:rsidRDefault="00BC3D27" w:rsidP="00BC3D27">
            <w:pPr>
              <w:jc w:val="center"/>
              <w:rPr>
                <w:rFonts w:ascii="Times New Roman" w:eastAsia="宋体" w:hAnsi="Times New Roman" w:cs="Times New Roman"/>
                <w:b/>
                <w:szCs w:val="21"/>
              </w:rPr>
            </w:pPr>
          </w:p>
        </w:tc>
      </w:tr>
      <w:tr w:rsidR="00BC3D27" w:rsidRPr="00934BAA" w14:paraId="2915F75D" w14:textId="77777777" w:rsidTr="003E51E0">
        <w:trPr>
          <w:jc w:val="center"/>
        </w:trPr>
        <w:tc>
          <w:tcPr>
            <w:tcW w:w="534" w:type="dxa"/>
            <w:vAlign w:val="center"/>
          </w:tcPr>
          <w:p w14:paraId="00A89B65" w14:textId="0CCB6029" w:rsidR="00BC3D27" w:rsidRPr="000358C3" w:rsidRDefault="000358C3" w:rsidP="00BC3D27">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3</w:t>
            </w:r>
          </w:p>
        </w:tc>
        <w:tc>
          <w:tcPr>
            <w:tcW w:w="2268" w:type="dxa"/>
          </w:tcPr>
          <w:p w14:paraId="5F5E33ED" w14:textId="0D0199A8" w:rsidR="00BC3D27" w:rsidRPr="0050743B" w:rsidRDefault="00BC3D27" w:rsidP="00BC3D27">
            <w:pPr>
              <w:rPr>
                <w:rFonts w:ascii="宋体" w:eastAsia="宋体" w:hAnsi="宋体" w:cs="宋体" w:hint="eastAsia"/>
                <w:spacing w:val="-1"/>
                <w:szCs w:val="21"/>
              </w:rPr>
            </w:pPr>
            <w:r w:rsidRPr="00B938A3">
              <w:rPr>
                <w:rFonts w:ascii="宋体" w:eastAsia="宋体" w:hAnsi="宋体" w:cs="宋体" w:hint="eastAsia"/>
                <w:spacing w:val="-1"/>
                <w:szCs w:val="21"/>
              </w:rPr>
              <w:t>焦化企业爆炸危险环境区域的划分</w:t>
            </w:r>
            <w:r w:rsidR="003E51E0">
              <w:rPr>
                <w:rFonts w:ascii="宋体" w:eastAsia="宋体" w:hAnsi="宋体" w:cs="宋体" w:hint="eastAsia"/>
                <w:spacing w:val="-1"/>
                <w:szCs w:val="21"/>
              </w:rPr>
              <w:t>，</w:t>
            </w:r>
            <w:r w:rsidRPr="00B938A3">
              <w:rPr>
                <w:rFonts w:ascii="宋体" w:eastAsia="宋体" w:hAnsi="宋体" w:cs="宋体" w:hint="eastAsia"/>
                <w:spacing w:val="-1"/>
                <w:szCs w:val="21"/>
              </w:rPr>
              <w:t xml:space="preserve">应符合 </w:t>
            </w:r>
            <w:r w:rsidRPr="00B938A3">
              <w:rPr>
                <w:rFonts w:ascii="宋体" w:eastAsia="宋体" w:hAnsi="宋体" w:cs="宋体" w:hint="eastAsia"/>
                <w:spacing w:val="-1"/>
                <w:szCs w:val="21"/>
              </w:rPr>
              <w:lastRenderedPageBreak/>
              <w:t>GB50058的规定。爆炸危险环境区域划分应根据释放源的种类和性质</w:t>
            </w:r>
            <w:proofErr w:type="gramStart"/>
            <w:r w:rsidRPr="00B938A3">
              <w:rPr>
                <w:rFonts w:ascii="宋体" w:eastAsia="宋体" w:hAnsi="宋体" w:cs="宋体" w:hint="eastAsia"/>
                <w:spacing w:val="-1"/>
                <w:szCs w:val="21"/>
              </w:rPr>
              <w:t>确定,</w:t>
            </w:r>
            <w:proofErr w:type="gramEnd"/>
            <w:r w:rsidRPr="00B938A3">
              <w:rPr>
                <w:rFonts w:ascii="宋体" w:eastAsia="宋体" w:hAnsi="宋体" w:cs="宋体" w:hint="eastAsia"/>
                <w:spacing w:val="-1"/>
                <w:szCs w:val="21"/>
              </w:rPr>
              <w:t>其中主要室内、外爆炸危险环境区域划分见表3、表4。</w:t>
            </w:r>
          </w:p>
        </w:tc>
        <w:tc>
          <w:tcPr>
            <w:tcW w:w="2409" w:type="dxa"/>
            <w:vAlign w:val="center"/>
          </w:tcPr>
          <w:p w14:paraId="3BFAFAD1" w14:textId="68E7C2BF" w:rsidR="00BC3D27" w:rsidRPr="003E51E0" w:rsidRDefault="00BC3D27" w:rsidP="00BC3D27">
            <w:pPr>
              <w:jc w:val="center"/>
              <w:rPr>
                <w:rFonts w:ascii="Times New Roman" w:eastAsia="宋体" w:hAnsi="Times New Roman" w:cs="Times New Roman"/>
                <w:spacing w:val="6"/>
                <w:szCs w:val="21"/>
              </w:rPr>
            </w:pPr>
            <w:r w:rsidRPr="003E51E0">
              <w:rPr>
                <w:rFonts w:ascii="Times New Roman" w:eastAsia="宋体" w:hAnsi="Times New Roman" w:cs="Times New Roman"/>
                <w:spacing w:val="6"/>
                <w:szCs w:val="21"/>
              </w:rPr>
              <w:lastRenderedPageBreak/>
              <w:t>《焦化安全规程》</w:t>
            </w:r>
            <w:proofErr w:type="gramStart"/>
            <w:r w:rsidRPr="003E51E0">
              <w:rPr>
                <w:rFonts w:ascii="Times New Roman" w:eastAsia="宋体" w:hAnsi="Times New Roman" w:cs="Times New Roman"/>
                <w:spacing w:val="6"/>
                <w:szCs w:val="21"/>
              </w:rPr>
              <w:t>(GB12710-2024)</w:t>
            </w:r>
            <w:proofErr w:type="gramEnd"/>
            <w:r w:rsidRPr="003E51E0">
              <w:rPr>
                <w:rFonts w:ascii="Times New Roman" w:eastAsia="宋体" w:hAnsi="Times New Roman" w:cs="Times New Roman"/>
                <w:spacing w:val="6"/>
                <w:szCs w:val="21"/>
              </w:rPr>
              <w:t xml:space="preserve"> 6.1.1</w:t>
            </w:r>
          </w:p>
        </w:tc>
        <w:tc>
          <w:tcPr>
            <w:tcW w:w="1560" w:type="dxa"/>
            <w:vAlign w:val="center"/>
          </w:tcPr>
          <w:p w14:paraId="26750290" w14:textId="1E271000" w:rsidR="00BC3D27" w:rsidRDefault="00BC3D27" w:rsidP="00BC3D27">
            <w:pPr>
              <w:jc w:val="center"/>
              <w:rPr>
                <w:rFonts w:ascii="宋体" w:eastAsia="宋体" w:hAnsi="宋体" w:cs="宋体" w:hint="eastAsia"/>
                <w:spacing w:val="-2"/>
                <w:szCs w:val="21"/>
              </w:rPr>
            </w:pPr>
            <w:r w:rsidRPr="00B938A3">
              <w:rPr>
                <w:rFonts w:ascii="宋体" w:eastAsia="宋体" w:hAnsi="宋体" w:cs="宋体"/>
                <w:spacing w:val="-2"/>
                <w:szCs w:val="21"/>
              </w:rPr>
              <w:t>查</w:t>
            </w:r>
            <w:r>
              <w:rPr>
                <w:rFonts w:ascii="宋体" w:eastAsia="宋体" w:hAnsi="宋体" w:cs="宋体" w:hint="eastAsia"/>
                <w:spacing w:val="-2"/>
                <w:szCs w:val="21"/>
              </w:rPr>
              <w:t>设计、</w:t>
            </w:r>
            <w:r w:rsidRPr="00B938A3">
              <w:rPr>
                <w:rFonts w:ascii="宋体" w:eastAsia="宋体" w:hAnsi="宋体" w:cs="宋体"/>
                <w:spacing w:val="-2"/>
                <w:szCs w:val="21"/>
              </w:rPr>
              <w:t>现场</w:t>
            </w:r>
          </w:p>
        </w:tc>
        <w:tc>
          <w:tcPr>
            <w:tcW w:w="1984" w:type="dxa"/>
          </w:tcPr>
          <w:p w14:paraId="71F01198" w14:textId="77777777" w:rsidR="00BC3D27" w:rsidRPr="00934BAA" w:rsidRDefault="00BC3D27" w:rsidP="00BC3D27">
            <w:pPr>
              <w:jc w:val="center"/>
              <w:rPr>
                <w:rFonts w:ascii="Times New Roman" w:eastAsia="宋体" w:hAnsi="Times New Roman" w:cs="Times New Roman"/>
                <w:b/>
                <w:szCs w:val="21"/>
              </w:rPr>
            </w:pPr>
          </w:p>
        </w:tc>
        <w:tc>
          <w:tcPr>
            <w:tcW w:w="1843" w:type="dxa"/>
          </w:tcPr>
          <w:p w14:paraId="21DFF8C5" w14:textId="77777777" w:rsidR="00BC3D27" w:rsidRPr="00934BAA" w:rsidRDefault="00BC3D27" w:rsidP="00BC3D27">
            <w:pPr>
              <w:jc w:val="center"/>
              <w:rPr>
                <w:rFonts w:ascii="Times New Roman" w:eastAsia="宋体" w:hAnsi="Times New Roman" w:cs="Times New Roman"/>
                <w:b/>
                <w:szCs w:val="21"/>
              </w:rPr>
            </w:pPr>
          </w:p>
        </w:tc>
        <w:tc>
          <w:tcPr>
            <w:tcW w:w="2785" w:type="dxa"/>
          </w:tcPr>
          <w:p w14:paraId="28575D7B" w14:textId="77777777" w:rsidR="00BC3D27" w:rsidRPr="00934BAA" w:rsidRDefault="00BC3D27" w:rsidP="00BC3D27">
            <w:pPr>
              <w:jc w:val="center"/>
              <w:rPr>
                <w:rFonts w:ascii="Times New Roman" w:eastAsia="宋体" w:hAnsi="Times New Roman" w:cs="Times New Roman"/>
                <w:b/>
                <w:szCs w:val="21"/>
              </w:rPr>
            </w:pPr>
          </w:p>
        </w:tc>
        <w:tc>
          <w:tcPr>
            <w:tcW w:w="737" w:type="dxa"/>
          </w:tcPr>
          <w:p w14:paraId="3AAA0F33" w14:textId="77777777" w:rsidR="00BC3D27" w:rsidRPr="00934BAA" w:rsidRDefault="00BC3D27" w:rsidP="00BC3D27">
            <w:pPr>
              <w:jc w:val="center"/>
              <w:rPr>
                <w:rFonts w:ascii="Times New Roman" w:eastAsia="宋体" w:hAnsi="Times New Roman" w:cs="Times New Roman"/>
                <w:b/>
                <w:szCs w:val="21"/>
              </w:rPr>
            </w:pPr>
          </w:p>
        </w:tc>
      </w:tr>
      <w:tr w:rsidR="00BC1FCD" w:rsidRPr="00934BAA" w14:paraId="35B2455D" w14:textId="77777777" w:rsidTr="003E51E0">
        <w:trPr>
          <w:jc w:val="center"/>
        </w:trPr>
        <w:tc>
          <w:tcPr>
            <w:tcW w:w="534" w:type="dxa"/>
            <w:vAlign w:val="center"/>
          </w:tcPr>
          <w:p w14:paraId="7F719F55" w14:textId="7134B299"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4</w:t>
            </w:r>
          </w:p>
        </w:tc>
        <w:tc>
          <w:tcPr>
            <w:tcW w:w="2268" w:type="dxa"/>
          </w:tcPr>
          <w:p w14:paraId="44FA88C6" w14:textId="40723016" w:rsidR="00BC1FCD" w:rsidRPr="00B938A3" w:rsidRDefault="00BC1FCD" w:rsidP="00BC1FCD">
            <w:pPr>
              <w:rPr>
                <w:rFonts w:ascii="宋体" w:eastAsia="宋体" w:hAnsi="宋体" w:cs="宋体" w:hint="eastAsia"/>
                <w:spacing w:val="-1"/>
                <w:szCs w:val="21"/>
              </w:rPr>
            </w:pPr>
            <w:r w:rsidRPr="0050743B">
              <w:rPr>
                <w:rFonts w:ascii="宋体" w:eastAsia="宋体" w:hAnsi="宋体" w:cs="宋体" w:hint="eastAsia"/>
                <w:spacing w:val="-8"/>
                <w:szCs w:val="21"/>
              </w:rPr>
              <w:t>在爆炸危险环境内应采用铜芯电缆</w:t>
            </w:r>
            <w:r w:rsidR="003E51E0">
              <w:rPr>
                <w:rFonts w:ascii="宋体" w:eastAsia="宋体" w:hAnsi="宋体" w:cs="宋体" w:hint="eastAsia"/>
                <w:spacing w:val="-8"/>
                <w:szCs w:val="21"/>
              </w:rPr>
              <w:t>，</w:t>
            </w:r>
            <w:r w:rsidRPr="0050743B">
              <w:rPr>
                <w:rFonts w:ascii="宋体" w:eastAsia="宋体" w:hAnsi="宋体" w:cs="宋体" w:hint="eastAsia"/>
                <w:spacing w:val="-8"/>
                <w:szCs w:val="21"/>
              </w:rPr>
              <w:t>电缆不应有铜芯裸露和接头。所有导线和电缆</w:t>
            </w:r>
            <w:r w:rsidR="003E51E0">
              <w:rPr>
                <w:rFonts w:ascii="宋体" w:eastAsia="宋体" w:hAnsi="宋体" w:cs="宋体" w:hint="eastAsia"/>
                <w:spacing w:val="-8"/>
                <w:szCs w:val="21"/>
              </w:rPr>
              <w:t>，</w:t>
            </w:r>
            <w:r w:rsidRPr="0050743B">
              <w:rPr>
                <w:rFonts w:ascii="宋体" w:eastAsia="宋体" w:hAnsi="宋体" w:cs="宋体" w:hint="eastAsia"/>
                <w:spacing w:val="-8"/>
                <w:szCs w:val="21"/>
              </w:rPr>
              <w:t>应定期做绝缘试验</w:t>
            </w:r>
            <w:r w:rsidR="003E51E0">
              <w:rPr>
                <w:rFonts w:ascii="宋体" w:eastAsia="宋体" w:hAnsi="宋体" w:cs="宋体" w:hint="eastAsia"/>
                <w:spacing w:val="-8"/>
                <w:szCs w:val="21"/>
              </w:rPr>
              <w:t>；</w:t>
            </w:r>
            <w:r w:rsidRPr="0050743B">
              <w:rPr>
                <w:rFonts w:ascii="宋体" w:eastAsia="宋体" w:hAnsi="宋体" w:cs="宋体" w:hint="eastAsia"/>
                <w:spacing w:val="-8"/>
                <w:szCs w:val="21"/>
              </w:rPr>
              <w:t>采用架空、桥架敷设电缆</w:t>
            </w:r>
            <w:proofErr w:type="gramStart"/>
            <w:r w:rsidRPr="0050743B">
              <w:rPr>
                <w:rFonts w:ascii="宋体" w:eastAsia="宋体" w:hAnsi="宋体" w:cs="宋体" w:hint="eastAsia"/>
                <w:spacing w:val="-8"/>
                <w:szCs w:val="21"/>
              </w:rPr>
              <w:t>时,</w:t>
            </w:r>
            <w:proofErr w:type="gramEnd"/>
            <w:r w:rsidRPr="0050743B">
              <w:rPr>
                <w:rFonts w:ascii="宋体" w:eastAsia="宋体" w:hAnsi="宋体" w:cs="宋体" w:hint="eastAsia"/>
                <w:spacing w:val="-8"/>
                <w:szCs w:val="21"/>
              </w:rPr>
              <w:t>应采用阻燃电缆</w:t>
            </w:r>
            <w:r>
              <w:rPr>
                <w:rFonts w:ascii="宋体" w:eastAsia="宋体" w:hAnsi="宋体" w:cs="宋体"/>
                <w:spacing w:val="-4"/>
                <w:szCs w:val="21"/>
              </w:rPr>
              <w:t>。</w:t>
            </w:r>
          </w:p>
        </w:tc>
        <w:tc>
          <w:tcPr>
            <w:tcW w:w="2409" w:type="dxa"/>
            <w:vAlign w:val="center"/>
          </w:tcPr>
          <w:p w14:paraId="5A5DE85F" w14:textId="59E54D4D" w:rsidR="00BC1FCD" w:rsidRPr="003E51E0" w:rsidRDefault="00BC1FCD" w:rsidP="00BC1FCD">
            <w:pPr>
              <w:jc w:val="center"/>
              <w:rPr>
                <w:rFonts w:ascii="Times New Roman" w:eastAsia="宋体" w:hAnsi="Times New Roman" w:cs="Times New Roman"/>
                <w:spacing w:val="6"/>
                <w:szCs w:val="21"/>
              </w:rPr>
            </w:pPr>
            <w:r w:rsidRPr="003E51E0">
              <w:rPr>
                <w:rFonts w:ascii="Times New Roman" w:eastAsia="宋体" w:hAnsi="Times New Roman" w:cs="Times New Roman"/>
                <w:spacing w:val="4"/>
                <w:szCs w:val="21"/>
              </w:rPr>
              <w:t>《焦化安全规程》</w:t>
            </w:r>
            <w:proofErr w:type="gramStart"/>
            <w:r w:rsidRPr="003E51E0">
              <w:rPr>
                <w:rFonts w:ascii="Times New Roman" w:eastAsia="宋体" w:hAnsi="Times New Roman" w:cs="Times New Roman"/>
                <w:spacing w:val="4"/>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4"/>
                <w:szCs w:val="21"/>
              </w:rPr>
              <w:t>12710-2024)</w:t>
            </w:r>
            <w:proofErr w:type="gramEnd"/>
            <w:r w:rsidRPr="003E51E0">
              <w:rPr>
                <w:rFonts w:ascii="Times New Roman" w:eastAsia="宋体" w:hAnsi="Times New Roman" w:cs="Times New Roman"/>
                <w:spacing w:val="4"/>
                <w:szCs w:val="21"/>
              </w:rPr>
              <w:t xml:space="preserve"> 6.1</w:t>
            </w:r>
            <w:r w:rsidRPr="003E51E0">
              <w:rPr>
                <w:rFonts w:ascii="Times New Roman" w:eastAsia="宋体" w:hAnsi="Times New Roman" w:cs="Times New Roman"/>
                <w:spacing w:val="2"/>
                <w:szCs w:val="21"/>
              </w:rPr>
              <w:t>.</w:t>
            </w:r>
            <w:r w:rsidRPr="003E51E0">
              <w:rPr>
                <w:rFonts w:ascii="Times New Roman" w:eastAsia="宋体" w:hAnsi="Times New Roman" w:cs="Times New Roman"/>
                <w:szCs w:val="21"/>
              </w:rPr>
              <w:t>12</w:t>
            </w:r>
          </w:p>
        </w:tc>
        <w:tc>
          <w:tcPr>
            <w:tcW w:w="1560" w:type="dxa"/>
            <w:vAlign w:val="center"/>
          </w:tcPr>
          <w:p w14:paraId="5FA8798C" w14:textId="4CD36953" w:rsidR="00BC1FCD" w:rsidRPr="00B938A3" w:rsidRDefault="00BC1FCD" w:rsidP="00BC1FCD">
            <w:pPr>
              <w:jc w:val="center"/>
              <w:rPr>
                <w:rFonts w:ascii="宋体" w:eastAsia="宋体" w:hAnsi="宋体" w:cs="宋体" w:hint="eastAsia"/>
                <w:spacing w:val="-2"/>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5D4BE56C"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43AD39D9"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67911CF6"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4510EF1F"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30A7E9B4" w14:textId="77777777" w:rsidTr="003E51E0">
        <w:trPr>
          <w:jc w:val="center"/>
        </w:trPr>
        <w:tc>
          <w:tcPr>
            <w:tcW w:w="534" w:type="dxa"/>
            <w:vAlign w:val="center"/>
          </w:tcPr>
          <w:p w14:paraId="00BB5D57" w14:textId="0DB49025"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5</w:t>
            </w:r>
          </w:p>
        </w:tc>
        <w:tc>
          <w:tcPr>
            <w:tcW w:w="2268" w:type="dxa"/>
          </w:tcPr>
          <w:p w14:paraId="2EF882B6" w14:textId="54EAEB07" w:rsidR="00BC1FCD" w:rsidRPr="0050743B" w:rsidRDefault="00BC1FCD" w:rsidP="00BC1FCD">
            <w:pPr>
              <w:rPr>
                <w:rFonts w:ascii="宋体" w:eastAsia="宋体" w:hAnsi="宋体" w:cs="宋体" w:hint="eastAsia"/>
                <w:spacing w:val="-8"/>
                <w:szCs w:val="21"/>
              </w:rPr>
            </w:pPr>
            <w:r w:rsidRPr="000E1F55">
              <w:rPr>
                <w:rFonts w:ascii="宋体" w:eastAsia="宋体" w:hAnsi="宋体" w:cs="宋体" w:hint="eastAsia"/>
                <w:spacing w:val="-1"/>
                <w:szCs w:val="21"/>
              </w:rPr>
              <w:t>焦炉机械车辆、液压交换机、煤气鼓风机、循环氨水泵、大中型焦化企业的消防水泵房设备等应按一级负荷供电</w:t>
            </w:r>
            <w:r w:rsidRPr="000E1F55">
              <w:rPr>
                <w:rFonts w:ascii="宋体" w:eastAsia="宋体" w:hAnsi="宋体" w:cs="宋体"/>
                <w:spacing w:val="-1"/>
                <w:szCs w:val="21"/>
              </w:rPr>
              <w:t>。</w:t>
            </w:r>
          </w:p>
        </w:tc>
        <w:tc>
          <w:tcPr>
            <w:tcW w:w="2409" w:type="dxa"/>
            <w:vAlign w:val="center"/>
          </w:tcPr>
          <w:p w14:paraId="056FB50C" w14:textId="77777777" w:rsidR="00BC1FCD" w:rsidRPr="003E51E0" w:rsidRDefault="00BC1FCD" w:rsidP="00BC1FCD">
            <w:pPr>
              <w:jc w:val="center"/>
              <w:rPr>
                <w:rFonts w:ascii="Times New Roman" w:eastAsia="宋体" w:hAnsi="Times New Roman" w:cs="Times New Roman"/>
                <w:spacing w:val="-1"/>
                <w:position w:val="7"/>
                <w:szCs w:val="21"/>
              </w:rPr>
            </w:pPr>
            <w:bookmarkStart w:id="0" w:name="OLE_LINK24"/>
            <w:r w:rsidRPr="003E51E0">
              <w:rPr>
                <w:rFonts w:ascii="Times New Roman" w:eastAsia="宋体" w:hAnsi="Times New Roman" w:cs="Times New Roman"/>
                <w:spacing w:val="-1"/>
                <w:position w:val="7"/>
                <w:szCs w:val="21"/>
              </w:rPr>
              <w:t>《焦化安全规程》</w:t>
            </w:r>
            <w:proofErr w:type="gramStart"/>
            <w:r w:rsidRPr="003E51E0">
              <w:rPr>
                <w:rFonts w:ascii="Times New Roman" w:eastAsia="宋体" w:hAnsi="Times New Roman" w:cs="Times New Roman"/>
                <w:spacing w:val="-1"/>
                <w:position w:val="7"/>
                <w:szCs w:val="21"/>
              </w:rPr>
              <w:t>(GB12710-2024)</w:t>
            </w:r>
            <w:proofErr w:type="gramEnd"/>
          </w:p>
          <w:p w14:paraId="0EBB569F" w14:textId="2C2E4091" w:rsidR="00BC1FCD" w:rsidRPr="003E51E0" w:rsidRDefault="00BC1FCD" w:rsidP="00BC1FCD">
            <w:pPr>
              <w:jc w:val="center"/>
              <w:rPr>
                <w:rFonts w:ascii="Times New Roman" w:eastAsia="宋体" w:hAnsi="Times New Roman" w:cs="Times New Roman"/>
                <w:spacing w:val="4"/>
                <w:szCs w:val="21"/>
              </w:rPr>
            </w:pPr>
            <w:r w:rsidRPr="003E51E0">
              <w:rPr>
                <w:rFonts w:ascii="Times New Roman" w:eastAsia="宋体" w:hAnsi="Times New Roman" w:cs="Times New Roman"/>
                <w:spacing w:val="-1"/>
                <w:position w:val="7"/>
                <w:szCs w:val="21"/>
              </w:rPr>
              <w:t xml:space="preserve"> 6.1.14</w:t>
            </w:r>
            <w:bookmarkEnd w:id="0"/>
          </w:p>
        </w:tc>
        <w:tc>
          <w:tcPr>
            <w:tcW w:w="1560" w:type="dxa"/>
            <w:vAlign w:val="center"/>
          </w:tcPr>
          <w:p w14:paraId="43F6DC6E" w14:textId="53E183BA" w:rsidR="00BC1FCD" w:rsidRDefault="00BC1FCD" w:rsidP="00BC1FCD">
            <w:pPr>
              <w:jc w:val="center"/>
              <w:rPr>
                <w:rFonts w:ascii="宋体" w:eastAsia="宋体" w:hAnsi="宋体" w:cs="宋体" w:hint="eastAsia"/>
                <w:spacing w:val="-2"/>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70732ECE"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0DD777E5"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1E1F44C4"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309DCC00"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5167C088" w14:textId="77777777" w:rsidTr="003E51E0">
        <w:trPr>
          <w:jc w:val="center"/>
        </w:trPr>
        <w:tc>
          <w:tcPr>
            <w:tcW w:w="534" w:type="dxa"/>
            <w:vAlign w:val="center"/>
          </w:tcPr>
          <w:p w14:paraId="463062D3" w14:textId="630A98F5"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6</w:t>
            </w:r>
          </w:p>
        </w:tc>
        <w:tc>
          <w:tcPr>
            <w:tcW w:w="2268" w:type="dxa"/>
          </w:tcPr>
          <w:p w14:paraId="494C06E1" w14:textId="0D87489F" w:rsidR="00BC1FCD" w:rsidRPr="0050743B" w:rsidRDefault="00BC1FCD" w:rsidP="00BC1FCD">
            <w:pPr>
              <w:rPr>
                <w:rFonts w:ascii="宋体" w:eastAsia="宋体" w:hAnsi="宋体" w:cs="宋体" w:hint="eastAsia"/>
                <w:spacing w:val="-8"/>
                <w:szCs w:val="21"/>
              </w:rPr>
            </w:pPr>
            <w:r w:rsidRPr="000E1F55">
              <w:rPr>
                <w:rFonts w:ascii="宋体" w:eastAsia="宋体" w:hAnsi="宋体" w:cs="宋体"/>
                <w:spacing w:val="-1"/>
                <w:szCs w:val="21"/>
              </w:rPr>
              <w:t>消防用电设备应采用专用的供电</w:t>
            </w:r>
            <w:proofErr w:type="gramStart"/>
            <w:r w:rsidRPr="000E1F55">
              <w:rPr>
                <w:rFonts w:ascii="宋体" w:eastAsia="宋体" w:hAnsi="宋体" w:cs="宋体"/>
                <w:spacing w:val="-1"/>
                <w:szCs w:val="21"/>
              </w:rPr>
              <w:t>回路,</w:t>
            </w:r>
            <w:proofErr w:type="gramEnd"/>
            <w:r w:rsidRPr="000E1F55">
              <w:rPr>
                <w:rFonts w:ascii="宋体" w:eastAsia="宋体" w:hAnsi="宋体" w:cs="宋体"/>
                <w:spacing w:val="-1"/>
                <w:szCs w:val="21"/>
              </w:rPr>
              <w:t>其配电设备应有明显标志。</w:t>
            </w:r>
          </w:p>
        </w:tc>
        <w:tc>
          <w:tcPr>
            <w:tcW w:w="2409" w:type="dxa"/>
            <w:vAlign w:val="center"/>
          </w:tcPr>
          <w:p w14:paraId="04B0B17F" w14:textId="19F9AB45" w:rsidR="00BC1FCD" w:rsidRPr="003E51E0" w:rsidRDefault="00BC1FCD" w:rsidP="00BC1FCD">
            <w:pPr>
              <w:jc w:val="center"/>
              <w:rPr>
                <w:rFonts w:ascii="Times New Roman" w:eastAsia="宋体" w:hAnsi="Times New Roman" w:cs="Times New Roman"/>
                <w:spacing w:val="4"/>
                <w:szCs w:val="21"/>
              </w:rPr>
            </w:pPr>
            <w:r w:rsidRPr="003E51E0">
              <w:rPr>
                <w:rFonts w:ascii="Times New Roman" w:eastAsia="宋体" w:hAnsi="Times New Roman" w:cs="Times New Roman"/>
                <w:spacing w:val="8"/>
                <w:szCs w:val="21"/>
              </w:rPr>
              <w:t>《焦化安全规程》</w:t>
            </w:r>
            <w:proofErr w:type="gramStart"/>
            <w:r w:rsidRPr="003E51E0">
              <w:rPr>
                <w:rFonts w:ascii="Times New Roman" w:eastAsia="宋体" w:hAnsi="Times New Roman" w:cs="Times New Roman"/>
                <w:spacing w:val="8"/>
                <w:szCs w:val="21"/>
              </w:rPr>
              <w:t>(GB12710-2024)</w:t>
            </w:r>
            <w:proofErr w:type="gramEnd"/>
            <w:r w:rsidRPr="003E51E0">
              <w:rPr>
                <w:rFonts w:ascii="Times New Roman" w:eastAsia="宋体" w:hAnsi="Times New Roman" w:cs="Times New Roman"/>
                <w:spacing w:val="8"/>
                <w:szCs w:val="21"/>
              </w:rPr>
              <w:t xml:space="preserve"> 6.1.15</w:t>
            </w:r>
          </w:p>
        </w:tc>
        <w:tc>
          <w:tcPr>
            <w:tcW w:w="1560" w:type="dxa"/>
            <w:vAlign w:val="center"/>
          </w:tcPr>
          <w:p w14:paraId="0995FAC1" w14:textId="1A2C2FB0" w:rsidR="00BC1FCD" w:rsidRDefault="00BC1FCD" w:rsidP="00BC1FCD">
            <w:pPr>
              <w:jc w:val="center"/>
              <w:rPr>
                <w:rFonts w:ascii="宋体" w:eastAsia="宋体" w:hAnsi="宋体" w:cs="宋体" w:hint="eastAsia"/>
                <w:spacing w:val="-2"/>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59C178A2"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6E3DB35E"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50171927"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212CDEB0"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72BC1917" w14:textId="77777777" w:rsidTr="003E51E0">
        <w:trPr>
          <w:jc w:val="center"/>
        </w:trPr>
        <w:tc>
          <w:tcPr>
            <w:tcW w:w="534" w:type="dxa"/>
            <w:vAlign w:val="center"/>
          </w:tcPr>
          <w:p w14:paraId="27F08432" w14:textId="289ACDB7"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7</w:t>
            </w:r>
          </w:p>
        </w:tc>
        <w:tc>
          <w:tcPr>
            <w:tcW w:w="2268" w:type="dxa"/>
          </w:tcPr>
          <w:p w14:paraId="1FEF1577" w14:textId="77777777" w:rsidR="00BC1FCD" w:rsidRPr="0050743B" w:rsidRDefault="00BC1FCD" w:rsidP="00BC1FCD">
            <w:pPr>
              <w:rPr>
                <w:rFonts w:ascii="宋体" w:eastAsia="宋体" w:hAnsi="宋体" w:cs="宋体" w:hint="eastAsia"/>
                <w:spacing w:val="-1"/>
                <w:szCs w:val="21"/>
              </w:rPr>
            </w:pPr>
            <w:r w:rsidRPr="0050743B">
              <w:rPr>
                <w:rFonts w:ascii="宋体" w:eastAsia="宋体" w:hAnsi="宋体" w:cs="宋体"/>
                <w:spacing w:val="-1"/>
                <w:szCs w:val="21"/>
              </w:rPr>
              <w:t>各塔器、容器和管线的放散管</w:t>
            </w:r>
            <w:r>
              <w:rPr>
                <w:rFonts w:ascii="宋体" w:eastAsia="宋体" w:hAnsi="宋体" w:cs="宋体" w:hint="eastAsia"/>
                <w:spacing w:val="-1"/>
                <w:szCs w:val="21"/>
              </w:rPr>
              <w:t>，</w:t>
            </w:r>
            <w:r w:rsidRPr="0050743B">
              <w:rPr>
                <w:rFonts w:ascii="宋体" w:eastAsia="宋体" w:hAnsi="宋体" w:cs="宋体"/>
                <w:spacing w:val="-1"/>
                <w:szCs w:val="21"/>
              </w:rPr>
              <w:t>应符合下列规定：</w:t>
            </w:r>
          </w:p>
          <w:p w14:paraId="32172F41" w14:textId="08A82123" w:rsidR="00BC1FCD" w:rsidRPr="0050743B" w:rsidRDefault="00BC1FCD" w:rsidP="00BC1FCD">
            <w:pPr>
              <w:rPr>
                <w:rFonts w:ascii="宋体" w:eastAsia="宋体" w:hAnsi="宋体" w:cs="宋体" w:hint="eastAsia"/>
                <w:spacing w:val="-1"/>
                <w:szCs w:val="21"/>
              </w:rPr>
            </w:pPr>
            <w:r w:rsidRPr="0050743B">
              <w:rPr>
                <w:rFonts w:ascii="宋体" w:eastAsia="宋体" w:hAnsi="宋体" w:cs="宋体" w:hint="eastAsia"/>
                <w:spacing w:val="-1"/>
                <w:szCs w:val="21"/>
              </w:rPr>
              <w:t>a)建</w:t>
            </w:r>
            <w:proofErr w:type="gramStart"/>
            <w:r w:rsidRPr="0050743B">
              <w:rPr>
                <w:rFonts w:ascii="宋体" w:eastAsia="宋体" w:hAnsi="宋体" w:cs="宋体" w:hint="eastAsia"/>
                <w:spacing w:val="-1"/>
                <w:szCs w:val="21"/>
              </w:rPr>
              <w:t>(构)</w:t>
            </w:r>
            <w:proofErr w:type="gramEnd"/>
            <w:r w:rsidRPr="0050743B">
              <w:rPr>
                <w:rFonts w:ascii="宋体" w:eastAsia="宋体" w:hAnsi="宋体" w:cs="宋体" w:hint="eastAsia"/>
                <w:spacing w:val="-1"/>
                <w:szCs w:val="21"/>
              </w:rPr>
              <w:t>筑物内设备和管线的放散管</w:t>
            </w:r>
            <w:r w:rsidR="003E51E0">
              <w:rPr>
                <w:rFonts w:ascii="宋体" w:eastAsia="宋体" w:hAnsi="宋体" w:cs="宋体" w:hint="eastAsia"/>
                <w:spacing w:val="-1"/>
                <w:szCs w:val="21"/>
              </w:rPr>
              <w:t>，</w:t>
            </w:r>
            <w:r w:rsidRPr="0050743B">
              <w:rPr>
                <w:rFonts w:ascii="宋体" w:eastAsia="宋体" w:hAnsi="宋体" w:cs="宋体" w:hint="eastAsia"/>
                <w:spacing w:val="-1"/>
                <w:szCs w:val="21"/>
              </w:rPr>
              <w:t>应引出建</w:t>
            </w:r>
            <w:proofErr w:type="gramStart"/>
            <w:r w:rsidRPr="0050743B">
              <w:rPr>
                <w:rFonts w:ascii="宋体" w:eastAsia="宋体" w:hAnsi="宋体" w:cs="宋体" w:hint="eastAsia"/>
                <w:spacing w:val="-1"/>
                <w:szCs w:val="21"/>
              </w:rPr>
              <w:t>(构)</w:t>
            </w:r>
            <w:proofErr w:type="gramEnd"/>
            <w:r w:rsidRPr="0050743B">
              <w:rPr>
                <w:rFonts w:ascii="宋体" w:eastAsia="宋体" w:hAnsi="宋体" w:cs="宋体" w:hint="eastAsia"/>
                <w:spacing w:val="-1"/>
                <w:szCs w:val="21"/>
              </w:rPr>
              <w:t>筑</w:t>
            </w:r>
            <w:proofErr w:type="gramStart"/>
            <w:r w:rsidRPr="0050743B">
              <w:rPr>
                <w:rFonts w:ascii="宋体" w:eastAsia="宋体" w:hAnsi="宋体" w:cs="宋体" w:hint="eastAsia"/>
                <w:spacing w:val="-1"/>
                <w:szCs w:val="21"/>
              </w:rPr>
              <w:t>物外,</w:t>
            </w:r>
            <w:proofErr w:type="gramEnd"/>
            <w:r w:rsidRPr="0050743B">
              <w:rPr>
                <w:rFonts w:ascii="宋体" w:eastAsia="宋体" w:hAnsi="宋体" w:cs="宋体" w:hint="eastAsia"/>
                <w:spacing w:val="-1"/>
                <w:szCs w:val="21"/>
              </w:rPr>
              <w:t>且不危及人员安全</w:t>
            </w:r>
            <w:r w:rsidR="003E51E0">
              <w:rPr>
                <w:rFonts w:ascii="宋体" w:eastAsia="宋体" w:hAnsi="宋体" w:cs="宋体" w:hint="eastAsia"/>
                <w:spacing w:val="-1"/>
                <w:szCs w:val="21"/>
              </w:rPr>
              <w:t>；</w:t>
            </w:r>
          </w:p>
          <w:p w14:paraId="3E7C8CDB" w14:textId="4AFC1321" w:rsidR="00BC1FCD" w:rsidRPr="0050743B" w:rsidRDefault="00BC1FCD" w:rsidP="00BC1FCD">
            <w:pPr>
              <w:rPr>
                <w:rFonts w:ascii="宋体" w:eastAsia="宋体" w:hAnsi="宋体" w:cs="宋体" w:hint="eastAsia"/>
                <w:spacing w:val="-1"/>
                <w:szCs w:val="21"/>
              </w:rPr>
            </w:pPr>
            <w:r w:rsidRPr="0050743B">
              <w:rPr>
                <w:rFonts w:ascii="宋体" w:eastAsia="宋体" w:hAnsi="宋体" w:cs="宋体" w:hint="eastAsia"/>
                <w:spacing w:val="-1"/>
                <w:szCs w:val="21"/>
              </w:rPr>
              <w:t>b)室外设备的放散管</w:t>
            </w:r>
            <w:r w:rsidR="003E51E0">
              <w:rPr>
                <w:rFonts w:ascii="宋体" w:eastAsia="宋体" w:hAnsi="宋体" w:cs="宋体" w:hint="eastAsia"/>
                <w:spacing w:val="-1"/>
                <w:szCs w:val="21"/>
              </w:rPr>
              <w:t>，</w:t>
            </w:r>
            <w:r w:rsidRPr="0050743B">
              <w:rPr>
                <w:rFonts w:ascii="宋体" w:eastAsia="宋体" w:hAnsi="宋体" w:cs="宋体" w:hint="eastAsia"/>
                <w:spacing w:val="-1"/>
                <w:szCs w:val="21"/>
              </w:rPr>
              <w:lastRenderedPageBreak/>
              <w:t>应高出本设备2m</w:t>
            </w:r>
            <w:proofErr w:type="gramStart"/>
            <w:r w:rsidRPr="0050743B">
              <w:rPr>
                <w:rFonts w:ascii="宋体" w:eastAsia="宋体" w:hAnsi="宋体" w:cs="宋体" w:hint="eastAsia"/>
                <w:spacing w:val="-1"/>
                <w:szCs w:val="21"/>
              </w:rPr>
              <w:t>以上,</w:t>
            </w:r>
            <w:proofErr w:type="gramEnd"/>
            <w:r w:rsidRPr="0050743B">
              <w:rPr>
                <w:rFonts w:ascii="宋体" w:eastAsia="宋体" w:hAnsi="宋体" w:cs="宋体" w:hint="eastAsia"/>
                <w:spacing w:val="-1"/>
                <w:szCs w:val="21"/>
              </w:rPr>
              <w:t>且高出相邻有人操作的最高设备操作平台2m以上</w:t>
            </w:r>
            <w:r w:rsidR="003E51E0">
              <w:rPr>
                <w:rFonts w:ascii="宋体" w:eastAsia="宋体" w:hAnsi="宋体" w:cs="宋体" w:hint="eastAsia"/>
                <w:spacing w:val="-1"/>
                <w:szCs w:val="21"/>
              </w:rPr>
              <w:t>；</w:t>
            </w:r>
          </w:p>
          <w:p w14:paraId="4B3488E5" w14:textId="399AD900" w:rsidR="00BC1FCD" w:rsidRPr="0050743B" w:rsidRDefault="00BC1FCD" w:rsidP="00BC1FCD">
            <w:pPr>
              <w:rPr>
                <w:rFonts w:ascii="宋体" w:eastAsia="宋体" w:hAnsi="宋体" w:cs="宋体" w:hint="eastAsia"/>
                <w:spacing w:val="-1"/>
                <w:szCs w:val="21"/>
              </w:rPr>
            </w:pPr>
            <w:r w:rsidRPr="0050743B">
              <w:rPr>
                <w:rFonts w:ascii="宋体" w:eastAsia="宋体" w:hAnsi="宋体" w:cs="宋体" w:hint="eastAsia"/>
                <w:spacing w:val="-1"/>
                <w:szCs w:val="21"/>
              </w:rPr>
              <w:t>c)煤气放散管应符合 GB6222的规定</w:t>
            </w:r>
            <w:r w:rsidR="003E51E0">
              <w:rPr>
                <w:rFonts w:ascii="宋体" w:eastAsia="宋体" w:hAnsi="宋体" w:cs="宋体" w:hint="eastAsia"/>
                <w:spacing w:val="-1"/>
                <w:szCs w:val="21"/>
              </w:rPr>
              <w:t>；</w:t>
            </w:r>
          </w:p>
          <w:p w14:paraId="3974A324" w14:textId="4BE5739F" w:rsidR="00BC1FCD" w:rsidRPr="0050743B" w:rsidRDefault="00BC1FCD" w:rsidP="00BC1FCD">
            <w:pPr>
              <w:rPr>
                <w:rFonts w:ascii="宋体" w:eastAsia="宋体" w:hAnsi="宋体" w:cs="宋体" w:hint="eastAsia"/>
                <w:spacing w:val="-1"/>
                <w:szCs w:val="21"/>
              </w:rPr>
            </w:pPr>
            <w:r w:rsidRPr="0050743B">
              <w:rPr>
                <w:rFonts w:ascii="宋体" w:eastAsia="宋体" w:hAnsi="宋体" w:cs="宋体" w:hint="eastAsia"/>
                <w:spacing w:val="-1"/>
                <w:szCs w:val="21"/>
              </w:rPr>
              <w:t>d)操作放散</w:t>
            </w:r>
            <w:proofErr w:type="gramStart"/>
            <w:r w:rsidRPr="0050743B">
              <w:rPr>
                <w:rFonts w:ascii="宋体" w:eastAsia="宋体" w:hAnsi="宋体" w:cs="宋体" w:hint="eastAsia"/>
                <w:spacing w:val="-1"/>
                <w:szCs w:val="21"/>
              </w:rPr>
              <w:t>管时,</w:t>
            </w:r>
            <w:proofErr w:type="gramEnd"/>
            <w:r w:rsidRPr="0050743B">
              <w:rPr>
                <w:rFonts w:ascii="宋体" w:eastAsia="宋体" w:hAnsi="宋体" w:cs="宋体" w:hint="eastAsia"/>
                <w:spacing w:val="-1"/>
                <w:szCs w:val="21"/>
              </w:rPr>
              <w:t>应站在上风侧</w:t>
            </w:r>
            <w:r w:rsidR="003E51E0">
              <w:rPr>
                <w:rFonts w:ascii="宋体" w:eastAsia="宋体" w:hAnsi="宋体" w:cs="宋体" w:hint="eastAsia"/>
                <w:spacing w:val="-1"/>
                <w:szCs w:val="21"/>
              </w:rPr>
              <w:t>；</w:t>
            </w:r>
          </w:p>
          <w:p w14:paraId="510C2D35" w14:textId="4AA36FC6" w:rsidR="00BC1FCD" w:rsidRPr="000E1F55" w:rsidRDefault="00BC1FCD" w:rsidP="00BC1FCD">
            <w:pPr>
              <w:rPr>
                <w:rFonts w:ascii="宋体" w:eastAsia="宋体" w:hAnsi="宋体" w:cs="宋体" w:hint="eastAsia"/>
                <w:spacing w:val="-1"/>
                <w:szCs w:val="21"/>
              </w:rPr>
            </w:pPr>
            <w:r w:rsidRPr="0050743B">
              <w:rPr>
                <w:rFonts w:ascii="宋体" w:eastAsia="宋体" w:hAnsi="宋体" w:cs="宋体" w:hint="eastAsia"/>
                <w:spacing w:val="-1"/>
                <w:szCs w:val="21"/>
              </w:rPr>
              <w:t>e)塔器、容器通蒸汽清扫</w:t>
            </w:r>
            <w:proofErr w:type="gramStart"/>
            <w:r w:rsidRPr="0050743B">
              <w:rPr>
                <w:rFonts w:ascii="宋体" w:eastAsia="宋体" w:hAnsi="宋体" w:cs="宋体" w:hint="eastAsia"/>
                <w:spacing w:val="-1"/>
                <w:szCs w:val="21"/>
              </w:rPr>
              <w:t>时,</w:t>
            </w:r>
            <w:proofErr w:type="gramEnd"/>
            <w:r w:rsidRPr="0050743B">
              <w:rPr>
                <w:rFonts w:ascii="宋体" w:eastAsia="宋体" w:hAnsi="宋体" w:cs="宋体" w:hint="eastAsia"/>
                <w:spacing w:val="-1"/>
                <w:szCs w:val="21"/>
              </w:rPr>
              <w:t>不应关闭放散管。</w:t>
            </w:r>
          </w:p>
        </w:tc>
        <w:tc>
          <w:tcPr>
            <w:tcW w:w="2409" w:type="dxa"/>
            <w:vAlign w:val="center"/>
          </w:tcPr>
          <w:p w14:paraId="5B2F2930" w14:textId="0F87AF21" w:rsidR="00BC1FCD" w:rsidRPr="003E51E0" w:rsidRDefault="00BC1FCD" w:rsidP="00BC1FCD">
            <w:pPr>
              <w:jc w:val="center"/>
              <w:rPr>
                <w:rFonts w:ascii="Times New Roman" w:eastAsia="宋体" w:hAnsi="Times New Roman" w:cs="Times New Roman"/>
                <w:spacing w:val="8"/>
                <w:szCs w:val="21"/>
              </w:rPr>
            </w:pPr>
            <w:r w:rsidRPr="003E51E0">
              <w:rPr>
                <w:rFonts w:ascii="Times New Roman" w:eastAsia="宋体" w:hAnsi="Times New Roman" w:cs="Times New Roman"/>
                <w:spacing w:val="4"/>
                <w:szCs w:val="21"/>
              </w:rPr>
              <w:lastRenderedPageBreak/>
              <w:t>《焦化安全规程》</w:t>
            </w:r>
            <w:proofErr w:type="gramStart"/>
            <w:r w:rsidRPr="003E51E0">
              <w:rPr>
                <w:rFonts w:ascii="Times New Roman" w:eastAsia="宋体" w:hAnsi="Times New Roman" w:cs="Times New Roman"/>
                <w:spacing w:val="4"/>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4"/>
                <w:szCs w:val="21"/>
              </w:rPr>
              <w:t>12710-2024)</w:t>
            </w:r>
            <w:proofErr w:type="gramEnd"/>
            <w:r w:rsidRPr="003E51E0">
              <w:rPr>
                <w:rFonts w:ascii="Times New Roman" w:eastAsia="宋体" w:hAnsi="Times New Roman" w:cs="Times New Roman"/>
                <w:spacing w:val="4"/>
                <w:szCs w:val="21"/>
              </w:rPr>
              <w:t xml:space="preserve"> 7.1</w:t>
            </w:r>
            <w:r w:rsidRPr="003E51E0">
              <w:rPr>
                <w:rFonts w:ascii="Times New Roman" w:eastAsia="宋体" w:hAnsi="Times New Roman" w:cs="Times New Roman"/>
                <w:spacing w:val="2"/>
                <w:szCs w:val="21"/>
              </w:rPr>
              <w:t>.</w:t>
            </w:r>
            <w:r w:rsidRPr="003E51E0">
              <w:rPr>
                <w:rFonts w:ascii="Times New Roman" w:eastAsia="宋体" w:hAnsi="Times New Roman" w:cs="Times New Roman"/>
                <w:szCs w:val="21"/>
              </w:rPr>
              <w:t>5</w:t>
            </w:r>
          </w:p>
        </w:tc>
        <w:tc>
          <w:tcPr>
            <w:tcW w:w="1560" w:type="dxa"/>
            <w:vAlign w:val="center"/>
          </w:tcPr>
          <w:p w14:paraId="3B4BF599" w14:textId="66659AE1" w:rsidR="00BC1FCD" w:rsidRDefault="00BC1FCD" w:rsidP="00BC1FCD">
            <w:pPr>
              <w:jc w:val="center"/>
              <w:rPr>
                <w:rFonts w:ascii="宋体" w:eastAsia="宋体" w:hAnsi="宋体" w:cs="宋体" w:hint="eastAsia"/>
                <w:spacing w:val="-2"/>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6C19BC48"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3258FDDC"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1B0FA363"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41FBC4DD"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58344CC7" w14:textId="77777777" w:rsidTr="003E51E0">
        <w:trPr>
          <w:jc w:val="center"/>
        </w:trPr>
        <w:tc>
          <w:tcPr>
            <w:tcW w:w="534" w:type="dxa"/>
            <w:vAlign w:val="center"/>
          </w:tcPr>
          <w:p w14:paraId="254750F3" w14:textId="55D2AFBC"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8</w:t>
            </w:r>
          </w:p>
        </w:tc>
        <w:tc>
          <w:tcPr>
            <w:tcW w:w="2268" w:type="dxa"/>
          </w:tcPr>
          <w:p w14:paraId="3BF942CF" w14:textId="7559ABB7" w:rsidR="00BC1FCD" w:rsidRPr="0050743B" w:rsidRDefault="00BC1FCD" w:rsidP="00BC1FCD">
            <w:pPr>
              <w:rPr>
                <w:rFonts w:ascii="宋体" w:eastAsia="宋体" w:hAnsi="宋体" w:cs="宋体" w:hint="eastAsia"/>
                <w:spacing w:val="-1"/>
                <w:szCs w:val="21"/>
              </w:rPr>
            </w:pPr>
            <w:r w:rsidRPr="0050743B">
              <w:rPr>
                <w:rFonts w:ascii="宋体" w:eastAsia="宋体" w:hAnsi="宋体" w:cs="宋体"/>
                <w:spacing w:val="-1"/>
                <w:szCs w:val="21"/>
              </w:rPr>
              <w:t>煤气净化洗涤塔底部应设置液位报警及自动调节</w:t>
            </w:r>
            <w:proofErr w:type="gramStart"/>
            <w:r w:rsidRPr="0050743B">
              <w:rPr>
                <w:rFonts w:ascii="宋体" w:eastAsia="宋体" w:hAnsi="宋体" w:cs="宋体"/>
                <w:spacing w:val="-1"/>
                <w:szCs w:val="21"/>
              </w:rPr>
              <w:t>装置,</w:t>
            </w:r>
            <w:proofErr w:type="gramEnd"/>
            <w:r w:rsidRPr="0050743B">
              <w:rPr>
                <w:rFonts w:ascii="宋体" w:eastAsia="宋体" w:hAnsi="宋体" w:cs="宋体"/>
                <w:spacing w:val="-1"/>
                <w:szCs w:val="21"/>
              </w:rPr>
              <w:t>保持安全的液封高度</w:t>
            </w:r>
            <w:r>
              <w:rPr>
                <w:rFonts w:ascii="宋体" w:eastAsia="宋体" w:hAnsi="宋体" w:cs="宋体"/>
                <w:spacing w:val="-9"/>
                <w:szCs w:val="21"/>
              </w:rPr>
              <w:t>。</w:t>
            </w:r>
          </w:p>
        </w:tc>
        <w:tc>
          <w:tcPr>
            <w:tcW w:w="2409" w:type="dxa"/>
            <w:vAlign w:val="center"/>
          </w:tcPr>
          <w:p w14:paraId="20F276D5" w14:textId="77777777" w:rsidR="003E51E0" w:rsidRPr="003E51E0" w:rsidRDefault="00BC1FCD" w:rsidP="00BC1FCD">
            <w:pPr>
              <w:spacing w:line="268" w:lineRule="auto"/>
              <w:rPr>
                <w:rFonts w:ascii="Times New Roman" w:eastAsia="宋体" w:hAnsi="Times New Roman" w:cs="Times New Roman"/>
                <w:spacing w:val="3"/>
                <w:szCs w:val="21"/>
              </w:rPr>
            </w:pPr>
            <w:r w:rsidRPr="003E51E0">
              <w:rPr>
                <w:rFonts w:ascii="Times New Roman" w:eastAsia="宋体" w:hAnsi="Times New Roman" w:cs="Times New Roman"/>
                <w:spacing w:val="6"/>
                <w:szCs w:val="21"/>
              </w:rPr>
              <w:t>《焦化安全</w:t>
            </w:r>
            <w:r w:rsidRPr="003E51E0">
              <w:rPr>
                <w:rFonts w:ascii="Times New Roman" w:eastAsia="宋体" w:hAnsi="Times New Roman" w:cs="Times New Roman"/>
                <w:spacing w:val="5"/>
                <w:szCs w:val="21"/>
              </w:rPr>
              <w:t>规</w:t>
            </w:r>
            <w:r w:rsidRPr="003E51E0">
              <w:rPr>
                <w:rFonts w:ascii="Times New Roman" w:eastAsia="宋体" w:hAnsi="Times New Roman" w:cs="Times New Roman"/>
                <w:spacing w:val="3"/>
                <w:szCs w:val="21"/>
              </w:rPr>
              <w:t>程》</w:t>
            </w:r>
            <w:proofErr w:type="gramStart"/>
            <w:r w:rsidRPr="003E51E0">
              <w:rPr>
                <w:rFonts w:ascii="Times New Roman" w:eastAsia="宋体" w:hAnsi="Times New Roman" w:cs="Times New Roman"/>
                <w:spacing w:val="3"/>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3"/>
                <w:szCs w:val="21"/>
              </w:rPr>
              <w:t>12710-2024)</w:t>
            </w:r>
            <w:proofErr w:type="gramEnd"/>
            <w:r w:rsidRPr="003E51E0">
              <w:rPr>
                <w:rFonts w:ascii="Times New Roman" w:eastAsia="宋体" w:hAnsi="Times New Roman" w:cs="Times New Roman"/>
                <w:spacing w:val="3"/>
                <w:szCs w:val="21"/>
              </w:rPr>
              <w:t xml:space="preserve"> </w:t>
            </w:r>
          </w:p>
          <w:p w14:paraId="6484D271" w14:textId="2CE9D08D" w:rsidR="00BC1FCD" w:rsidRPr="003E51E0" w:rsidRDefault="00BC1FCD" w:rsidP="00BC1FCD">
            <w:pPr>
              <w:spacing w:line="268" w:lineRule="auto"/>
              <w:rPr>
                <w:rFonts w:ascii="Times New Roman" w:eastAsia="宋体" w:hAnsi="Times New Roman" w:cs="Times New Roman"/>
              </w:rPr>
            </w:pPr>
            <w:r w:rsidRPr="003E51E0">
              <w:rPr>
                <w:rFonts w:ascii="Times New Roman" w:eastAsia="宋体" w:hAnsi="Times New Roman" w:cs="Times New Roman"/>
                <w:spacing w:val="3"/>
                <w:szCs w:val="21"/>
              </w:rPr>
              <w:t>7.1.7</w:t>
            </w:r>
          </w:p>
        </w:tc>
        <w:tc>
          <w:tcPr>
            <w:tcW w:w="1560" w:type="dxa"/>
            <w:vAlign w:val="center"/>
          </w:tcPr>
          <w:p w14:paraId="568A31AF" w14:textId="6126311E" w:rsidR="00BC1FCD" w:rsidRDefault="00BC1FCD" w:rsidP="003E51E0">
            <w:pPr>
              <w:spacing w:line="268" w:lineRule="auto"/>
              <w:jc w:val="cente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0EA0F15A"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4F57B6F4"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73127D63"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27613B7F"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6CE4406A" w14:textId="77777777" w:rsidTr="003E51E0">
        <w:trPr>
          <w:jc w:val="center"/>
        </w:trPr>
        <w:tc>
          <w:tcPr>
            <w:tcW w:w="534" w:type="dxa"/>
            <w:vAlign w:val="center"/>
          </w:tcPr>
          <w:p w14:paraId="7FE25D32" w14:textId="0EAC995D"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9</w:t>
            </w:r>
          </w:p>
        </w:tc>
        <w:tc>
          <w:tcPr>
            <w:tcW w:w="2268" w:type="dxa"/>
            <w:vAlign w:val="center"/>
          </w:tcPr>
          <w:p w14:paraId="2A1E31CA" w14:textId="27A307EB" w:rsidR="00BC1FCD" w:rsidRPr="000358C3" w:rsidRDefault="00BC1FCD" w:rsidP="00BC1FCD">
            <w:pPr>
              <w:rPr>
                <w:rFonts w:ascii="宋体" w:eastAsia="宋体" w:hAnsi="宋体" w:cs="宋体" w:hint="eastAsia"/>
                <w:spacing w:val="-1"/>
                <w:szCs w:val="21"/>
              </w:rPr>
            </w:pPr>
            <w:r w:rsidRPr="000358C3">
              <w:rPr>
                <w:rFonts w:ascii="Times New Roman" w:eastAsia="宋体" w:hAnsi="Times New Roman" w:cs="Times New Roman"/>
                <w:szCs w:val="21"/>
              </w:rPr>
              <w:t>管式炉、克劳斯炉、焚烧炉、热风炉等使用煤气的燃烧</w:t>
            </w:r>
            <w:proofErr w:type="gramStart"/>
            <w:r w:rsidRPr="000358C3">
              <w:rPr>
                <w:rFonts w:ascii="Times New Roman" w:eastAsia="宋体" w:hAnsi="Times New Roman" w:cs="Times New Roman"/>
                <w:szCs w:val="21"/>
              </w:rPr>
              <w:t>装置</w:t>
            </w:r>
            <w:r w:rsidRPr="000358C3">
              <w:rPr>
                <w:rFonts w:ascii="Times New Roman" w:eastAsia="宋体" w:hAnsi="Times New Roman" w:cs="Times New Roman"/>
                <w:szCs w:val="21"/>
              </w:rPr>
              <w:t>,</w:t>
            </w:r>
            <w:proofErr w:type="gramEnd"/>
            <w:r w:rsidRPr="000358C3">
              <w:rPr>
                <w:rFonts w:ascii="Times New Roman" w:eastAsia="宋体" w:hAnsi="Times New Roman" w:cs="Times New Roman"/>
                <w:szCs w:val="21"/>
              </w:rPr>
              <w:t>应设煤气低压报警及紧急切断装置、火焰检测及熄火保护装置。强制送风</w:t>
            </w:r>
            <w:proofErr w:type="gramStart"/>
            <w:r w:rsidRPr="000358C3">
              <w:rPr>
                <w:rFonts w:ascii="Times New Roman" w:eastAsia="宋体" w:hAnsi="Times New Roman" w:cs="Times New Roman"/>
                <w:szCs w:val="21"/>
              </w:rPr>
              <w:t>时</w:t>
            </w:r>
            <w:r w:rsidRPr="000358C3">
              <w:rPr>
                <w:rFonts w:ascii="Times New Roman" w:eastAsia="宋体" w:hAnsi="Times New Roman" w:cs="Times New Roman"/>
                <w:szCs w:val="21"/>
              </w:rPr>
              <w:t>,</w:t>
            </w:r>
            <w:proofErr w:type="gramEnd"/>
            <w:r w:rsidRPr="000358C3">
              <w:rPr>
                <w:rFonts w:ascii="Times New Roman" w:eastAsia="宋体" w:hAnsi="Times New Roman" w:cs="Times New Roman"/>
                <w:szCs w:val="21"/>
              </w:rPr>
              <w:t>在空气管道上应设泄爆装置。</w:t>
            </w:r>
          </w:p>
        </w:tc>
        <w:tc>
          <w:tcPr>
            <w:tcW w:w="2409" w:type="dxa"/>
            <w:vAlign w:val="center"/>
          </w:tcPr>
          <w:p w14:paraId="2A7543C8" w14:textId="77777777" w:rsidR="00BC1FCD" w:rsidRPr="003E51E0" w:rsidRDefault="00BC1FCD" w:rsidP="00BC1FCD">
            <w:pPr>
              <w:jc w:val="center"/>
              <w:rPr>
                <w:rFonts w:ascii="Times New Roman" w:eastAsia="宋体" w:hAnsi="Times New Roman" w:cs="Times New Roman"/>
                <w:szCs w:val="21"/>
              </w:rPr>
            </w:pPr>
            <w:r w:rsidRPr="003E51E0">
              <w:rPr>
                <w:rFonts w:ascii="Times New Roman" w:eastAsia="宋体" w:hAnsi="Times New Roman" w:cs="Times New Roman"/>
                <w:szCs w:val="21"/>
              </w:rPr>
              <w:t>《焦化安全规程》</w:t>
            </w:r>
            <w:proofErr w:type="gramStart"/>
            <w:r w:rsidRPr="003E51E0">
              <w:rPr>
                <w:rFonts w:ascii="Times New Roman" w:eastAsia="宋体" w:hAnsi="Times New Roman" w:cs="Times New Roman"/>
                <w:szCs w:val="21"/>
              </w:rPr>
              <w:t>(GB12710-2024)</w:t>
            </w:r>
            <w:proofErr w:type="gramEnd"/>
            <w:r w:rsidRPr="003E51E0">
              <w:rPr>
                <w:rFonts w:ascii="Times New Roman" w:eastAsia="宋体" w:hAnsi="Times New Roman" w:cs="Times New Roman"/>
                <w:szCs w:val="21"/>
              </w:rPr>
              <w:t xml:space="preserve"> </w:t>
            </w:r>
          </w:p>
          <w:p w14:paraId="6368D824" w14:textId="11635309" w:rsidR="00BC1FCD" w:rsidRPr="003E51E0" w:rsidRDefault="00BC1FCD" w:rsidP="00BC1FCD">
            <w:pPr>
              <w:jc w:val="center"/>
              <w:rPr>
                <w:rFonts w:ascii="Times New Roman" w:eastAsia="宋体" w:hAnsi="Times New Roman" w:cs="Times New Roman"/>
                <w:spacing w:val="8"/>
                <w:szCs w:val="21"/>
              </w:rPr>
            </w:pPr>
            <w:r w:rsidRPr="003E51E0">
              <w:rPr>
                <w:rFonts w:ascii="Times New Roman" w:eastAsia="宋体" w:hAnsi="Times New Roman" w:cs="Times New Roman"/>
                <w:szCs w:val="21"/>
              </w:rPr>
              <w:t>7.18</w:t>
            </w:r>
          </w:p>
        </w:tc>
        <w:tc>
          <w:tcPr>
            <w:tcW w:w="1560" w:type="dxa"/>
            <w:vAlign w:val="center"/>
          </w:tcPr>
          <w:p w14:paraId="4838BB0A" w14:textId="514B2027" w:rsidR="00BC1FCD" w:rsidRPr="000358C3" w:rsidRDefault="00BC1FCD" w:rsidP="00BC1FCD">
            <w:pPr>
              <w:jc w:val="center"/>
              <w:rPr>
                <w:rFonts w:ascii="宋体" w:eastAsia="宋体" w:hAnsi="宋体" w:cs="宋体" w:hint="eastAsia"/>
                <w:spacing w:val="-2"/>
                <w:szCs w:val="21"/>
              </w:rPr>
            </w:pPr>
            <w:r w:rsidRPr="000358C3">
              <w:rPr>
                <w:rFonts w:ascii="Times New Roman" w:eastAsia="宋体" w:hAnsi="Times New Roman" w:cs="Times New Roman"/>
                <w:szCs w:val="21"/>
              </w:rPr>
              <w:t>查现场、</w:t>
            </w:r>
            <w:r w:rsidRPr="000358C3">
              <w:rPr>
                <w:rFonts w:ascii="Times New Roman" w:eastAsia="宋体" w:hAnsi="Times New Roman" w:cs="Times New Roman"/>
                <w:szCs w:val="21"/>
              </w:rPr>
              <w:t>DCS</w:t>
            </w:r>
          </w:p>
        </w:tc>
        <w:tc>
          <w:tcPr>
            <w:tcW w:w="1984" w:type="dxa"/>
          </w:tcPr>
          <w:p w14:paraId="436C3FEE" w14:textId="77777777" w:rsidR="00BC1FCD" w:rsidRPr="000358C3" w:rsidRDefault="00BC1FCD" w:rsidP="00BC1FCD">
            <w:pPr>
              <w:jc w:val="center"/>
              <w:rPr>
                <w:rFonts w:ascii="Times New Roman" w:eastAsia="宋体" w:hAnsi="Times New Roman" w:cs="Times New Roman"/>
                <w:b/>
                <w:szCs w:val="21"/>
              </w:rPr>
            </w:pPr>
          </w:p>
        </w:tc>
        <w:tc>
          <w:tcPr>
            <w:tcW w:w="1843" w:type="dxa"/>
          </w:tcPr>
          <w:p w14:paraId="2ADD6A60"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0B46A158"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2FA876D9"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73E38C1C" w14:textId="77777777" w:rsidTr="003E51E0">
        <w:trPr>
          <w:jc w:val="center"/>
        </w:trPr>
        <w:tc>
          <w:tcPr>
            <w:tcW w:w="534" w:type="dxa"/>
            <w:vAlign w:val="center"/>
          </w:tcPr>
          <w:p w14:paraId="01322BC4" w14:textId="0D0E4CD5"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10</w:t>
            </w:r>
          </w:p>
        </w:tc>
        <w:tc>
          <w:tcPr>
            <w:tcW w:w="2268" w:type="dxa"/>
          </w:tcPr>
          <w:p w14:paraId="2E4C2291" w14:textId="15E24971" w:rsidR="00BC1FCD" w:rsidRPr="00B938A3" w:rsidRDefault="00BC1FCD" w:rsidP="00BC1FCD">
            <w:pPr>
              <w:rPr>
                <w:rFonts w:ascii="宋体" w:eastAsia="宋体" w:hAnsi="宋体" w:cs="宋体" w:hint="eastAsia"/>
                <w:spacing w:val="-1"/>
                <w:szCs w:val="21"/>
              </w:rPr>
            </w:pPr>
            <w:r w:rsidRPr="00B938A3">
              <w:rPr>
                <w:rFonts w:ascii="宋体" w:eastAsia="宋体" w:hAnsi="宋体" w:cs="宋体" w:hint="eastAsia"/>
                <w:spacing w:val="-1"/>
                <w:szCs w:val="21"/>
              </w:rPr>
              <w:t>下列储槽通气管、呼吸阀上应安装阻火器</w:t>
            </w:r>
            <w:r w:rsidR="003E51E0">
              <w:rPr>
                <w:rFonts w:ascii="宋体" w:eastAsia="宋体" w:hAnsi="宋体" w:cs="宋体" w:hint="eastAsia"/>
                <w:spacing w:val="-1"/>
                <w:szCs w:val="21"/>
              </w:rPr>
              <w:t>：</w:t>
            </w:r>
          </w:p>
          <w:p w14:paraId="39D6E2D4" w14:textId="10281BBA" w:rsidR="00BC1FCD" w:rsidRPr="00B938A3" w:rsidRDefault="00BC1FCD" w:rsidP="00BC1FCD">
            <w:pPr>
              <w:rPr>
                <w:rFonts w:ascii="宋体" w:eastAsia="宋体" w:hAnsi="宋体" w:cs="宋体" w:hint="eastAsia"/>
                <w:spacing w:val="-1"/>
                <w:szCs w:val="21"/>
              </w:rPr>
            </w:pPr>
            <w:r w:rsidRPr="00B938A3">
              <w:rPr>
                <w:rFonts w:ascii="宋体" w:eastAsia="宋体" w:hAnsi="宋体" w:cs="宋体" w:hint="eastAsia"/>
                <w:spacing w:val="-1"/>
                <w:szCs w:val="21"/>
              </w:rPr>
              <w:t>a) 储存甲B、乙、丙A 类液体的固定顶储槽和地上卧式储槽</w:t>
            </w:r>
            <w:r w:rsidR="003E51E0">
              <w:rPr>
                <w:rFonts w:ascii="宋体" w:eastAsia="宋体" w:hAnsi="宋体" w:cs="宋体" w:hint="eastAsia"/>
                <w:spacing w:val="-1"/>
                <w:szCs w:val="21"/>
              </w:rPr>
              <w:t>；</w:t>
            </w:r>
          </w:p>
          <w:p w14:paraId="03C8A3CE" w14:textId="70DEC2F3" w:rsidR="00BC1FCD" w:rsidRPr="00B938A3" w:rsidRDefault="00BC1FCD" w:rsidP="00BC1FCD">
            <w:pPr>
              <w:rPr>
                <w:rFonts w:ascii="宋体" w:eastAsia="宋体" w:hAnsi="宋体" w:cs="宋体" w:hint="eastAsia"/>
                <w:spacing w:val="-1"/>
                <w:szCs w:val="21"/>
              </w:rPr>
            </w:pPr>
            <w:r w:rsidRPr="00B938A3">
              <w:rPr>
                <w:rFonts w:ascii="宋体" w:eastAsia="宋体" w:hAnsi="宋体" w:cs="宋体" w:hint="eastAsia"/>
                <w:spacing w:val="-1"/>
                <w:szCs w:val="21"/>
              </w:rPr>
              <w:t>b) 采用氮气密封保护系统的储槽</w:t>
            </w:r>
            <w:r w:rsidR="003E51E0">
              <w:rPr>
                <w:rFonts w:ascii="宋体" w:eastAsia="宋体" w:hAnsi="宋体" w:cs="宋体" w:hint="eastAsia"/>
                <w:spacing w:val="-1"/>
                <w:szCs w:val="21"/>
              </w:rPr>
              <w:t>；</w:t>
            </w:r>
          </w:p>
          <w:p w14:paraId="7CC5A23E" w14:textId="47B017CC" w:rsidR="000358C3" w:rsidRPr="000E1F55" w:rsidRDefault="00BC1FCD" w:rsidP="003E51E0">
            <w:pPr>
              <w:rPr>
                <w:rFonts w:ascii="宋体" w:eastAsia="宋体" w:hAnsi="宋体" w:cs="宋体" w:hint="eastAsia"/>
                <w:spacing w:val="-1"/>
                <w:szCs w:val="21"/>
              </w:rPr>
            </w:pPr>
            <w:r w:rsidRPr="00B938A3">
              <w:rPr>
                <w:rFonts w:ascii="宋体" w:eastAsia="宋体" w:hAnsi="宋体" w:cs="宋体" w:hint="eastAsia"/>
                <w:spacing w:val="-1"/>
                <w:szCs w:val="21"/>
              </w:rPr>
              <w:lastRenderedPageBreak/>
              <w:t>c) 内浮顶储槽</w:t>
            </w:r>
            <w:r>
              <w:rPr>
                <w:rFonts w:ascii="宋体" w:eastAsia="宋体" w:hAnsi="宋体" w:cs="宋体"/>
                <w:spacing w:val="-1"/>
                <w:szCs w:val="21"/>
              </w:rPr>
              <w:t>。</w:t>
            </w:r>
          </w:p>
        </w:tc>
        <w:tc>
          <w:tcPr>
            <w:tcW w:w="2409" w:type="dxa"/>
            <w:vAlign w:val="center"/>
          </w:tcPr>
          <w:p w14:paraId="2C5D466B" w14:textId="77777777" w:rsidR="00BC1FCD" w:rsidRPr="003E51E0" w:rsidRDefault="00BC1FCD" w:rsidP="00BC1FCD">
            <w:pPr>
              <w:jc w:val="center"/>
              <w:rPr>
                <w:rFonts w:ascii="Times New Roman" w:eastAsia="宋体" w:hAnsi="Times New Roman" w:cs="Times New Roman"/>
                <w:spacing w:val="3"/>
                <w:szCs w:val="21"/>
              </w:rPr>
            </w:pPr>
            <w:r w:rsidRPr="003E51E0">
              <w:rPr>
                <w:rFonts w:ascii="Times New Roman" w:eastAsia="宋体" w:hAnsi="Times New Roman" w:cs="Times New Roman"/>
                <w:spacing w:val="6"/>
                <w:szCs w:val="21"/>
              </w:rPr>
              <w:lastRenderedPageBreak/>
              <w:t>《焦化安全</w:t>
            </w:r>
            <w:r w:rsidRPr="003E51E0">
              <w:rPr>
                <w:rFonts w:ascii="Times New Roman" w:eastAsia="宋体" w:hAnsi="Times New Roman" w:cs="Times New Roman"/>
                <w:spacing w:val="5"/>
                <w:szCs w:val="21"/>
              </w:rPr>
              <w:t>规</w:t>
            </w:r>
            <w:r w:rsidRPr="003E51E0">
              <w:rPr>
                <w:rFonts w:ascii="Times New Roman" w:eastAsia="宋体" w:hAnsi="Times New Roman" w:cs="Times New Roman"/>
                <w:spacing w:val="3"/>
                <w:szCs w:val="21"/>
              </w:rPr>
              <w:t>程》</w:t>
            </w:r>
            <w:proofErr w:type="gramStart"/>
            <w:r w:rsidRPr="003E51E0">
              <w:rPr>
                <w:rFonts w:ascii="Times New Roman" w:eastAsia="宋体" w:hAnsi="Times New Roman" w:cs="Times New Roman"/>
                <w:spacing w:val="3"/>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3"/>
                <w:szCs w:val="21"/>
              </w:rPr>
              <w:t>12710-2024)</w:t>
            </w:r>
            <w:proofErr w:type="gramEnd"/>
          </w:p>
          <w:p w14:paraId="44EE0C86" w14:textId="24B77056" w:rsidR="00BC1FCD" w:rsidRPr="003E51E0" w:rsidRDefault="00BC1FCD" w:rsidP="00BC1FCD">
            <w:pPr>
              <w:jc w:val="center"/>
              <w:rPr>
                <w:rFonts w:ascii="Times New Roman" w:eastAsia="宋体" w:hAnsi="Times New Roman" w:cs="Times New Roman"/>
                <w:spacing w:val="8"/>
                <w:szCs w:val="21"/>
              </w:rPr>
            </w:pPr>
            <w:r w:rsidRPr="003E51E0">
              <w:rPr>
                <w:rFonts w:ascii="Times New Roman" w:eastAsia="宋体" w:hAnsi="Times New Roman" w:cs="Times New Roman"/>
                <w:spacing w:val="3"/>
                <w:szCs w:val="21"/>
              </w:rPr>
              <w:t xml:space="preserve"> 7.3.7</w:t>
            </w:r>
          </w:p>
        </w:tc>
        <w:tc>
          <w:tcPr>
            <w:tcW w:w="1560" w:type="dxa"/>
            <w:vAlign w:val="center"/>
          </w:tcPr>
          <w:p w14:paraId="7B635A8D" w14:textId="3B40E6E7" w:rsidR="00BC1FCD" w:rsidRDefault="00BC1FCD" w:rsidP="00BC1FCD">
            <w:pPr>
              <w:jc w:val="center"/>
              <w:rPr>
                <w:rFonts w:ascii="宋体" w:eastAsia="宋体" w:hAnsi="宋体" w:cs="宋体" w:hint="eastAsia"/>
                <w:spacing w:val="-2"/>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2D95C650"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65E5C4E6"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3ABFA397"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64F3B13E"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428D72B3" w14:textId="77777777" w:rsidTr="003E51E0">
        <w:trPr>
          <w:jc w:val="center"/>
        </w:trPr>
        <w:tc>
          <w:tcPr>
            <w:tcW w:w="534" w:type="dxa"/>
            <w:vAlign w:val="center"/>
          </w:tcPr>
          <w:p w14:paraId="4FF80175" w14:textId="20F83DF9"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11</w:t>
            </w:r>
          </w:p>
        </w:tc>
        <w:tc>
          <w:tcPr>
            <w:tcW w:w="2268" w:type="dxa"/>
          </w:tcPr>
          <w:p w14:paraId="785CBA65" w14:textId="5068EAA6" w:rsidR="00BC1FCD" w:rsidRPr="000E1F55" w:rsidRDefault="00BC1FCD" w:rsidP="00BC1FCD">
            <w:pPr>
              <w:rPr>
                <w:rFonts w:ascii="宋体" w:eastAsia="宋体" w:hAnsi="宋体" w:cs="宋体" w:hint="eastAsia"/>
                <w:spacing w:val="-1"/>
                <w:szCs w:val="21"/>
              </w:rPr>
            </w:pPr>
            <w:bookmarkStart w:id="1" w:name="OLE_LINK25"/>
            <w:r w:rsidRPr="0062692C">
              <w:rPr>
                <w:rFonts w:ascii="宋体" w:eastAsia="宋体" w:hAnsi="宋体" w:cs="宋体"/>
                <w:spacing w:val="-1"/>
                <w:szCs w:val="21"/>
              </w:rPr>
              <w:t>浓硫酸</w:t>
            </w:r>
            <w:bookmarkEnd w:id="1"/>
            <w:r w:rsidRPr="0062692C">
              <w:rPr>
                <w:rFonts w:ascii="宋体" w:eastAsia="宋体" w:hAnsi="宋体" w:cs="宋体"/>
                <w:spacing w:val="-1"/>
                <w:szCs w:val="21"/>
              </w:rPr>
              <w:t>储槽顶部应设脱水器或采用其他防水</w:t>
            </w:r>
            <w:proofErr w:type="gramStart"/>
            <w:r w:rsidRPr="0062692C">
              <w:rPr>
                <w:rFonts w:ascii="宋体" w:eastAsia="宋体" w:hAnsi="宋体" w:cs="宋体"/>
                <w:spacing w:val="-1"/>
                <w:szCs w:val="21"/>
              </w:rPr>
              <w:t>措施,</w:t>
            </w:r>
            <w:proofErr w:type="gramEnd"/>
            <w:r w:rsidRPr="0062692C">
              <w:rPr>
                <w:rFonts w:ascii="宋体" w:eastAsia="宋体" w:hAnsi="宋体" w:cs="宋体"/>
                <w:spacing w:val="-1"/>
                <w:szCs w:val="21"/>
              </w:rPr>
              <w:t>槽底的出口管应设两道阀门</w:t>
            </w:r>
            <w:r>
              <w:rPr>
                <w:rFonts w:ascii="宋体" w:eastAsia="宋体" w:hAnsi="宋体" w:cs="宋体"/>
                <w:spacing w:val="-5"/>
                <w:szCs w:val="21"/>
              </w:rPr>
              <w:t>。</w:t>
            </w:r>
          </w:p>
        </w:tc>
        <w:tc>
          <w:tcPr>
            <w:tcW w:w="2409" w:type="dxa"/>
            <w:vAlign w:val="center"/>
          </w:tcPr>
          <w:p w14:paraId="1867AD2E" w14:textId="63FEC5A8" w:rsidR="00BC1FCD" w:rsidRPr="003E51E0" w:rsidRDefault="00BC1FCD" w:rsidP="00BC1FCD">
            <w:pPr>
              <w:jc w:val="center"/>
              <w:rPr>
                <w:rFonts w:ascii="Times New Roman" w:eastAsia="宋体" w:hAnsi="Times New Roman" w:cs="Times New Roman"/>
                <w:spacing w:val="8"/>
                <w:szCs w:val="21"/>
              </w:rPr>
            </w:pPr>
            <w:bookmarkStart w:id="2" w:name="OLE_LINK23"/>
            <w:r w:rsidRPr="003E51E0">
              <w:rPr>
                <w:rFonts w:ascii="Times New Roman" w:eastAsia="宋体" w:hAnsi="Times New Roman" w:cs="Times New Roman"/>
                <w:spacing w:val="6"/>
                <w:szCs w:val="21"/>
              </w:rPr>
              <w:t>《焦化安全</w:t>
            </w:r>
            <w:r w:rsidRPr="003E51E0">
              <w:rPr>
                <w:rFonts w:ascii="Times New Roman" w:eastAsia="宋体" w:hAnsi="Times New Roman" w:cs="Times New Roman"/>
                <w:spacing w:val="5"/>
                <w:szCs w:val="21"/>
              </w:rPr>
              <w:t>规</w:t>
            </w:r>
            <w:r w:rsidRPr="003E51E0">
              <w:rPr>
                <w:rFonts w:ascii="Times New Roman" w:eastAsia="宋体" w:hAnsi="Times New Roman" w:cs="Times New Roman"/>
                <w:spacing w:val="3"/>
                <w:szCs w:val="21"/>
              </w:rPr>
              <w:t>程》</w:t>
            </w:r>
            <w:proofErr w:type="gramStart"/>
            <w:r w:rsidRPr="003E51E0">
              <w:rPr>
                <w:rFonts w:ascii="Times New Roman" w:eastAsia="宋体" w:hAnsi="Times New Roman" w:cs="Times New Roman"/>
                <w:spacing w:val="3"/>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3"/>
                <w:szCs w:val="21"/>
              </w:rPr>
              <w:t>12710-2024)</w:t>
            </w:r>
            <w:proofErr w:type="gramEnd"/>
            <w:r w:rsidRPr="003E51E0">
              <w:rPr>
                <w:rFonts w:ascii="Times New Roman" w:eastAsia="宋体" w:hAnsi="Times New Roman" w:cs="Times New Roman"/>
                <w:spacing w:val="3"/>
                <w:szCs w:val="21"/>
              </w:rPr>
              <w:t xml:space="preserve"> 7.3.13</w:t>
            </w:r>
            <w:bookmarkEnd w:id="2"/>
          </w:p>
        </w:tc>
        <w:tc>
          <w:tcPr>
            <w:tcW w:w="1560" w:type="dxa"/>
            <w:vAlign w:val="center"/>
          </w:tcPr>
          <w:p w14:paraId="5C6B742F" w14:textId="3FF1B8B0" w:rsidR="00BC1FCD" w:rsidRDefault="00BC1FCD" w:rsidP="00BC1FCD">
            <w:pPr>
              <w:jc w:val="center"/>
              <w:rPr>
                <w:rFonts w:ascii="宋体" w:eastAsia="宋体" w:hAnsi="宋体" w:cs="宋体" w:hint="eastAsia"/>
                <w:spacing w:val="-2"/>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21550AF0"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56916730"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233079A6"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15B7ADA6"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2B61E35F" w14:textId="77777777" w:rsidTr="003E51E0">
        <w:trPr>
          <w:jc w:val="center"/>
        </w:trPr>
        <w:tc>
          <w:tcPr>
            <w:tcW w:w="534" w:type="dxa"/>
            <w:vAlign w:val="center"/>
          </w:tcPr>
          <w:p w14:paraId="7802AF78" w14:textId="156DCB1A"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12</w:t>
            </w:r>
          </w:p>
        </w:tc>
        <w:tc>
          <w:tcPr>
            <w:tcW w:w="2268" w:type="dxa"/>
          </w:tcPr>
          <w:p w14:paraId="1A1285F5" w14:textId="6804D1AF" w:rsidR="00BC1FCD" w:rsidRPr="0062692C" w:rsidRDefault="00BC1FCD" w:rsidP="00BC1FCD">
            <w:pPr>
              <w:rPr>
                <w:rFonts w:ascii="宋体" w:eastAsia="宋体" w:hAnsi="宋体" w:cs="宋体" w:hint="eastAsia"/>
                <w:spacing w:val="-1"/>
                <w:szCs w:val="21"/>
              </w:rPr>
            </w:pPr>
            <w:r w:rsidRPr="000E1F55">
              <w:rPr>
                <w:rFonts w:ascii="宋体" w:eastAsia="宋体" w:hAnsi="宋体" w:cs="宋体" w:hint="eastAsia"/>
                <w:spacing w:val="-1"/>
                <w:szCs w:val="21"/>
              </w:rPr>
              <w:t>生产和储运装置的挥发性</w:t>
            </w:r>
            <w:proofErr w:type="gramStart"/>
            <w:r w:rsidRPr="000E1F55">
              <w:rPr>
                <w:rFonts w:ascii="宋体" w:eastAsia="宋体" w:hAnsi="宋体" w:cs="宋体" w:hint="eastAsia"/>
                <w:spacing w:val="-1"/>
                <w:szCs w:val="21"/>
              </w:rPr>
              <w:t>有机物,</w:t>
            </w:r>
            <w:proofErr w:type="gramEnd"/>
            <w:r w:rsidRPr="000E1F55">
              <w:rPr>
                <w:rFonts w:ascii="宋体" w:eastAsia="宋体" w:hAnsi="宋体" w:cs="宋体" w:hint="eastAsia"/>
                <w:spacing w:val="-1"/>
                <w:szCs w:val="21"/>
              </w:rPr>
              <w:t>自收集系统进入挥发性有机物回收装置或处理装置</w:t>
            </w:r>
            <w:proofErr w:type="gramStart"/>
            <w:r w:rsidRPr="000E1F55">
              <w:rPr>
                <w:rFonts w:ascii="宋体" w:eastAsia="宋体" w:hAnsi="宋体" w:cs="宋体" w:hint="eastAsia"/>
                <w:spacing w:val="-1"/>
                <w:szCs w:val="21"/>
              </w:rPr>
              <w:t>前,</w:t>
            </w:r>
            <w:proofErr w:type="gramEnd"/>
            <w:r w:rsidRPr="000E1F55">
              <w:rPr>
                <w:rFonts w:ascii="宋体" w:eastAsia="宋体" w:hAnsi="宋体" w:cs="宋体" w:hint="eastAsia"/>
                <w:spacing w:val="-1"/>
                <w:szCs w:val="21"/>
              </w:rPr>
              <w:t>应设置切断阀。当多个挥发性有机物收集系统共用一套挥发性有机物回收装置或处理装置</w:t>
            </w:r>
            <w:proofErr w:type="gramStart"/>
            <w:r w:rsidRPr="000E1F55">
              <w:rPr>
                <w:rFonts w:ascii="宋体" w:eastAsia="宋体" w:hAnsi="宋体" w:cs="宋体" w:hint="eastAsia"/>
                <w:spacing w:val="-1"/>
                <w:szCs w:val="21"/>
              </w:rPr>
              <w:t>时,</w:t>
            </w:r>
            <w:proofErr w:type="gramEnd"/>
            <w:r w:rsidRPr="000E1F55">
              <w:rPr>
                <w:rFonts w:ascii="宋体" w:eastAsia="宋体" w:hAnsi="宋体" w:cs="宋体" w:hint="eastAsia"/>
                <w:spacing w:val="-1"/>
                <w:szCs w:val="21"/>
              </w:rPr>
              <w:t>在进入挥发性有机物回收装置或处理装置</w:t>
            </w:r>
            <w:proofErr w:type="gramStart"/>
            <w:r w:rsidRPr="000E1F55">
              <w:rPr>
                <w:rFonts w:ascii="宋体" w:eastAsia="宋体" w:hAnsi="宋体" w:cs="宋体" w:hint="eastAsia"/>
                <w:spacing w:val="-1"/>
                <w:szCs w:val="21"/>
              </w:rPr>
              <w:t>前,</w:t>
            </w:r>
            <w:proofErr w:type="gramEnd"/>
            <w:r w:rsidRPr="000E1F55">
              <w:rPr>
                <w:rFonts w:ascii="宋体" w:eastAsia="宋体" w:hAnsi="宋体" w:cs="宋体" w:hint="eastAsia"/>
                <w:spacing w:val="-1"/>
                <w:szCs w:val="21"/>
              </w:rPr>
              <w:t>应分别设置切断阀。切断阀应具有手动和远程操作</w:t>
            </w:r>
            <w:proofErr w:type="gramStart"/>
            <w:r w:rsidRPr="000E1F55">
              <w:rPr>
                <w:rFonts w:ascii="宋体" w:eastAsia="宋体" w:hAnsi="宋体" w:cs="宋体" w:hint="eastAsia"/>
                <w:spacing w:val="-1"/>
                <w:szCs w:val="21"/>
              </w:rPr>
              <w:t>功能,</w:t>
            </w:r>
            <w:proofErr w:type="gramEnd"/>
            <w:r w:rsidRPr="000E1F55">
              <w:rPr>
                <w:rFonts w:ascii="宋体" w:eastAsia="宋体" w:hAnsi="宋体" w:cs="宋体" w:hint="eastAsia"/>
                <w:spacing w:val="-1"/>
                <w:szCs w:val="21"/>
              </w:rPr>
              <w:t>其与挥发性有机物回收装置或处理装置的距离不应小于10m。</w:t>
            </w:r>
          </w:p>
        </w:tc>
        <w:tc>
          <w:tcPr>
            <w:tcW w:w="2409" w:type="dxa"/>
            <w:vAlign w:val="center"/>
          </w:tcPr>
          <w:p w14:paraId="3F08A19F" w14:textId="77777777" w:rsidR="00BC1FCD" w:rsidRPr="003E51E0" w:rsidRDefault="00BC1FCD" w:rsidP="00BC1FCD">
            <w:pPr>
              <w:jc w:val="center"/>
              <w:rPr>
                <w:rFonts w:ascii="Times New Roman" w:eastAsia="宋体" w:hAnsi="Times New Roman" w:cs="Times New Roman"/>
                <w:spacing w:val="3"/>
                <w:szCs w:val="21"/>
              </w:rPr>
            </w:pPr>
            <w:bookmarkStart w:id="3" w:name="OLE_LINK26"/>
            <w:r w:rsidRPr="003E51E0">
              <w:rPr>
                <w:rFonts w:ascii="Times New Roman" w:eastAsia="宋体" w:hAnsi="Times New Roman" w:cs="Times New Roman"/>
                <w:spacing w:val="6"/>
                <w:szCs w:val="21"/>
              </w:rPr>
              <w:t>《焦化安全</w:t>
            </w:r>
            <w:r w:rsidRPr="003E51E0">
              <w:rPr>
                <w:rFonts w:ascii="Times New Roman" w:eastAsia="宋体" w:hAnsi="Times New Roman" w:cs="Times New Roman"/>
                <w:spacing w:val="5"/>
                <w:szCs w:val="21"/>
              </w:rPr>
              <w:t>规</w:t>
            </w:r>
            <w:r w:rsidRPr="003E51E0">
              <w:rPr>
                <w:rFonts w:ascii="Times New Roman" w:eastAsia="宋体" w:hAnsi="Times New Roman" w:cs="Times New Roman"/>
                <w:spacing w:val="3"/>
                <w:szCs w:val="21"/>
              </w:rPr>
              <w:t>程》</w:t>
            </w:r>
            <w:proofErr w:type="gramStart"/>
            <w:r w:rsidRPr="003E51E0">
              <w:rPr>
                <w:rFonts w:ascii="Times New Roman" w:eastAsia="宋体" w:hAnsi="Times New Roman" w:cs="Times New Roman"/>
                <w:spacing w:val="3"/>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3"/>
                <w:szCs w:val="21"/>
              </w:rPr>
              <w:t>12710-2024)</w:t>
            </w:r>
            <w:proofErr w:type="gramEnd"/>
            <w:r w:rsidRPr="003E51E0">
              <w:rPr>
                <w:rFonts w:ascii="Times New Roman" w:eastAsia="宋体" w:hAnsi="Times New Roman" w:cs="Times New Roman"/>
                <w:spacing w:val="3"/>
                <w:szCs w:val="21"/>
              </w:rPr>
              <w:t xml:space="preserve"> </w:t>
            </w:r>
          </w:p>
          <w:p w14:paraId="53A9C91E" w14:textId="492D2668" w:rsidR="00BC1FCD" w:rsidRPr="003E51E0" w:rsidRDefault="00BC1FCD" w:rsidP="00BC1FCD">
            <w:pPr>
              <w:jc w:val="center"/>
              <w:rPr>
                <w:rFonts w:ascii="Times New Roman" w:eastAsia="宋体" w:hAnsi="Times New Roman" w:cs="Times New Roman"/>
                <w:spacing w:val="6"/>
                <w:szCs w:val="21"/>
              </w:rPr>
            </w:pPr>
            <w:r w:rsidRPr="003E51E0">
              <w:rPr>
                <w:rFonts w:ascii="Times New Roman" w:eastAsia="宋体" w:hAnsi="Times New Roman" w:cs="Times New Roman"/>
                <w:spacing w:val="3"/>
                <w:szCs w:val="21"/>
              </w:rPr>
              <w:t>7.4.5</w:t>
            </w:r>
            <w:bookmarkEnd w:id="3"/>
          </w:p>
        </w:tc>
        <w:tc>
          <w:tcPr>
            <w:tcW w:w="1560" w:type="dxa"/>
            <w:vAlign w:val="center"/>
          </w:tcPr>
          <w:p w14:paraId="339557D2" w14:textId="5E806579" w:rsidR="00BC1FCD" w:rsidRDefault="00BC1FCD" w:rsidP="00BC1FCD">
            <w:pPr>
              <w:jc w:val="center"/>
              <w:rPr>
                <w:rFonts w:ascii="宋体" w:eastAsia="宋体" w:hAnsi="宋体" w:cs="宋体" w:hint="eastAsia"/>
                <w:spacing w:val="-2"/>
                <w:szCs w:val="21"/>
              </w:rPr>
            </w:pPr>
            <w:r>
              <w:rPr>
                <w:rFonts w:ascii="宋体" w:eastAsia="宋体" w:hAnsi="宋体" w:cs="宋体"/>
                <w:spacing w:val="-2"/>
                <w:szCs w:val="21"/>
              </w:rPr>
              <w:t>查现</w:t>
            </w:r>
            <w:r>
              <w:rPr>
                <w:rFonts w:ascii="宋体" w:eastAsia="宋体" w:hAnsi="宋体" w:cs="宋体"/>
                <w:spacing w:val="-1"/>
                <w:szCs w:val="21"/>
              </w:rPr>
              <w:t>场</w:t>
            </w:r>
            <w:r>
              <w:rPr>
                <w:rFonts w:ascii="宋体" w:eastAsia="宋体" w:hAnsi="宋体" w:cs="宋体" w:hint="eastAsia"/>
                <w:spacing w:val="-1"/>
                <w:szCs w:val="21"/>
              </w:rPr>
              <w:t>、</w:t>
            </w:r>
            <w:r w:rsidRPr="00BC1FCD">
              <w:rPr>
                <w:rFonts w:ascii="宋体" w:eastAsia="宋体" w:hAnsi="宋体" w:cs="宋体"/>
                <w:spacing w:val="-1"/>
                <w:szCs w:val="21"/>
              </w:rPr>
              <w:t>DCS</w:t>
            </w:r>
          </w:p>
        </w:tc>
        <w:tc>
          <w:tcPr>
            <w:tcW w:w="1984" w:type="dxa"/>
          </w:tcPr>
          <w:p w14:paraId="0356D78E"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359801E8"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238DF846"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187A6ADA"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6CD1D22A" w14:textId="77777777" w:rsidTr="003E51E0">
        <w:trPr>
          <w:jc w:val="center"/>
        </w:trPr>
        <w:tc>
          <w:tcPr>
            <w:tcW w:w="534" w:type="dxa"/>
            <w:vAlign w:val="center"/>
          </w:tcPr>
          <w:p w14:paraId="78E40FCC" w14:textId="3D22D2AF"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13</w:t>
            </w:r>
          </w:p>
        </w:tc>
        <w:tc>
          <w:tcPr>
            <w:tcW w:w="2268" w:type="dxa"/>
          </w:tcPr>
          <w:p w14:paraId="097FA8D3" w14:textId="77777777" w:rsidR="00BC1FCD" w:rsidRPr="000E1F55" w:rsidRDefault="00BC1FCD" w:rsidP="00BC1FCD">
            <w:pPr>
              <w:rPr>
                <w:rFonts w:ascii="宋体" w:eastAsia="宋体" w:hAnsi="宋体" w:cs="宋体" w:hint="eastAsia"/>
                <w:spacing w:val="-4"/>
                <w:szCs w:val="21"/>
              </w:rPr>
            </w:pPr>
            <w:r w:rsidRPr="000E1F55">
              <w:rPr>
                <w:rFonts w:ascii="宋体" w:eastAsia="宋体" w:hAnsi="宋体" w:cs="宋体" w:hint="eastAsia"/>
                <w:spacing w:val="-4"/>
                <w:szCs w:val="21"/>
              </w:rPr>
              <w:t>挥发性有机物回收装置应符合下列</w:t>
            </w:r>
            <w:proofErr w:type="gramStart"/>
            <w:r w:rsidRPr="000E1F55">
              <w:rPr>
                <w:rFonts w:ascii="宋体" w:eastAsia="宋体" w:hAnsi="宋体" w:cs="宋体" w:hint="eastAsia"/>
                <w:spacing w:val="-4"/>
                <w:szCs w:val="21"/>
              </w:rPr>
              <w:t>规定:</w:t>
            </w:r>
            <w:proofErr w:type="gramEnd"/>
          </w:p>
          <w:p w14:paraId="017C6BA1" w14:textId="5F07CA98" w:rsidR="00BC1FCD" w:rsidRPr="000E1F55" w:rsidRDefault="00BC1FCD" w:rsidP="00BC1FCD">
            <w:pPr>
              <w:rPr>
                <w:rFonts w:ascii="宋体" w:eastAsia="宋体" w:hAnsi="宋体" w:cs="宋体" w:hint="eastAsia"/>
                <w:spacing w:val="-4"/>
                <w:szCs w:val="21"/>
              </w:rPr>
            </w:pPr>
            <w:r w:rsidRPr="000E1F55">
              <w:rPr>
                <w:rFonts w:ascii="宋体" w:eastAsia="宋体" w:hAnsi="宋体" w:cs="宋体" w:hint="eastAsia"/>
                <w:spacing w:val="-4"/>
                <w:szCs w:val="21"/>
              </w:rPr>
              <w:t>a)储槽采用氮封或保持微正压</w:t>
            </w:r>
            <w:r w:rsidR="003E51E0">
              <w:rPr>
                <w:rFonts w:ascii="宋体" w:eastAsia="宋体" w:hAnsi="宋体" w:cs="宋体" w:hint="eastAsia"/>
                <w:spacing w:val="-4"/>
                <w:szCs w:val="21"/>
              </w:rPr>
              <w:t>；</w:t>
            </w:r>
          </w:p>
          <w:p w14:paraId="1D39A777" w14:textId="572B6555" w:rsidR="00BC1FCD" w:rsidRDefault="00BC1FCD" w:rsidP="00BC1FCD">
            <w:pPr>
              <w:rPr>
                <w:rFonts w:ascii="宋体" w:eastAsia="宋体" w:hAnsi="宋体" w:cs="宋体" w:hint="eastAsia"/>
                <w:spacing w:val="-4"/>
                <w:szCs w:val="21"/>
              </w:rPr>
            </w:pPr>
            <w:r w:rsidRPr="000E1F55">
              <w:rPr>
                <w:rFonts w:ascii="宋体" w:eastAsia="宋体" w:hAnsi="宋体" w:cs="宋体" w:hint="eastAsia"/>
                <w:spacing w:val="-4"/>
                <w:szCs w:val="21"/>
              </w:rPr>
              <w:t>b)挥发性有机物总管设置氧含量检测分析仪和氧浓度高报警、高高报警联锁</w:t>
            </w:r>
            <w:r w:rsidR="003E51E0">
              <w:rPr>
                <w:rFonts w:ascii="宋体" w:eastAsia="宋体" w:hAnsi="宋体" w:cs="宋体" w:hint="eastAsia"/>
                <w:spacing w:val="-4"/>
                <w:szCs w:val="21"/>
              </w:rPr>
              <w:t>；</w:t>
            </w:r>
          </w:p>
          <w:p w14:paraId="603EFAF8" w14:textId="47DA4341" w:rsidR="00BC1FCD" w:rsidRPr="000E1F55" w:rsidRDefault="00BC1FCD" w:rsidP="00BC1FCD">
            <w:pPr>
              <w:rPr>
                <w:rFonts w:ascii="宋体" w:eastAsia="宋体" w:hAnsi="宋体" w:cs="宋体" w:hint="eastAsia"/>
                <w:spacing w:val="-1"/>
                <w:szCs w:val="21"/>
              </w:rPr>
            </w:pPr>
            <w:r w:rsidRPr="000E1F55">
              <w:rPr>
                <w:rFonts w:ascii="宋体" w:eastAsia="宋体" w:hAnsi="宋体" w:cs="宋体"/>
                <w:spacing w:val="-4"/>
                <w:szCs w:val="21"/>
              </w:rPr>
              <w:lastRenderedPageBreak/>
              <w:t>c)挥发性有机物各区域主管设置氧含量检测分析仪和氧浓度高报警、高高报警联锁。</w:t>
            </w:r>
          </w:p>
        </w:tc>
        <w:tc>
          <w:tcPr>
            <w:tcW w:w="2409" w:type="dxa"/>
            <w:vAlign w:val="center"/>
          </w:tcPr>
          <w:p w14:paraId="592AD772" w14:textId="0E4BDDE5" w:rsidR="00BC1FCD" w:rsidRPr="003E51E0" w:rsidRDefault="00BC1FCD" w:rsidP="00BC1FCD">
            <w:pPr>
              <w:spacing w:before="68" w:line="274" w:lineRule="auto"/>
              <w:ind w:left="119" w:right="294" w:hanging="4"/>
              <w:jc w:val="center"/>
              <w:rPr>
                <w:rFonts w:ascii="Times New Roman" w:eastAsia="宋体" w:hAnsi="Times New Roman" w:cs="Times New Roman"/>
                <w:spacing w:val="-4"/>
                <w:szCs w:val="21"/>
              </w:rPr>
            </w:pPr>
            <w:r w:rsidRPr="003E51E0">
              <w:rPr>
                <w:rFonts w:ascii="Times New Roman" w:eastAsia="宋体" w:hAnsi="Times New Roman" w:cs="Times New Roman"/>
                <w:spacing w:val="-4"/>
                <w:szCs w:val="21"/>
              </w:rPr>
              <w:lastRenderedPageBreak/>
              <w:t>《焦化安全规程》</w:t>
            </w:r>
            <w:proofErr w:type="gramStart"/>
            <w:r w:rsidRPr="003E51E0">
              <w:rPr>
                <w:rFonts w:ascii="Times New Roman" w:eastAsia="宋体" w:hAnsi="Times New Roman" w:cs="Times New Roman"/>
                <w:spacing w:val="-4"/>
                <w:szCs w:val="21"/>
              </w:rPr>
              <w:t>(GB12710-2024)</w:t>
            </w:r>
            <w:proofErr w:type="gramEnd"/>
          </w:p>
          <w:p w14:paraId="6B2EF1A7" w14:textId="5B98266D" w:rsidR="00BC1FCD" w:rsidRPr="003E51E0" w:rsidRDefault="00BC1FCD" w:rsidP="00BC1FCD">
            <w:pPr>
              <w:spacing w:line="298" w:lineRule="auto"/>
              <w:jc w:val="center"/>
              <w:rPr>
                <w:rFonts w:ascii="Times New Roman" w:eastAsia="宋体" w:hAnsi="Times New Roman" w:cs="Times New Roman"/>
              </w:rPr>
            </w:pPr>
            <w:r w:rsidRPr="003E51E0">
              <w:rPr>
                <w:rFonts w:ascii="Times New Roman" w:eastAsia="宋体" w:hAnsi="Times New Roman" w:cs="Times New Roman"/>
                <w:spacing w:val="-4"/>
                <w:szCs w:val="21"/>
              </w:rPr>
              <w:t>7.4.9</w:t>
            </w:r>
          </w:p>
        </w:tc>
        <w:tc>
          <w:tcPr>
            <w:tcW w:w="1560" w:type="dxa"/>
            <w:vAlign w:val="center"/>
          </w:tcPr>
          <w:p w14:paraId="02F993A6" w14:textId="50740760" w:rsidR="00BC1FCD" w:rsidRDefault="00BC1FCD" w:rsidP="00BC1FCD">
            <w:pPr>
              <w:spacing w:line="298" w:lineRule="auto"/>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3BA20412"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51830C4B"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2B7B7D5A"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3B84B2F2"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0B3BE2D0" w14:textId="77777777" w:rsidTr="003E51E0">
        <w:trPr>
          <w:jc w:val="center"/>
        </w:trPr>
        <w:tc>
          <w:tcPr>
            <w:tcW w:w="534" w:type="dxa"/>
            <w:vAlign w:val="center"/>
          </w:tcPr>
          <w:p w14:paraId="2FFC495D" w14:textId="27B8463C"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14</w:t>
            </w:r>
          </w:p>
        </w:tc>
        <w:tc>
          <w:tcPr>
            <w:tcW w:w="2268" w:type="dxa"/>
          </w:tcPr>
          <w:p w14:paraId="7C972F13" w14:textId="2E8CABAF" w:rsidR="00BC1FCD" w:rsidRPr="000E1F55" w:rsidRDefault="00BC1FCD" w:rsidP="00BC1FCD">
            <w:pPr>
              <w:rPr>
                <w:rFonts w:ascii="宋体" w:eastAsia="宋体" w:hAnsi="宋体" w:cs="宋体" w:hint="eastAsia"/>
                <w:spacing w:val="-4"/>
                <w:szCs w:val="21"/>
              </w:rPr>
            </w:pPr>
            <w:r w:rsidRPr="00BC3D27">
              <w:rPr>
                <w:rFonts w:ascii="宋体" w:eastAsia="宋体" w:hAnsi="宋体" w:cs="宋体"/>
                <w:spacing w:val="-2"/>
                <w:szCs w:val="21"/>
              </w:rPr>
              <w:t>以焦炉烟道气为热媒的煤调湿厂房内应设置一氧化碳、氧含量检测声光报警装置。</w:t>
            </w:r>
          </w:p>
        </w:tc>
        <w:tc>
          <w:tcPr>
            <w:tcW w:w="2409" w:type="dxa"/>
            <w:vAlign w:val="center"/>
          </w:tcPr>
          <w:p w14:paraId="65A325E6" w14:textId="600F8C8B" w:rsidR="00BC1FCD" w:rsidRPr="003E51E0" w:rsidRDefault="00BC1FCD" w:rsidP="003E51E0">
            <w:pPr>
              <w:jc w:val="center"/>
              <w:rPr>
                <w:rFonts w:ascii="Times New Roman" w:eastAsia="宋体" w:hAnsi="Times New Roman" w:cs="Times New Roman"/>
                <w:szCs w:val="21"/>
              </w:rPr>
            </w:pPr>
            <w:r w:rsidRPr="003E51E0">
              <w:rPr>
                <w:rFonts w:ascii="Times New Roman" w:eastAsia="宋体" w:hAnsi="Times New Roman" w:cs="Times New Roman"/>
                <w:szCs w:val="21"/>
              </w:rPr>
              <w:t>《焦化安全规程》</w:t>
            </w:r>
            <w:proofErr w:type="gramStart"/>
            <w:r w:rsidRPr="003E51E0">
              <w:rPr>
                <w:rFonts w:ascii="Times New Roman" w:eastAsia="宋体" w:hAnsi="Times New Roman" w:cs="Times New Roman"/>
                <w:szCs w:val="21"/>
              </w:rPr>
              <w:t>(GB12710-2024)</w:t>
            </w:r>
            <w:proofErr w:type="gramEnd"/>
          </w:p>
          <w:p w14:paraId="4EF5F83E" w14:textId="3EF1DF47" w:rsidR="00BC1FCD" w:rsidRPr="003E51E0" w:rsidRDefault="00BC1FCD" w:rsidP="003E51E0">
            <w:pPr>
              <w:jc w:val="center"/>
              <w:rPr>
                <w:rFonts w:ascii="Times New Roman" w:eastAsia="宋体" w:hAnsi="Times New Roman" w:cs="Times New Roman"/>
                <w:szCs w:val="21"/>
              </w:rPr>
            </w:pPr>
            <w:r w:rsidRPr="003E51E0">
              <w:rPr>
                <w:rFonts w:ascii="Times New Roman" w:eastAsia="宋体" w:hAnsi="Times New Roman" w:cs="Times New Roman"/>
                <w:szCs w:val="21"/>
              </w:rPr>
              <w:t>8.6.11</w:t>
            </w:r>
          </w:p>
        </w:tc>
        <w:tc>
          <w:tcPr>
            <w:tcW w:w="1560" w:type="dxa"/>
            <w:vAlign w:val="center"/>
          </w:tcPr>
          <w:p w14:paraId="4D41449B" w14:textId="79CF3595" w:rsidR="00BC1FCD" w:rsidRDefault="003E51E0" w:rsidP="003E51E0">
            <w:pPr>
              <w:spacing w:line="254" w:lineRule="auto"/>
              <w:jc w:val="center"/>
            </w:pPr>
            <w:r w:rsidRPr="00C06031">
              <w:rPr>
                <w:rFonts w:ascii="Times New Roman" w:eastAsia="宋体" w:hAnsi="Times New Roman" w:cs="Times New Roman"/>
                <w:szCs w:val="21"/>
              </w:rPr>
              <w:t>查现场</w:t>
            </w:r>
          </w:p>
        </w:tc>
        <w:tc>
          <w:tcPr>
            <w:tcW w:w="1984" w:type="dxa"/>
          </w:tcPr>
          <w:p w14:paraId="5BF1BF3B"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64421ADD"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570D87B8"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3D1C8C37"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46552EF8" w14:textId="77777777" w:rsidTr="003E51E0">
        <w:trPr>
          <w:jc w:val="center"/>
        </w:trPr>
        <w:tc>
          <w:tcPr>
            <w:tcW w:w="534" w:type="dxa"/>
            <w:vAlign w:val="center"/>
          </w:tcPr>
          <w:p w14:paraId="3E980315" w14:textId="2286F07B"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15</w:t>
            </w:r>
          </w:p>
        </w:tc>
        <w:tc>
          <w:tcPr>
            <w:tcW w:w="2268" w:type="dxa"/>
            <w:vAlign w:val="center"/>
          </w:tcPr>
          <w:p w14:paraId="68BB1B7C" w14:textId="2626FD02" w:rsidR="00BC1FCD" w:rsidRPr="000E1F55" w:rsidRDefault="00BC1FCD" w:rsidP="00BC1FCD">
            <w:pPr>
              <w:rPr>
                <w:rFonts w:ascii="宋体" w:eastAsia="宋体" w:hAnsi="宋体" w:cs="宋体" w:hint="eastAsia"/>
                <w:spacing w:val="-1"/>
                <w:szCs w:val="21"/>
              </w:rPr>
            </w:pPr>
            <w:r w:rsidRPr="00647E26">
              <w:rPr>
                <w:rFonts w:ascii="Times New Roman" w:eastAsia="宋体" w:hAnsi="Times New Roman" w:cs="Times New Roman"/>
                <w:szCs w:val="21"/>
              </w:rPr>
              <w:t>焦炉上升管盖、桥管与阀体承插口应采用水封结构</w:t>
            </w:r>
            <w:r w:rsidR="003E51E0">
              <w:rPr>
                <w:rFonts w:ascii="Times New Roman" w:eastAsia="宋体" w:hAnsi="Times New Roman" w:cs="Times New Roman" w:hint="eastAsia"/>
                <w:szCs w:val="21"/>
              </w:rPr>
              <w:t>，</w:t>
            </w:r>
            <w:r w:rsidRPr="00647E26">
              <w:rPr>
                <w:rFonts w:ascii="Times New Roman" w:eastAsia="宋体" w:hAnsi="Times New Roman" w:cs="Times New Roman"/>
                <w:szCs w:val="21"/>
              </w:rPr>
              <w:t>装煤孔应采用隔热炉盖</w:t>
            </w:r>
            <w:r w:rsidRPr="00C06031">
              <w:rPr>
                <w:rFonts w:ascii="Times New Roman" w:eastAsia="宋体" w:hAnsi="Times New Roman" w:cs="Times New Roman"/>
                <w:szCs w:val="21"/>
              </w:rPr>
              <w:t>。</w:t>
            </w:r>
          </w:p>
        </w:tc>
        <w:tc>
          <w:tcPr>
            <w:tcW w:w="2409" w:type="dxa"/>
            <w:vAlign w:val="center"/>
          </w:tcPr>
          <w:p w14:paraId="76DD5BC7" w14:textId="77777777" w:rsidR="00BC1FCD" w:rsidRPr="003E51E0" w:rsidRDefault="00BC1FCD" w:rsidP="00BC1FCD">
            <w:pPr>
              <w:jc w:val="center"/>
              <w:rPr>
                <w:rFonts w:ascii="Times New Roman" w:eastAsia="宋体" w:hAnsi="Times New Roman" w:cs="Times New Roman"/>
                <w:szCs w:val="21"/>
              </w:rPr>
            </w:pPr>
            <w:r w:rsidRPr="003E51E0">
              <w:rPr>
                <w:rFonts w:ascii="Times New Roman" w:eastAsia="宋体" w:hAnsi="Times New Roman" w:cs="Times New Roman"/>
                <w:szCs w:val="21"/>
              </w:rPr>
              <w:t>《焦化安全规程》</w:t>
            </w:r>
            <w:proofErr w:type="gramStart"/>
            <w:r w:rsidRPr="003E51E0">
              <w:rPr>
                <w:rFonts w:ascii="Times New Roman" w:eastAsia="宋体" w:hAnsi="Times New Roman" w:cs="Times New Roman"/>
                <w:szCs w:val="21"/>
              </w:rPr>
              <w:t>(GB12710-2024)</w:t>
            </w:r>
            <w:proofErr w:type="gramEnd"/>
          </w:p>
          <w:p w14:paraId="6D1A6299" w14:textId="2516E17F" w:rsidR="00BC1FCD" w:rsidRPr="003E51E0" w:rsidRDefault="00BC1FCD" w:rsidP="00BC1FCD">
            <w:pPr>
              <w:spacing w:line="298" w:lineRule="auto"/>
              <w:jc w:val="center"/>
              <w:rPr>
                <w:rFonts w:ascii="Times New Roman" w:eastAsia="宋体" w:hAnsi="Times New Roman" w:cs="Times New Roman"/>
              </w:rPr>
            </w:pPr>
            <w:r w:rsidRPr="003E51E0">
              <w:rPr>
                <w:rFonts w:ascii="Times New Roman" w:eastAsia="宋体" w:hAnsi="Times New Roman" w:cs="Times New Roman"/>
                <w:szCs w:val="21"/>
              </w:rPr>
              <w:t>9.1.2</w:t>
            </w:r>
          </w:p>
        </w:tc>
        <w:tc>
          <w:tcPr>
            <w:tcW w:w="1560" w:type="dxa"/>
            <w:vAlign w:val="center"/>
          </w:tcPr>
          <w:p w14:paraId="28457FC5" w14:textId="79D596E1" w:rsidR="00BC1FCD" w:rsidRDefault="00BC1FCD" w:rsidP="003E51E0">
            <w:pPr>
              <w:spacing w:line="298" w:lineRule="auto"/>
              <w:jc w:val="center"/>
            </w:pPr>
            <w:r w:rsidRPr="00C06031">
              <w:rPr>
                <w:rFonts w:ascii="Times New Roman" w:eastAsia="宋体" w:hAnsi="Times New Roman" w:cs="Times New Roman"/>
                <w:szCs w:val="21"/>
              </w:rPr>
              <w:t>查现场</w:t>
            </w:r>
          </w:p>
        </w:tc>
        <w:tc>
          <w:tcPr>
            <w:tcW w:w="1984" w:type="dxa"/>
          </w:tcPr>
          <w:p w14:paraId="0D436988"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6E344C63"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676364D4"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6B200463"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69B05C93" w14:textId="77777777" w:rsidTr="003E51E0">
        <w:trPr>
          <w:jc w:val="center"/>
        </w:trPr>
        <w:tc>
          <w:tcPr>
            <w:tcW w:w="534" w:type="dxa"/>
            <w:vAlign w:val="center"/>
          </w:tcPr>
          <w:p w14:paraId="66DEA31A" w14:textId="5FE6FCAF"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16</w:t>
            </w:r>
          </w:p>
        </w:tc>
        <w:tc>
          <w:tcPr>
            <w:tcW w:w="2268" w:type="dxa"/>
          </w:tcPr>
          <w:p w14:paraId="0624068C" w14:textId="7C209F32" w:rsidR="00BC1FCD" w:rsidRPr="000E1F55" w:rsidRDefault="00BC1FCD" w:rsidP="00BC1FCD">
            <w:pPr>
              <w:rPr>
                <w:rFonts w:ascii="宋体" w:eastAsia="宋体" w:hAnsi="宋体" w:cs="宋体" w:hint="eastAsia"/>
                <w:spacing w:val="-1"/>
                <w:szCs w:val="21"/>
              </w:rPr>
            </w:pPr>
            <w:r w:rsidRPr="0050743B">
              <w:rPr>
                <w:rFonts w:ascii="宋体" w:eastAsia="宋体" w:hAnsi="宋体" w:cs="宋体" w:hint="eastAsia"/>
                <w:spacing w:val="-1"/>
                <w:szCs w:val="21"/>
              </w:rPr>
              <w:t>集气管放散管应设置荒煤气自动放散点火</w:t>
            </w:r>
            <w:proofErr w:type="gramStart"/>
            <w:r w:rsidRPr="0050743B">
              <w:rPr>
                <w:rFonts w:ascii="宋体" w:eastAsia="宋体" w:hAnsi="宋体" w:cs="宋体" w:hint="eastAsia"/>
                <w:spacing w:val="-1"/>
                <w:szCs w:val="21"/>
              </w:rPr>
              <w:t>装置,</w:t>
            </w:r>
            <w:proofErr w:type="gramEnd"/>
            <w:r w:rsidRPr="0050743B">
              <w:rPr>
                <w:rFonts w:ascii="宋体" w:eastAsia="宋体" w:hAnsi="宋体" w:cs="宋体" w:hint="eastAsia"/>
                <w:spacing w:val="-1"/>
                <w:szCs w:val="21"/>
              </w:rPr>
              <w:t>并与集气管压力联</w:t>
            </w:r>
            <w:proofErr w:type="gramStart"/>
            <w:r w:rsidRPr="0050743B">
              <w:rPr>
                <w:rFonts w:ascii="宋体" w:eastAsia="宋体" w:hAnsi="宋体" w:cs="宋体" w:hint="eastAsia"/>
                <w:spacing w:val="-1"/>
                <w:szCs w:val="21"/>
              </w:rPr>
              <w:t>锁,</w:t>
            </w:r>
            <w:proofErr w:type="gramEnd"/>
            <w:r w:rsidRPr="0050743B">
              <w:rPr>
                <w:rFonts w:ascii="宋体" w:eastAsia="宋体" w:hAnsi="宋体" w:cs="宋体" w:hint="eastAsia"/>
                <w:spacing w:val="-1"/>
                <w:szCs w:val="21"/>
              </w:rPr>
              <w:t>放散管的高度应高出集气管走台5m以上。手动操作</w:t>
            </w:r>
            <w:proofErr w:type="gramStart"/>
            <w:r w:rsidRPr="0050743B">
              <w:rPr>
                <w:rFonts w:ascii="宋体" w:eastAsia="宋体" w:hAnsi="宋体" w:cs="宋体" w:hint="eastAsia"/>
                <w:spacing w:val="-1"/>
                <w:szCs w:val="21"/>
              </w:rPr>
              <w:t>时,</w:t>
            </w:r>
            <w:proofErr w:type="gramEnd"/>
            <w:r w:rsidRPr="0050743B">
              <w:rPr>
                <w:rFonts w:ascii="宋体" w:eastAsia="宋体" w:hAnsi="宋体" w:cs="宋体" w:hint="eastAsia"/>
                <w:spacing w:val="-1"/>
                <w:szCs w:val="21"/>
              </w:rPr>
              <w:t>应能在集气管走台或煤塔附近进行。</w:t>
            </w:r>
          </w:p>
        </w:tc>
        <w:tc>
          <w:tcPr>
            <w:tcW w:w="2409" w:type="dxa"/>
            <w:vAlign w:val="center"/>
          </w:tcPr>
          <w:p w14:paraId="3DBA7EA2" w14:textId="77777777" w:rsidR="00BC1FCD" w:rsidRPr="003E51E0" w:rsidRDefault="00BC1FCD" w:rsidP="00BC1FCD">
            <w:pPr>
              <w:spacing w:line="298" w:lineRule="auto"/>
              <w:jc w:val="center"/>
              <w:rPr>
                <w:rFonts w:ascii="Times New Roman" w:eastAsia="宋体" w:hAnsi="Times New Roman" w:cs="Times New Roman"/>
                <w:spacing w:val="6"/>
                <w:szCs w:val="21"/>
              </w:rPr>
            </w:pPr>
            <w:r w:rsidRPr="003E51E0">
              <w:rPr>
                <w:rFonts w:ascii="Times New Roman" w:eastAsia="宋体" w:hAnsi="Times New Roman" w:cs="Times New Roman"/>
                <w:spacing w:val="6"/>
                <w:szCs w:val="21"/>
              </w:rPr>
              <w:t>《焦化安全规程》</w:t>
            </w:r>
            <w:proofErr w:type="gramStart"/>
            <w:r w:rsidRPr="003E51E0">
              <w:rPr>
                <w:rFonts w:ascii="Times New Roman" w:eastAsia="宋体" w:hAnsi="Times New Roman" w:cs="Times New Roman"/>
                <w:spacing w:val="6"/>
                <w:szCs w:val="21"/>
              </w:rPr>
              <w:t>(GB12710-2024)</w:t>
            </w:r>
            <w:proofErr w:type="gramEnd"/>
          </w:p>
          <w:p w14:paraId="2F1BE421" w14:textId="3698F12E" w:rsidR="00BC1FCD" w:rsidRPr="003E51E0" w:rsidRDefault="00BC1FCD" w:rsidP="00BC1FCD">
            <w:pPr>
              <w:spacing w:line="298" w:lineRule="auto"/>
              <w:jc w:val="center"/>
              <w:rPr>
                <w:rFonts w:ascii="Times New Roman" w:eastAsia="宋体" w:hAnsi="Times New Roman" w:cs="Times New Roman"/>
              </w:rPr>
            </w:pPr>
            <w:r w:rsidRPr="003E51E0">
              <w:rPr>
                <w:rFonts w:ascii="Times New Roman" w:eastAsia="宋体" w:hAnsi="Times New Roman" w:cs="Times New Roman"/>
                <w:spacing w:val="3"/>
                <w:szCs w:val="21"/>
              </w:rPr>
              <w:t>9.1.5</w:t>
            </w:r>
          </w:p>
        </w:tc>
        <w:tc>
          <w:tcPr>
            <w:tcW w:w="1560" w:type="dxa"/>
            <w:vAlign w:val="center"/>
          </w:tcPr>
          <w:p w14:paraId="5C0B9376" w14:textId="7AC3BE34" w:rsidR="00BC1FCD" w:rsidRDefault="00BC1FCD" w:rsidP="003E51E0">
            <w:pPr>
              <w:spacing w:line="298" w:lineRule="auto"/>
              <w:jc w:val="cente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43250F07"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7FBE4E5D"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42D14949"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71F546F7"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0CFA1FF2" w14:textId="77777777" w:rsidTr="003E51E0">
        <w:trPr>
          <w:jc w:val="center"/>
        </w:trPr>
        <w:tc>
          <w:tcPr>
            <w:tcW w:w="534" w:type="dxa"/>
            <w:vAlign w:val="center"/>
          </w:tcPr>
          <w:p w14:paraId="25D4AD35" w14:textId="21EF447C"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17</w:t>
            </w:r>
          </w:p>
        </w:tc>
        <w:tc>
          <w:tcPr>
            <w:tcW w:w="2268" w:type="dxa"/>
          </w:tcPr>
          <w:p w14:paraId="67B991FE" w14:textId="77777777" w:rsidR="00BC1FCD" w:rsidRPr="00C06031" w:rsidRDefault="00BC1FCD" w:rsidP="00BC1FCD">
            <w:pPr>
              <w:rPr>
                <w:rFonts w:ascii="Times New Roman" w:eastAsia="宋体" w:hAnsi="Times New Roman" w:cs="Times New Roman"/>
                <w:szCs w:val="21"/>
              </w:rPr>
            </w:pPr>
            <w:r w:rsidRPr="00C06031">
              <w:rPr>
                <w:rFonts w:ascii="Times New Roman" w:eastAsia="宋体" w:hAnsi="Times New Roman" w:cs="Times New Roman" w:hint="eastAsia"/>
                <w:szCs w:val="21"/>
              </w:rPr>
              <w:t>焦炉的</w:t>
            </w:r>
            <w:bookmarkStart w:id="4" w:name="OLE_LINK3"/>
            <w:r w:rsidRPr="00C06031">
              <w:rPr>
                <w:rFonts w:ascii="Times New Roman" w:eastAsia="宋体" w:hAnsi="Times New Roman" w:cs="Times New Roman" w:hint="eastAsia"/>
                <w:szCs w:val="21"/>
              </w:rPr>
              <w:t>地下室</w:t>
            </w:r>
            <w:bookmarkEnd w:id="4"/>
            <w:r w:rsidRPr="00C06031">
              <w:rPr>
                <w:rFonts w:ascii="Times New Roman" w:eastAsia="宋体" w:hAnsi="Times New Roman" w:cs="Times New Roman" w:hint="eastAsia"/>
                <w:szCs w:val="21"/>
              </w:rPr>
              <w:t>是否符合以下要求：</w:t>
            </w:r>
          </w:p>
          <w:p w14:paraId="55229E3B" w14:textId="77777777" w:rsidR="00BC1FCD" w:rsidRPr="00C06031" w:rsidRDefault="00BC1FCD" w:rsidP="00BC1FCD">
            <w:pPr>
              <w:rPr>
                <w:rFonts w:ascii="Times New Roman" w:eastAsia="宋体" w:hAnsi="Times New Roman" w:cs="Times New Roman"/>
                <w:szCs w:val="21"/>
              </w:rPr>
            </w:pPr>
            <w:r w:rsidRPr="00C06031">
              <w:rPr>
                <w:rFonts w:ascii="Times New Roman" w:eastAsia="宋体" w:hAnsi="Times New Roman" w:cs="Times New Roman" w:hint="eastAsia"/>
                <w:szCs w:val="21"/>
              </w:rPr>
              <w:t>a</w:t>
            </w:r>
            <w:r w:rsidRPr="00C06031">
              <w:rPr>
                <w:rFonts w:ascii="Times New Roman" w:eastAsia="宋体" w:hAnsi="Times New Roman" w:cs="Times New Roman" w:hint="eastAsia"/>
                <w:szCs w:val="21"/>
              </w:rPr>
              <w:t>、</w:t>
            </w:r>
            <w:r w:rsidRPr="00FA0DCA">
              <w:rPr>
                <w:rFonts w:ascii="Times New Roman" w:eastAsia="宋体" w:hAnsi="Times New Roman" w:cs="Times New Roman"/>
                <w:szCs w:val="21"/>
              </w:rPr>
              <w:t>地下室应加强</w:t>
            </w:r>
            <w:proofErr w:type="gramStart"/>
            <w:r w:rsidRPr="00FA0DCA">
              <w:rPr>
                <w:rFonts w:ascii="Times New Roman" w:eastAsia="宋体" w:hAnsi="Times New Roman" w:cs="Times New Roman"/>
                <w:szCs w:val="21"/>
              </w:rPr>
              <w:t>通风</w:t>
            </w:r>
            <w:r w:rsidRPr="00FA0DCA">
              <w:rPr>
                <w:rFonts w:ascii="Times New Roman" w:eastAsia="宋体" w:hAnsi="Times New Roman" w:cs="Times New Roman"/>
                <w:szCs w:val="21"/>
              </w:rPr>
              <w:t>,</w:t>
            </w:r>
            <w:proofErr w:type="gramEnd"/>
            <w:r w:rsidRPr="00FA0DCA">
              <w:rPr>
                <w:rFonts w:ascii="Times New Roman" w:eastAsia="宋体" w:hAnsi="Times New Roman" w:cs="Times New Roman"/>
                <w:szCs w:val="21"/>
              </w:rPr>
              <w:t>其两端应设安全出口</w:t>
            </w:r>
            <w:r w:rsidRPr="00C06031">
              <w:rPr>
                <w:rFonts w:ascii="Times New Roman" w:eastAsia="宋体" w:hAnsi="Times New Roman" w:cs="Times New Roman" w:hint="eastAsia"/>
                <w:szCs w:val="21"/>
              </w:rPr>
              <w:t>；</w:t>
            </w:r>
          </w:p>
          <w:p w14:paraId="2C1D2463" w14:textId="77777777" w:rsidR="00BC1FCD" w:rsidRPr="00C06031" w:rsidRDefault="00BC1FCD" w:rsidP="00BC1FCD">
            <w:pPr>
              <w:rPr>
                <w:rFonts w:ascii="Times New Roman" w:eastAsia="宋体" w:hAnsi="Times New Roman" w:cs="Times New Roman"/>
                <w:szCs w:val="21"/>
              </w:rPr>
            </w:pPr>
            <w:r w:rsidRPr="00C06031">
              <w:rPr>
                <w:rFonts w:ascii="Times New Roman" w:eastAsia="宋体" w:hAnsi="Times New Roman" w:cs="Times New Roman" w:hint="eastAsia"/>
                <w:szCs w:val="21"/>
              </w:rPr>
              <w:t>b</w:t>
            </w:r>
            <w:r w:rsidRPr="00C06031">
              <w:rPr>
                <w:rFonts w:ascii="Times New Roman" w:eastAsia="宋体" w:hAnsi="Times New Roman" w:cs="Times New Roman" w:hint="eastAsia"/>
                <w:szCs w:val="21"/>
              </w:rPr>
              <w:t>、</w:t>
            </w:r>
            <w:r w:rsidRPr="00FA0DCA">
              <w:rPr>
                <w:rFonts w:ascii="Times New Roman" w:eastAsia="宋体" w:hAnsi="Times New Roman" w:cs="Times New Roman"/>
                <w:szCs w:val="21"/>
              </w:rPr>
              <w:t>地下室煤气分配管的净空高度不应小于</w:t>
            </w:r>
            <w:r w:rsidRPr="00FA0DCA">
              <w:rPr>
                <w:rFonts w:ascii="Times New Roman" w:eastAsia="宋体" w:hAnsi="Times New Roman" w:cs="Times New Roman"/>
                <w:szCs w:val="21"/>
              </w:rPr>
              <w:t>1.8m</w:t>
            </w:r>
            <w:r w:rsidRPr="00C06031">
              <w:rPr>
                <w:rFonts w:ascii="Times New Roman" w:eastAsia="宋体" w:hAnsi="Times New Roman" w:cs="Times New Roman" w:hint="eastAsia"/>
                <w:szCs w:val="21"/>
              </w:rPr>
              <w:t>；</w:t>
            </w:r>
          </w:p>
          <w:p w14:paraId="7509B377" w14:textId="77777777" w:rsidR="00BC1FCD" w:rsidRPr="00C06031" w:rsidRDefault="00BC1FCD" w:rsidP="00BC1FCD">
            <w:pPr>
              <w:rPr>
                <w:rFonts w:ascii="Times New Roman" w:eastAsia="宋体" w:hAnsi="Times New Roman" w:cs="Times New Roman"/>
                <w:szCs w:val="21"/>
              </w:rPr>
            </w:pPr>
            <w:r w:rsidRPr="00C06031">
              <w:rPr>
                <w:rFonts w:ascii="Times New Roman" w:eastAsia="宋体" w:hAnsi="Times New Roman" w:cs="Times New Roman" w:hint="eastAsia"/>
                <w:szCs w:val="21"/>
              </w:rPr>
              <w:t>c</w:t>
            </w:r>
            <w:r w:rsidRPr="00C06031">
              <w:rPr>
                <w:rFonts w:ascii="Times New Roman" w:eastAsia="宋体" w:hAnsi="Times New Roman" w:cs="Times New Roman" w:hint="eastAsia"/>
                <w:szCs w:val="21"/>
              </w:rPr>
              <w:t>、</w:t>
            </w:r>
            <w:r w:rsidRPr="00FA0DCA">
              <w:rPr>
                <w:rFonts w:ascii="Times New Roman" w:eastAsia="宋体" w:hAnsi="Times New Roman" w:cs="Times New Roman"/>
                <w:szCs w:val="21"/>
              </w:rPr>
              <w:t>地下室煤气管道的冷凝液排放旋塞的</w:t>
            </w:r>
            <w:proofErr w:type="gramStart"/>
            <w:r w:rsidRPr="00FA0DCA">
              <w:rPr>
                <w:rFonts w:ascii="Times New Roman" w:eastAsia="宋体" w:hAnsi="Times New Roman" w:cs="Times New Roman"/>
                <w:szCs w:val="21"/>
              </w:rPr>
              <w:t>材质</w:t>
            </w:r>
            <w:r w:rsidRPr="00FA0DCA">
              <w:rPr>
                <w:rFonts w:ascii="Times New Roman" w:eastAsia="宋体" w:hAnsi="Times New Roman" w:cs="Times New Roman"/>
                <w:szCs w:val="21"/>
              </w:rPr>
              <w:t>,</w:t>
            </w:r>
            <w:proofErr w:type="gramEnd"/>
            <w:r w:rsidRPr="00FA0DCA">
              <w:rPr>
                <w:rFonts w:ascii="Times New Roman" w:eastAsia="宋体" w:hAnsi="Times New Roman" w:cs="Times New Roman"/>
                <w:szCs w:val="21"/>
              </w:rPr>
              <w:t>不应采用铜质</w:t>
            </w:r>
            <w:r w:rsidRPr="00C06031">
              <w:rPr>
                <w:rFonts w:ascii="Times New Roman" w:eastAsia="宋体" w:hAnsi="Times New Roman" w:cs="Times New Roman" w:hint="eastAsia"/>
                <w:szCs w:val="21"/>
              </w:rPr>
              <w:t>；</w:t>
            </w:r>
          </w:p>
          <w:p w14:paraId="1036E3B4" w14:textId="77777777" w:rsidR="00BC1FCD" w:rsidRDefault="00BC1FCD" w:rsidP="00BC1FCD">
            <w:pPr>
              <w:rPr>
                <w:rFonts w:ascii="Times New Roman" w:eastAsia="宋体" w:hAnsi="Times New Roman" w:cs="Times New Roman"/>
                <w:szCs w:val="21"/>
              </w:rPr>
            </w:pPr>
            <w:r w:rsidRPr="00C06031">
              <w:rPr>
                <w:rFonts w:ascii="Times New Roman" w:eastAsia="宋体" w:hAnsi="Times New Roman" w:cs="Times New Roman" w:hint="eastAsia"/>
                <w:szCs w:val="21"/>
              </w:rPr>
              <w:lastRenderedPageBreak/>
              <w:t>d</w:t>
            </w:r>
            <w:r w:rsidRPr="00C06031">
              <w:rPr>
                <w:rFonts w:ascii="Times New Roman" w:eastAsia="宋体" w:hAnsi="Times New Roman" w:cs="Times New Roman" w:hint="eastAsia"/>
                <w:szCs w:val="21"/>
              </w:rPr>
              <w:t>、</w:t>
            </w:r>
            <w:r w:rsidRPr="00FA0DCA">
              <w:rPr>
                <w:rFonts w:ascii="Times New Roman" w:eastAsia="宋体" w:hAnsi="Times New Roman" w:cs="Times New Roman"/>
                <w:szCs w:val="21"/>
              </w:rPr>
              <w:t>地下室煤气管道的末端应设自动放散</w:t>
            </w:r>
            <w:proofErr w:type="gramStart"/>
            <w:r w:rsidRPr="00FA0DCA">
              <w:rPr>
                <w:rFonts w:ascii="Times New Roman" w:eastAsia="宋体" w:hAnsi="Times New Roman" w:cs="Times New Roman"/>
                <w:szCs w:val="21"/>
              </w:rPr>
              <w:t>装置</w:t>
            </w:r>
            <w:r w:rsidRPr="00FA0DCA">
              <w:rPr>
                <w:rFonts w:ascii="Times New Roman" w:eastAsia="宋体" w:hAnsi="Times New Roman" w:cs="Times New Roman"/>
                <w:szCs w:val="21"/>
              </w:rPr>
              <w:t>,</w:t>
            </w:r>
            <w:proofErr w:type="gramEnd"/>
            <w:r w:rsidRPr="00FA0DCA">
              <w:rPr>
                <w:rFonts w:ascii="Times New Roman" w:eastAsia="宋体" w:hAnsi="Times New Roman" w:cs="Times New Roman"/>
                <w:szCs w:val="21"/>
              </w:rPr>
              <w:t>放散管的根部应设清扫孔</w:t>
            </w:r>
            <w:r>
              <w:rPr>
                <w:rFonts w:ascii="Times New Roman" w:eastAsia="宋体" w:hAnsi="Times New Roman" w:cs="Times New Roman" w:hint="eastAsia"/>
                <w:szCs w:val="21"/>
              </w:rPr>
              <w:t>；</w:t>
            </w:r>
          </w:p>
          <w:p w14:paraId="24CA3374" w14:textId="77777777" w:rsidR="00BC1FCD" w:rsidRDefault="00BC1FCD" w:rsidP="00BC1FCD">
            <w:pPr>
              <w:rPr>
                <w:rFonts w:ascii="Times New Roman" w:eastAsia="宋体" w:hAnsi="Times New Roman" w:cs="Times New Roman"/>
                <w:szCs w:val="21"/>
              </w:rPr>
            </w:pPr>
            <w:r>
              <w:rPr>
                <w:rFonts w:ascii="Times New Roman" w:eastAsia="宋体" w:hAnsi="Times New Roman" w:cs="Times New Roman" w:hint="eastAsia"/>
                <w:szCs w:val="21"/>
              </w:rPr>
              <w:t>e</w:t>
            </w:r>
            <w:r w:rsidRPr="00FA0DCA">
              <w:rPr>
                <w:rFonts w:ascii="Times New Roman" w:eastAsia="宋体" w:hAnsi="Times New Roman" w:cs="Times New Roman"/>
                <w:szCs w:val="21"/>
              </w:rPr>
              <w:t>、地下室焦炉煤气管道末端应设泄爆</w:t>
            </w:r>
            <w:proofErr w:type="gramStart"/>
            <w:r w:rsidRPr="00FA0DCA">
              <w:rPr>
                <w:rFonts w:ascii="Times New Roman" w:eastAsia="宋体" w:hAnsi="Times New Roman" w:cs="Times New Roman"/>
                <w:szCs w:val="21"/>
              </w:rPr>
              <w:t>装置</w:t>
            </w:r>
            <w:r>
              <w:rPr>
                <w:rFonts w:ascii="Times New Roman" w:eastAsia="宋体" w:hAnsi="Times New Roman" w:cs="Times New Roman" w:hint="eastAsia"/>
                <w:szCs w:val="21"/>
              </w:rPr>
              <w:t>;</w:t>
            </w:r>
            <w:proofErr w:type="gramEnd"/>
          </w:p>
          <w:p w14:paraId="6B057E54" w14:textId="7C24B26B" w:rsidR="00BC1FCD" w:rsidRPr="0050743B" w:rsidRDefault="00BC1FCD" w:rsidP="00BC1FCD">
            <w:pPr>
              <w:rPr>
                <w:rFonts w:ascii="宋体" w:eastAsia="宋体" w:hAnsi="宋体" w:cs="宋体" w:hint="eastAsia"/>
                <w:spacing w:val="-1"/>
                <w:szCs w:val="21"/>
              </w:rPr>
            </w:pPr>
            <w:r>
              <w:rPr>
                <w:rFonts w:ascii="Times New Roman" w:eastAsia="宋体" w:hAnsi="Times New Roman" w:cs="Times New Roman" w:hint="eastAsia"/>
                <w:szCs w:val="21"/>
              </w:rPr>
              <w:t>f</w:t>
            </w:r>
            <w:r w:rsidRPr="00647E26">
              <w:rPr>
                <w:rFonts w:ascii="Times New Roman" w:eastAsia="宋体" w:hAnsi="Times New Roman" w:cs="Times New Roman"/>
                <w:szCs w:val="21"/>
              </w:rPr>
              <w:t>、焦炉地下室煤气放散水封、排水器应保持完好状态。</w:t>
            </w:r>
          </w:p>
        </w:tc>
        <w:tc>
          <w:tcPr>
            <w:tcW w:w="2409" w:type="dxa"/>
            <w:vAlign w:val="center"/>
          </w:tcPr>
          <w:p w14:paraId="26DDA570" w14:textId="77777777" w:rsidR="00BC1FCD" w:rsidRPr="003E51E0" w:rsidRDefault="00BC1FCD" w:rsidP="00BC1FCD">
            <w:pPr>
              <w:jc w:val="center"/>
              <w:rPr>
                <w:rFonts w:ascii="Times New Roman" w:eastAsia="宋体" w:hAnsi="Times New Roman" w:cs="Times New Roman"/>
                <w:szCs w:val="21"/>
              </w:rPr>
            </w:pPr>
            <w:r w:rsidRPr="003E51E0">
              <w:rPr>
                <w:rFonts w:ascii="Times New Roman" w:eastAsia="宋体" w:hAnsi="Times New Roman" w:cs="Times New Roman"/>
                <w:szCs w:val="21"/>
              </w:rPr>
              <w:lastRenderedPageBreak/>
              <w:t>《焦化安全规程》</w:t>
            </w:r>
            <w:proofErr w:type="gramStart"/>
            <w:r w:rsidRPr="003E51E0">
              <w:rPr>
                <w:rFonts w:ascii="Times New Roman" w:eastAsia="宋体" w:hAnsi="Times New Roman" w:cs="Times New Roman"/>
                <w:szCs w:val="21"/>
              </w:rPr>
              <w:t>(GB12710-2024)</w:t>
            </w:r>
            <w:proofErr w:type="gramEnd"/>
          </w:p>
          <w:p w14:paraId="4CCC3F92" w14:textId="20208930" w:rsidR="00BC1FCD" w:rsidRPr="003E51E0" w:rsidRDefault="00BC1FCD" w:rsidP="00BC1FCD">
            <w:pPr>
              <w:spacing w:line="298" w:lineRule="auto"/>
              <w:jc w:val="center"/>
              <w:rPr>
                <w:rFonts w:ascii="Times New Roman" w:eastAsia="宋体" w:hAnsi="Times New Roman" w:cs="Times New Roman"/>
                <w:spacing w:val="6"/>
                <w:szCs w:val="21"/>
              </w:rPr>
            </w:pPr>
            <w:r w:rsidRPr="003E51E0">
              <w:rPr>
                <w:rFonts w:ascii="Times New Roman" w:eastAsia="宋体" w:hAnsi="Times New Roman" w:cs="Times New Roman"/>
                <w:szCs w:val="21"/>
              </w:rPr>
              <w:t>9.1.26-43</w:t>
            </w:r>
          </w:p>
        </w:tc>
        <w:tc>
          <w:tcPr>
            <w:tcW w:w="1560" w:type="dxa"/>
            <w:vAlign w:val="center"/>
          </w:tcPr>
          <w:p w14:paraId="52AFA2F9" w14:textId="1B3BC590" w:rsidR="00BC1FCD" w:rsidRDefault="00BC1FCD" w:rsidP="003E51E0">
            <w:pPr>
              <w:spacing w:line="298" w:lineRule="auto"/>
              <w:jc w:val="center"/>
              <w:rPr>
                <w:rFonts w:ascii="宋体" w:eastAsia="宋体" w:hAnsi="宋体" w:cs="宋体" w:hint="eastAsia"/>
                <w:spacing w:val="-2"/>
                <w:szCs w:val="21"/>
              </w:rPr>
            </w:pPr>
            <w:r w:rsidRPr="00934BAA">
              <w:rPr>
                <w:rFonts w:ascii="Times New Roman" w:eastAsia="宋体" w:hAnsi="Times New Roman" w:cs="Times New Roman"/>
                <w:szCs w:val="21"/>
              </w:rPr>
              <w:t>查现场</w:t>
            </w:r>
          </w:p>
        </w:tc>
        <w:tc>
          <w:tcPr>
            <w:tcW w:w="1984" w:type="dxa"/>
          </w:tcPr>
          <w:p w14:paraId="370C099E"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63D9C019"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33AB66C9"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5192EF7B"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7DC53C57" w14:textId="77777777" w:rsidTr="003E51E0">
        <w:trPr>
          <w:jc w:val="center"/>
        </w:trPr>
        <w:tc>
          <w:tcPr>
            <w:tcW w:w="534" w:type="dxa"/>
            <w:vAlign w:val="center"/>
          </w:tcPr>
          <w:p w14:paraId="2E75337A" w14:textId="254BF828"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18</w:t>
            </w:r>
          </w:p>
        </w:tc>
        <w:tc>
          <w:tcPr>
            <w:tcW w:w="2268" w:type="dxa"/>
            <w:vAlign w:val="center"/>
          </w:tcPr>
          <w:p w14:paraId="61449BF8" w14:textId="495C2B49" w:rsidR="00BC1FCD" w:rsidRPr="00C06031" w:rsidRDefault="00BC1FCD" w:rsidP="00BC1FCD">
            <w:pPr>
              <w:rPr>
                <w:rFonts w:ascii="Times New Roman" w:eastAsia="宋体" w:hAnsi="Times New Roman" w:cs="Times New Roman"/>
                <w:szCs w:val="21"/>
              </w:rPr>
            </w:pPr>
            <w:r w:rsidRPr="00647E26">
              <w:rPr>
                <w:rFonts w:ascii="Calibri" w:eastAsia="宋体" w:hAnsi="Calibri" w:cs="Times New Roman"/>
                <w:color w:val="000000"/>
                <w:szCs w:val="21"/>
              </w:rPr>
              <w:t>加热煤气交换传动装置应设置煤气旋塞、废气砣等装置的状态检测措施</w:t>
            </w:r>
            <w:r w:rsidRPr="00253F54">
              <w:rPr>
                <w:rFonts w:ascii="Calibri" w:eastAsia="宋体" w:hAnsi="Calibri" w:cs="Times New Roman"/>
                <w:color w:val="000000"/>
                <w:szCs w:val="21"/>
              </w:rPr>
              <w:t>。</w:t>
            </w:r>
          </w:p>
        </w:tc>
        <w:tc>
          <w:tcPr>
            <w:tcW w:w="2409" w:type="dxa"/>
            <w:vAlign w:val="center"/>
          </w:tcPr>
          <w:p w14:paraId="6FF55EDE" w14:textId="77777777" w:rsidR="00BC1FCD" w:rsidRPr="003E51E0" w:rsidRDefault="00BC1FCD" w:rsidP="00BC1FCD">
            <w:pPr>
              <w:jc w:val="center"/>
              <w:rPr>
                <w:rFonts w:ascii="Times New Roman" w:eastAsia="宋体" w:hAnsi="Times New Roman" w:cs="Times New Roman"/>
                <w:color w:val="000000"/>
                <w:szCs w:val="21"/>
              </w:rPr>
            </w:pPr>
            <w:r w:rsidRPr="003E51E0">
              <w:rPr>
                <w:rFonts w:ascii="Times New Roman" w:eastAsia="宋体" w:hAnsi="Times New Roman" w:cs="Times New Roman"/>
                <w:color w:val="000000"/>
                <w:szCs w:val="21"/>
              </w:rPr>
              <w:t>《焦化安全规程》</w:t>
            </w:r>
            <w:proofErr w:type="gramStart"/>
            <w:r w:rsidRPr="003E51E0">
              <w:rPr>
                <w:rFonts w:ascii="Times New Roman" w:eastAsia="宋体" w:hAnsi="Times New Roman" w:cs="Times New Roman"/>
                <w:color w:val="000000"/>
                <w:szCs w:val="21"/>
              </w:rPr>
              <w:t>(GB12710-2024)</w:t>
            </w:r>
            <w:proofErr w:type="gramEnd"/>
            <w:r w:rsidRPr="003E51E0">
              <w:rPr>
                <w:rFonts w:ascii="Times New Roman" w:eastAsia="宋体" w:hAnsi="Times New Roman" w:cs="Times New Roman"/>
                <w:color w:val="000000"/>
                <w:szCs w:val="21"/>
              </w:rPr>
              <w:t xml:space="preserve"> </w:t>
            </w:r>
          </w:p>
          <w:p w14:paraId="20207254" w14:textId="33455233" w:rsidR="00BC1FCD" w:rsidRPr="003E51E0" w:rsidRDefault="00BC1FCD" w:rsidP="00BC1FCD">
            <w:pPr>
              <w:jc w:val="center"/>
              <w:rPr>
                <w:rFonts w:ascii="Times New Roman" w:eastAsia="宋体" w:hAnsi="Times New Roman" w:cs="Times New Roman"/>
                <w:szCs w:val="21"/>
              </w:rPr>
            </w:pPr>
            <w:r w:rsidRPr="003E51E0">
              <w:rPr>
                <w:rFonts w:ascii="Times New Roman" w:eastAsia="宋体" w:hAnsi="Times New Roman" w:cs="Times New Roman"/>
                <w:color w:val="000000"/>
                <w:szCs w:val="21"/>
              </w:rPr>
              <w:t>9.1.37</w:t>
            </w:r>
          </w:p>
        </w:tc>
        <w:tc>
          <w:tcPr>
            <w:tcW w:w="1560" w:type="dxa"/>
            <w:vAlign w:val="center"/>
          </w:tcPr>
          <w:p w14:paraId="17CED650" w14:textId="056F4992" w:rsidR="00BC1FCD" w:rsidRPr="00934BAA" w:rsidRDefault="00BC1FCD" w:rsidP="003E51E0">
            <w:pPr>
              <w:spacing w:line="298" w:lineRule="auto"/>
              <w:jc w:val="center"/>
              <w:rPr>
                <w:rFonts w:ascii="Times New Roman" w:eastAsia="宋体" w:hAnsi="Times New Roman" w:cs="Times New Roman"/>
                <w:szCs w:val="21"/>
              </w:rPr>
            </w:pPr>
            <w:r w:rsidRPr="00253F54">
              <w:rPr>
                <w:rFonts w:ascii="Times New Roman" w:eastAsia="宋体" w:hAnsi="Times New Roman" w:cs="Times New Roman"/>
                <w:szCs w:val="21"/>
              </w:rPr>
              <w:t>查现场、</w:t>
            </w:r>
            <w:r>
              <w:rPr>
                <w:rFonts w:ascii="Times New Roman" w:eastAsia="宋体" w:hAnsi="Times New Roman" w:cs="Times New Roman" w:hint="eastAsia"/>
                <w:szCs w:val="21"/>
              </w:rPr>
              <w:t>DCS</w:t>
            </w:r>
          </w:p>
        </w:tc>
        <w:tc>
          <w:tcPr>
            <w:tcW w:w="1984" w:type="dxa"/>
          </w:tcPr>
          <w:p w14:paraId="75006DB6"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2C7DD73B"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72B6AC80"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6504A1EF"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25FED801" w14:textId="77777777" w:rsidTr="003E51E0">
        <w:trPr>
          <w:jc w:val="center"/>
        </w:trPr>
        <w:tc>
          <w:tcPr>
            <w:tcW w:w="534" w:type="dxa"/>
            <w:vAlign w:val="center"/>
          </w:tcPr>
          <w:p w14:paraId="258D3A38" w14:textId="21BBD577"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19</w:t>
            </w:r>
          </w:p>
        </w:tc>
        <w:tc>
          <w:tcPr>
            <w:tcW w:w="2268" w:type="dxa"/>
          </w:tcPr>
          <w:p w14:paraId="35FF4FA9" w14:textId="24BEDBA1" w:rsidR="00BC1FCD" w:rsidRPr="00647E26" w:rsidRDefault="00BC1FCD" w:rsidP="00BC1FCD">
            <w:pPr>
              <w:rPr>
                <w:rFonts w:ascii="Calibri" w:eastAsia="宋体" w:hAnsi="Calibri" w:cs="Times New Roman"/>
                <w:color w:val="000000"/>
                <w:szCs w:val="21"/>
              </w:rPr>
            </w:pPr>
            <w:r w:rsidRPr="00BC3D27">
              <w:rPr>
                <w:rFonts w:ascii="宋体" w:eastAsia="宋体" w:hAnsi="宋体" w:cs="宋体"/>
                <w:spacing w:val="-8"/>
                <w:szCs w:val="21"/>
              </w:rPr>
              <w:t>焦炉烟道气余热锅炉和焦炉上升管余热利用装置应采取超压保护措施</w:t>
            </w:r>
            <w:r>
              <w:rPr>
                <w:rFonts w:ascii="宋体" w:eastAsia="宋体" w:hAnsi="宋体" w:cs="宋体"/>
                <w:spacing w:val="-4"/>
                <w:szCs w:val="21"/>
              </w:rPr>
              <w:t>。</w:t>
            </w:r>
          </w:p>
        </w:tc>
        <w:tc>
          <w:tcPr>
            <w:tcW w:w="2409" w:type="dxa"/>
            <w:vAlign w:val="center"/>
          </w:tcPr>
          <w:p w14:paraId="1E9FCDA7" w14:textId="48FC722D" w:rsidR="00BC1FCD" w:rsidRPr="003E51E0" w:rsidRDefault="00BC1FCD" w:rsidP="00BC1FCD">
            <w:pPr>
              <w:jc w:val="center"/>
              <w:rPr>
                <w:rFonts w:ascii="Times New Roman" w:eastAsia="宋体" w:hAnsi="Times New Roman" w:cs="Times New Roman"/>
                <w:color w:val="000000"/>
                <w:szCs w:val="21"/>
              </w:rPr>
            </w:pPr>
            <w:r w:rsidRPr="003E51E0">
              <w:rPr>
                <w:rFonts w:ascii="Times New Roman" w:eastAsia="宋体" w:hAnsi="Times New Roman" w:cs="Times New Roman"/>
                <w:spacing w:val="4"/>
                <w:szCs w:val="21"/>
              </w:rPr>
              <w:t>《焦化安全规程》</w:t>
            </w:r>
            <w:proofErr w:type="gramStart"/>
            <w:r w:rsidRPr="003E51E0">
              <w:rPr>
                <w:rFonts w:ascii="Times New Roman" w:eastAsia="宋体" w:hAnsi="Times New Roman" w:cs="Times New Roman"/>
                <w:spacing w:val="4"/>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4"/>
                <w:szCs w:val="21"/>
              </w:rPr>
              <w:t>12710-2024)</w:t>
            </w:r>
            <w:proofErr w:type="gramEnd"/>
            <w:r w:rsidRPr="003E51E0">
              <w:rPr>
                <w:rFonts w:ascii="Times New Roman" w:eastAsia="宋体" w:hAnsi="Times New Roman" w:cs="Times New Roman"/>
                <w:spacing w:val="4"/>
                <w:szCs w:val="21"/>
              </w:rPr>
              <w:t xml:space="preserve"> 9.1</w:t>
            </w:r>
            <w:r w:rsidRPr="003E51E0">
              <w:rPr>
                <w:rFonts w:ascii="Times New Roman" w:eastAsia="宋体" w:hAnsi="Times New Roman" w:cs="Times New Roman"/>
                <w:spacing w:val="2"/>
                <w:szCs w:val="21"/>
              </w:rPr>
              <w:t>.</w:t>
            </w:r>
            <w:r w:rsidRPr="003E51E0">
              <w:rPr>
                <w:rFonts w:ascii="Times New Roman" w:eastAsia="宋体" w:hAnsi="Times New Roman" w:cs="Times New Roman"/>
                <w:szCs w:val="21"/>
              </w:rPr>
              <w:t>44</w:t>
            </w:r>
          </w:p>
        </w:tc>
        <w:tc>
          <w:tcPr>
            <w:tcW w:w="1560" w:type="dxa"/>
            <w:vAlign w:val="center"/>
          </w:tcPr>
          <w:p w14:paraId="73A14F8A" w14:textId="17B4F527" w:rsidR="00BC1FCD" w:rsidRPr="00253F54" w:rsidRDefault="00BC1FCD" w:rsidP="003E51E0">
            <w:pPr>
              <w:spacing w:line="298" w:lineRule="auto"/>
              <w:jc w:val="center"/>
              <w:rPr>
                <w:rFonts w:ascii="Times New Roman" w:eastAsia="宋体" w:hAnsi="Times New Roman" w:cs="Times New Roman"/>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0E75531A"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4601CA90"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4DC4C00B"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100835A6"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16FE5ACD" w14:textId="77777777" w:rsidTr="003E51E0">
        <w:trPr>
          <w:jc w:val="center"/>
        </w:trPr>
        <w:tc>
          <w:tcPr>
            <w:tcW w:w="534" w:type="dxa"/>
            <w:vAlign w:val="center"/>
          </w:tcPr>
          <w:p w14:paraId="73E4E8BA" w14:textId="130D80B4"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20</w:t>
            </w:r>
          </w:p>
        </w:tc>
        <w:tc>
          <w:tcPr>
            <w:tcW w:w="2268" w:type="dxa"/>
            <w:vAlign w:val="center"/>
          </w:tcPr>
          <w:p w14:paraId="2FC11A23" w14:textId="0C60E43D" w:rsidR="00BC1FCD" w:rsidRPr="00647E26" w:rsidRDefault="00BC1FCD" w:rsidP="00BC1FCD">
            <w:pPr>
              <w:rPr>
                <w:rFonts w:ascii="Calibri" w:eastAsia="宋体" w:hAnsi="Calibri" w:cs="Times New Roman"/>
                <w:color w:val="000000"/>
                <w:szCs w:val="21"/>
              </w:rPr>
            </w:pPr>
            <w:r w:rsidRPr="00C06031">
              <w:rPr>
                <w:rFonts w:ascii="Times New Roman" w:eastAsia="宋体" w:hAnsi="Times New Roman" w:cs="Times New Roman"/>
                <w:szCs w:val="21"/>
              </w:rPr>
              <w:t>平煤杆和</w:t>
            </w:r>
            <w:bookmarkStart w:id="5" w:name="OLE_LINK7"/>
            <w:r w:rsidRPr="00C06031">
              <w:rPr>
                <w:rFonts w:ascii="Times New Roman" w:eastAsia="宋体" w:hAnsi="Times New Roman" w:cs="Times New Roman"/>
                <w:szCs w:val="21"/>
              </w:rPr>
              <w:t>推焦杆</w:t>
            </w:r>
            <w:bookmarkEnd w:id="5"/>
            <w:r w:rsidRPr="00C06031">
              <w:rPr>
                <w:rFonts w:ascii="Times New Roman" w:eastAsia="宋体" w:hAnsi="Times New Roman" w:cs="Times New Roman"/>
                <w:szCs w:val="21"/>
              </w:rPr>
              <w:t>应设手动装置，且应有手动时自动断电的联锁。推焦机宜设置事故停电时退回推焦杆、平煤杆的动力装置</w:t>
            </w:r>
            <w:r w:rsidRPr="00934BAA">
              <w:rPr>
                <w:rFonts w:ascii="Times New Roman" w:eastAsia="宋体" w:hAnsi="Times New Roman" w:cs="Times New Roman"/>
                <w:szCs w:val="21"/>
              </w:rPr>
              <w:t>。</w:t>
            </w:r>
          </w:p>
        </w:tc>
        <w:tc>
          <w:tcPr>
            <w:tcW w:w="2409" w:type="dxa"/>
            <w:vAlign w:val="center"/>
          </w:tcPr>
          <w:p w14:paraId="2A048F48" w14:textId="77777777" w:rsidR="00BC1FCD" w:rsidRPr="003E51E0" w:rsidRDefault="00BC1FCD" w:rsidP="00BC1FCD">
            <w:pPr>
              <w:jc w:val="center"/>
              <w:rPr>
                <w:rFonts w:ascii="Times New Roman" w:eastAsia="宋体" w:hAnsi="Times New Roman" w:cs="Times New Roman"/>
                <w:szCs w:val="21"/>
              </w:rPr>
            </w:pPr>
            <w:r w:rsidRPr="003E51E0">
              <w:rPr>
                <w:rFonts w:ascii="Times New Roman" w:eastAsia="宋体" w:hAnsi="Times New Roman" w:cs="Times New Roman"/>
                <w:szCs w:val="21"/>
              </w:rPr>
              <w:t>《焦化安全规程》</w:t>
            </w:r>
            <w:proofErr w:type="gramStart"/>
            <w:r w:rsidRPr="003E51E0">
              <w:rPr>
                <w:rFonts w:ascii="Times New Roman" w:eastAsia="宋体" w:hAnsi="Times New Roman" w:cs="Times New Roman"/>
                <w:szCs w:val="21"/>
              </w:rPr>
              <w:t>(GB12710-2024)</w:t>
            </w:r>
            <w:proofErr w:type="gramEnd"/>
          </w:p>
          <w:p w14:paraId="1E148037" w14:textId="0BF99041" w:rsidR="00BC1FCD" w:rsidRPr="003E51E0" w:rsidRDefault="00BC1FCD" w:rsidP="00BC1FCD">
            <w:pPr>
              <w:jc w:val="center"/>
              <w:rPr>
                <w:rFonts w:ascii="Times New Roman" w:eastAsia="宋体" w:hAnsi="Times New Roman" w:cs="Times New Roman"/>
                <w:color w:val="000000"/>
                <w:szCs w:val="21"/>
              </w:rPr>
            </w:pPr>
            <w:r w:rsidRPr="003E51E0">
              <w:rPr>
                <w:rFonts w:ascii="Times New Roman" w:eastAsia="宋体" w:hAnsi="Times New Roman" w:cs="Times New Roman"/>
                <w:szCs w:val="21"/>
              </w:rPr>
              <w:t>9.2.9</w:t>
            </w:r>
          </w:p>
        </w:tc>
        <w:tc>
          <w:tcPr>
            <w:tcW w:w="1560" w:type="dxa"/>
            <w:vAlign w:val="center"/>
          </w:tcPr>
          <w:p w14:paraId="13878D1C" w14:textId="001FD1F4" w:rsidR="00BC1FCD" w:rsidRPr="00253F54" w:rsidRDefault="00BC1FCD" w:rsidP="003E51E0">
            <w:pPr>
              <w:spacing w:line="298" w:lineRule="auto"/>
              <w:jc w:val="center"/>
              <w:rPr>
                <w:rFonts w:ascii="Times New Roman" w:eastAsia="宋体" w:hAnsi="Times New Roman" w:cs="Times New Roman"/>
                <w:szCs w:val="21"/>
              </w:rPr>
            </w:pPr>
            <w:r w:rsidRPr="00253F54">
              <w:rPr>
                <w:rFonts w:ascii="Times New Roman" w:eastAsia="宋体" w:hAnsi="Times New Roman" w:cs="Times New Roman"/>
                <w:szCs w:val="21"/>
              </w:rPr>
              <w:t>查现场</w:t>
            </w:r>
          </w:p>
        </w:tc>
        <w:tc>
          <w:tcPr>
            <w:tcW w:w="1984" w:type="dxa"/>
          </w:tcPr>
          <w:p w14:paraId="523D1774"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0CB9A465"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48E475B5"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7F847160" w14:textId="77777777" w:rsidR="00BC1FCD" w:rsidRPr="00934BAA" w:rsidRDefault="00BC1FCD" w:rsidP="00BC1FCD">
            <w:pPr>
              <w:jc w:val="center"/>
              <w:rPr>
                <w:rFonts w:ascii="Times New Roman" w:eastAsia="宋体" w:hAnsi="Times New Roman" w:cs="Times New Roman"/>
                <w:b/>
                <w:szCs w:val="21"/>
              </w:rPr>
            </w:pPr>
          </w:p>
        </w:tc>
      </w:tr>
      <w:tr w:rsidR="00BC1FCD" w:rsidRPr="00934BAA" w14:paraId="5A7D6545" w14:textId="77777777" w:rsidTr="003E51E0">
        <w:trPr>
          <w:jc w:val="center"/>
        </w:trPr>
        <w:tc>
          <w:tcPr>
            <w:tcW w:w="534" w:type="dxa"/>
            <w:vAlign w:val="center"/>
          </w:tcPr>
          <w:p w14:paraId="5CCF6C55" w14:textId="48E2D633" w:rsidR="00BC1FCD" w:rsidRPr="000358C3" w:rsidRDefault="000358C3" w:rsidP="00BC1FCD">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21</w:t>
            </w:r>
          </w:p>
        </w:tc>
        <w:tc>
          <w:tcPr>
            <w:tcW w:w="2268" w:type="dxa"/>
            <w:vAlign w:val="center"/>
          </w:tcPr>
          <w:p w14:paraId="1C7BD6D7" w14:textId="30AF3294" w:rsidR="00BC1FCD" w:rsidRPr="00C06031" w:rsidRDefault="00BC1FCD" w:rsidP="00BC1FCD">
            <w:pPr>
              <w:rPr>
                <w:rFonts w:ascii="Times New Roman" w:eastAsia="宋体" w:hAnsi="Times New Roman" w:cs="Times New Roman"/>
                <w:szCs w:val="21"/>
              </w:rPr>
            </w:pPr>
            <w:r w:rsidRPr="0018519D">
              <w:rPr>
                <w:rFonts w:ascii="Calibri" w:eastAsia="宋体" w:hAnsi="Calibri" w:cs="Times New Roman"/>
                <w:color w:val="000000"/>
                <w:szCs w:val="21"/>
              </w:rPr>
              <w:t>装煤车活动接煤板的升起和落下应设置信号</w:t>
            </w:r>
            <w:proofErr w:type="gramStart"/>
            <w:r w:rsidRPr="0018519D">
              <w:rPr>
                <w:rFonts w:ascii="Calibri" w:eastAsia="宋体" w:hAnsi="Calibri" w:cs="Times New Roman"/>
                <w:color w:val="000000"/>
                <w:szCs w:val="21"/>
              </w:rPr>
              <w:t>显示</w:t>
            </w:r>
            <w:r w:rsidRPr="0018519D">
              <w:rPr>
                <w:rFonts w:ascii="Calibri" w:eastAsia="宋体" w:hAnsi="Calibri" w:cs="Times New Roman"/>
                <w:color w:val="000000"/>
                <w:szCs w:val="21"/>
              </w:rPr>
              <w:t>,</w:t>
            </w:r>
            <w:proofErr w:type="gramEnd"/>
            <w:r w:rsidRPr="0018519D">
              <w:rPr>
                <w:rFonts w:ascii="Calibri" w:eastAsia="宋体" w:hAnsi="Calibri" w:cs="Times New Roman"/>
                <w:color w:val="000000"/>
                <w:szCs w:val="21"/>
              </w:rPr>
              <w:t>装煤车的走行应与活动接煤板的升降联锁</w:t>
            </w:r>
            <w:r w:rsidRPr="00253F54">
              <w:rPr>
                <w:rFonts w:ascii="Calibri" w:eastAsia="宋体" w:hAnsi="Calibri" w:cs="Times New Roman"/>
                <w:color w:val="000000"/>
                <w:szCs w:val="21"/>
              </w:rPr>
              <w:t>。</w:t>
            </w:r>
          </w:p>
        </w:tc>
        <w:tc>
          <w:tcPr>
            <w:tcW w:w="2409" w:type="dxa"/>
            <w:vAlign w:val="center"/>
          </w:tcPr>
          <w:p w14:paraId="4C341F06" w14:textId="77777777" w:rsidR="00BC1FCD" w:rsidRPr="003E51E0" w:rsidRDefault="00BC1FCD" w:rsidP="00BC1FCD">
            <w:pPr>
              <w:jc w:val="center"/>
              <w:rPr>
                <w:rFonts w:ascii="Times New Roman" w:eastAsia="宋体" w:hAnsi="Times New Roman" w:cs="Times New Roman"/>
                <w:szCs w:val="21"/>
              </w:rPr>
            </w:pPr>
            <w:r w:rsidRPr="003E51E0">
              <w:rPr>
                <w:rFonts w:ascii="Times New Roman" w:eastAsia="宋体" w:hAnsi="Times New Roman" w:cs="Times New Roman"/>
                <w:szCs w:val="21"/>
              </w:rPr>
              <w:t>《焦化安全规程》</w:t>
            </w:r>
            <w:proofErr w:type="gramStart"/>
            <w:r w:rsidRPr="003E51E0">
              <w:rPr>
                <w:rFonts w:ascii="Times New Roman" w:eastAsia="宋体" w:hAnsi="Times New Roman" w:cs="Times New Roman"/>
                <w:szCs w:val="21"/>
              </w:rPr>
              <w:t>(GB12710-2024)</w:t>
            </w:r>
            <w:proofErr w:type="gramEnd"/>
          </w:p>
          <w:p w14:paraId="55EDC767" w14:textId="0696F90F" w:rsidR="00BC1FCD" w:rsidRPr="003E51E0" w:rsidRDefault="00BC1FCD" w:rsidP="00BC1FCD">
            <w:pPr>
              <w:jc w:val="center"/>
              <w:rPr>
                <w:rFonts w:ascii="Times New Roman" w:eastAsia="宋体" w:hAnsi="Times New Roman" w:cs="Times New Roman"/>
                <w:szCs w:val="21"/>
              </w:rPr>
            </w:pPr>
            <w:r w:rsidRPr="003E51E0">
              <w:rPr>
                <w:rFonts w:ascii="Times New Roman" w:eastAsia="宋体" w:hAnsi="Times New Roman" w:cs="Times New Roman"/>
                <w:szCs w:val="21"/>
              </w:rPr>
              <w:t xml:space="preserve"> 9.3.2</w:t>
            </w:r>
          </w:p>
        </w:tc>
        <w:tc>
          <w:tcPr>
            <w:tcW w:w="1560" w:type="dxa"/>
            <w:vAlign w:val="center"/>
          </w:tcPr>
          <w:p w14:paraId="1E079755" w14:textId="68DD59B0" w:rsidR="00BC1FCD" w:rsidRPr="00253F54" w:rsidRDefault="00BC1FCD" w:rsidP="003E51E0">
            <w:pPr>
              <w:spacing w:line="298" w:lineRule="auto"/>
              <w:jc w:val="center"/>
              <w:rPr>
                <w:rFonts w:ascii="Times New Roman" w:eastAsia="宋体" w:hAnsi="Times New Roman" w:cs="Times New Roman"/>
                <w:szCs w:val="21"/>
              </w:rPr>
            </w:pPr>
            <w:r w:rsidRPr="00253F54">
              <w:rPr>
                <w:rFonts w:ascii="Times New Roman" w:eastAsia="宋体" w:hAnsi="Times New Roman" w:cs="Times New Roman"/>
                <w:szCs w:val="21"/>
              </w:rPr>
              <w:t>查现场</w:t>
            </w:r>
          </w:p>
        </w:tc>
        <w:tc>
          <w:tcPr>
            <w:tcW w:w="1984" w:type="dxa"/>
          </w:tcPr>
          <w:p w14:paraId="24455459" w14:textId="77777777" w:rsidR="00BC1FCD" w:rsidRPr="00934BAA" w:rsidRDefault="00BC1FCD" w:rsidP="00BC1FCD">
            <w:pPr>
              <w:jc w:val="center"/>
              <w:rPr>
                <w:rFonts w:ascii="Times New Roman" w:eastAsia="宋体" w:hAnsi="Times New Roman" w:cs="Times New Roman"/>
                <w:b/>
                <w:szCs w:val="21"/>
              </w:rPr>
            </w:pPr>
          </w:p>
        </w:tc>
        <w:tc>
          <w:tcPr>
            <w:tcW w:w="1843" w:type="dxa"/>
          </w:tcPr>
          <w:p w14:paraId="12C1A437" w14:textId="77777777" w:rsidR="00BC1FCD" w:rsidRPr="00934BAA" w:rsidRDefault="00BC1FCD" w:rsidP="00BC1FCD">
            <w:pPr>
              <w:jc w:val="center"/>
              <w:rPr>
                <w:rFonts w:ascii="Times New Roman" w:eastAsia="宋体" w:hAnsi="Times New Roman" w:cs="Times New Roman"/>
                <w:b/>
                <w:szCs w:val="21"/>
              </w:rPr>
            </w:pPr>
          </w:p>
        </w:tc>
        <w:tc>
          <w:tcPr>
            <w:tcW w:w="2785" w:type="dxa"/>
          </w:tcPr>
          <w:p w14:paraId="29C58934" w14:textId="77777777" w:rsidR="00BC1FCD" w:rsidRPr="00934BAA" w:rsidRDefault="00BC1FCD" w:rsidP="00BC1FCD">
            <w:pPr>
              <w:jc w:val="center"/>
              <w:rPr>
                <w:rFonts w:ascii="Times New Roman" w:eastAsia="宋体" w:hAnsi="Times New Roman" w:cs="Times New Roman"/>
                <w:b/>
                <w:szCs w:val="21"/>
              </w:rPr>
            </w:pPr>
          </w:p>
        </w:tc>
        <w:tc>
          <w:tcPr>
            <w:tcW w:w="737" w:type="dxa"/>
          </w:tcPr>
          <w:p w14:paraId="1A2D64B6" w14:textId="77777777" w:rsidR="00BC1FCD" w:rsidRPr="00934BAA" w:rsidRDefault="00BC1FCD" w:rsidP="00BC1FCD">
            <w:pPr>
              <w:jc w:val="center"/>
              <w:rPr>
                <w:rFonts w:ascii="Times New Roman" w:eastAsia="宋体" w:hAnsi="Times New Roman" w:cs="Times New Roman"/>
                <w:b/>
                <w:szCs w:val="21"/>
              </w:rPr>
            </w:pPr>
          </w:p>
        </w:tc>
      </w:tr>
      <w:tr w:rsidR="000358C3" w:rsidRPr="00934BAA" w14:paraId="524219D3" w14:textId="77777777" w:rsidTr="003E51E0">
        <w:trPr>
          <w:jc w:val="center"/>
        </w:trPr>
        <w:tc>
          <w:tcPr>
            <w:tcW w:w="534" w:type="dxa"/>
            <w:vAlign w:val="center"/>
          </w:tcPr>
          <w:p w14:paraId="5AF0A9EA" w14:textId="598F25DA" w:rsidR="000358C3" w:rsidRPr="000358C3" w:rsidRDefault="000358C3" w:rsidP="000358C3">
            <w:pPr>
              <w:jc w:val="center"/>
              <w:rPr>
                <w:rFonts w:ascii="Times New Roman" w:eastAsia="宋体" w:hAnsi="Times New Roman" w:cs="Times New Roman"/>
                <w:bCs/>
                <w:szCs w:val="21"/>
              </w:rPr>
            </w:pPr>
            <w:r w:rsidRPr="000358C3">
              <w:rPr>
                <w:rFonts w:ascii="Times New Roman" w:eastAsia="宋体" w:hAnsi="Times New Roman" w:cs="Times New Roman" w:hint="eastAsia"/>
                <w:bCs/>
                <w:szCs w:val="21"/>
              </w:rPr>
              <w:t>22</w:t>
            </w:r>
          </w:p>
        </w:tc>
        <w:tc>
          <w:tcPr>
            <w:tcW w:w="2268" w:type="dxa"/>
            <w:vAlign w:val="center"/>
          </w:tcPr>
          <w:p w14:paraId="24B9D4CA" w14:textId="77777777" w:rsidR="000358C3" w:rsidRPr="0018519D" w:rsidRDefault="000358C3" w:rsidP="000358C3">
            <w:pPr>
              <w:rPr>
                <w:rFonts w:ascii="Calibri" w:eastAsia="宋体" w:hAnsi="Calibri" w:cs="Times New Roman"/>
                <w:color w:val="000000"/>
                <w:szCs w:val="21"/>
              </w:rPr>
            </w:pPr>
            <w:r w:rsidRPr="0018519D">
              <w:rPr>
                <w:rFonts w:ascii="Calibri" w:eastAsia="宋体" w:hAnsi="Calibri" w:cs="Times New Roman" w:hint="eastAsia"/>
                <w:color w:val="000000"/>
                <w:szCs w:val="21"/>
              </w:rPr>
              <w:t>煤气净化中控室应有如下鼓风机参数的</w:t>
            </w:r>
            <w:proofErr w:type="gramStart"/>
            <w:r w:rsidRPr="0018519D">
              <w:rPr>
                <w:rFonts w:ascii="Calibri" w:eastAsia="宋体" w:hAnsi="Calibri" w:cs="Times New Roman" w:hint="eastAsia"/>
                <w:color w:val="000000"/>
                <w:szCs w:val="21"/>
              </w:rPr>
              <w:t>显示</w:t>
            </w:r>
            <w:r w:rsidRPr="0018519D">
              <w:rPr>
                <w:rFonts w:ascii="Calibri" w:eastAsia="宋体" w:hAnsi="Calibri" w:cs="Times New Roman" w:hint="eastAsia"/>
                <w:color w:val="000000"/>
                <w:szCs w:val="21"/>
              </w:rPr>
              <w:t>:</w:t>
            </w:r>
            <w:proofErr w:type="gramEnd"/>
            <w:r w:rsidRPr="0018519D">
              <w:rPr>
                <w:rFonts w:ascii="Calibri" w:eastAsia="宋体" w:hAnsi="Calibri" w:cs="Times New Roman" w:hint="eastAsia"/>
                <w:color w:val="000000"/>
                <w:szCs w:val="21"/>
              </w:rPr>
              <w:t>煤气吸力、</w:t>
            </w:r>
            <w:proofErr w:type="gramStart"/>
            <w:r w:rsidRPr="0018519D">
              <w:rPr>
                <w:rFonts w:ascii="Calibri" w:eastAsia="宋体" w:hAnsi="Calibri" w:cs="Times New Roman" w:hint="eastAsia"/>
                <w:color w:val="000000"/>
                <w:szCs w:val="21"/>
              </w:rPr>
              <w:t>压力</w:t>
            </w:r>
            <w:r w:rsidRPr="0018519D">
              <w:rPr>
                <w:rFonts w:ascii="Calibri" w:eastAsia="宋体" w:hAnsi="Calibri" w:cs="Times New Roman" w:hint="eastAsia"/>
                <w:color w:val="000000"/>
                <w:szCs w:val="21"/>
              </w:rPr>
              <w:t>,</w:t>
            </w:r>
            <w:proofErr w:type="gramEnd"/>
            <w:r w:rsidRPr="0018519D">
              <w:rPr>
                <w:rFonts w:ascii="Calibri" w:eastAsia="宋体" w:hAnsi="Calibri" w:cs="Times New Roman" w:hint="eastAsia"/>
                <w:color w:val="000000"/>
                <w:szCs w:val="21"/>
              </w:rPr>
              <w:t>鼓</w:t>
            </w:r>
            <w:r w:rsidRPr="0018519D">
              <w:rPr>
                <w:rFonts w:ascii="Calibri" w:eastAsia="宋体" w:hAnsi="Calibri" w:cs="Times New Roman" w:hint="eastAsia"/>
                <w:color w:val="000000"/>
                <w:szCs w:val="21"/>
              </w:rPr>
              <w:lastRenderedPageBreak/>
              <w:t>风机的转速、轴向位移和轴承</w:t>
            </w:r>
            <w:proofErr w:type="gramStart"/>
            <w:r w:rsidRPr="0018519D">
              <w:rPr>
                <w:rFonts w:ascii="Calibri" w:eastAsia="宋体" w:hAnsi="Calibri" w:cs="Times New Roman" w:hint="eastAsia"/>
                <w:color w:val="000000"/>
                <w:szCs w:val="21"/>
              </w:rPr>
              <w:t>温度</w:t>
            </w:r>
            <w:r w:rsidRPr="0018519D">
              <w:rPr>
                <w:rFonts w:ascii="Calibri" w:eastAsia="宋体" w:hAnsi="Calibri" w:cs="Times New Roman" w:hint="eastAsia"/>
                <w:color w:val="000000"/>
                <w:szCs w:val="21"/>
              </w:rPr>
              <w:t>,</w:t>
            </w:r>
            <w:proofErr w:type="gramEnd"/>
            <w:r w:rsidRPr="0018519D">
              <w:rPr>
                <w:rFonts w:ascii="Calibri" w:eastAsia="宋体" w:hAnsi="Calibri" w:cs="Times New Roman" w:hint="eastAsia"/>
                <w:color w:val="000000"/>
                <w:szCs w:val="21"/>
              </w:rPr>
              <w:t>风机油箱油位和油泵出口</w:t>
            </w:r>
            <w:proofErr w:type="gramStart"/>
            <w:r w:rsidRPr="0018519D">
              <w:rPr>
                <w:rFonts w:ascii="Calibri" w:eastAsia="宋体" w:hAnsi="Calibri" w:cs="Times New Roman" w:hint="eastAsia"/>
                <w:color w:val="000000"/>
                <w:szCs w:val="21"/>
              </w:rPr>
              <w:t>油压</w:t>
            </w:r>
            <w:r w:rsidRPr="0018519D">
              <w:rPr>
                <w:rFonts w:ascii="Calibri" w:eastAsia="宋体" w:hAnsi="Calibri" w:cs="Times New Roman" w:hint="eastAsia"/>
                <w:color w:val="000000"/>
                <w:szCs w:val="21"/>
              </w:rPr>
              <w:t>,</w:t>
            </w:r>
            <w:proofErr w:type="gramEnd"/>
            <w:r w:rsidRPr="0018519D">
              <w:rPr>
                <w:rFonts w:ascii="Calibri" w:eastAsia="宋体" w:hAnsi="Calibri" w:cs="Times New Roman" w:hint="eastAsia"/>
                <w:color w:val="000000"/>
                <w:szCs w:val="21"/>
              </w:rPr>
              <w:t>电机的电压、电流、定子温度和轴承</w:t>
            </w:r>
            <w:proofErr w:type="gramStart"/>
            <w:r w:rsidRPr="0018519D">
              <w:rPr>
                <w:rFonts w:ascii="Calibri" w:eastAsia="宋体" w:hAnsi="Calibri" w:cs="Times New Roman" w:hint="eastAsia"/>
                <w:color w:val="000000"/>
                <w:szCs w:val="21"/>
              </w:rPr>
              <w:t>温度</w:t>
            </w:r>
            <w:r w:rsidRPr="0018519D">
              <w:rPr>
                <w:rFonts w:ascii="Calibri" w:eastAsia="宋体" w:hAnsi="Calibri" w:cs="Times New Roman" w:hint="eastAsia"/>
                <w:color w:val="000000"/>
                <w:szCs w:val="21"/>
              </w:rPr>
              <w:t>,</w:t>
            </w:r>
            <w:proofErr w:type="gramEnd"/>
            <w:r w:rsidRPr="0018519D">
              <w:rPr>
                <w:rFonts w:ascii="Calibri" w:eastAsia="宋体" w:hAnsi="Calibri" w:cs="Times New Roman" w:hint="eastAsia"/>
                <w:color w:val="000000"/>
                <w:szCs w:val="21"/>
              </w:rPr>
              <w:t>蒸汽透平用蒸汽压力和</w:t>
            </w:r>
          </w:p>
          <w:p w14:paraId="5DB358FD" w14:textId="082516CA" w:rsidR="000358C3" w:rsidRPr="0018519D" w:rsidRDefault="000358C3" w:rsidP="000358C3">
            <w:pPr>
              <w:rPr>
                <w:rFonts w:ascii="Calibri" w:eastAsia="宋体" w:hAnsi="Calibri" w:cs="Times New Roman"/>
                <w:color w:val="000000"/>
                <w:szCs w:val="21"/>
              </w:rPr>
            </w:pPr>
            <w:proofErr w:type="gramStart"/>
            <w:r w:rsidRPr="0018519D">
              <w:rPr>
                <w:rFonts w:ascii="Calibri" w:eastAsia="宋体" w:hAnsi="Calibri" w:cs="Times New Roman" w:hint="eastAsia"/>
                <w:color w:val="000000"/>
                <w:szCs w:val="21"/>
              </w:rPr>
              <w:t>温度</w:t>
            </w:r>
            <w:r w:rsidRPr="0018519D">
              <w:rPr>
                <w:rFonts w:ascii="Calibri" w:eastAsia="宋体" w:hAnsi="Calibri" w:cs="Times New Roman" w:hint="eastAsia"/>
                <w:color w:val="000000"/>
                <w:szCs w:val="21"/>
              </w:rPr>
              <w:t>,</w:t>
            </w:r>
            <w:proofErr w:type="gramEnd"/>
            <w:r w:rsidRPr="0018519D">
              <w:rPr>
                <w:rFonts w:ascii="Calibri" w:eastAsia="宋体" w:hAnsi="Calibri" w:cs="Times New Roman" w:hint="eastAsia"/>
                <w:color w:val="000000"/>
                <w:szCs w:val="21"/>
              </w:rPr>
              <w:t>以及集气管压力、初冷器前后煤气温度、煤气含氧量</w:t>
            </w:r>
            <w:r w:rsidRPr="00934BAA">
              <w:rPr>
                <w:rFonts w:ascii="Calibri" w:eastAsia="宋体" w:hAnsi="Calibri" w:cs="Times New Roman"/>
                <w:color w:val="000000"/>
                <w:szCs w:val="21"/>
              </w:rPr>
              <w:t>。</w:t>
            </w:r>
          </w:p>
        </w:tc>
        <w:tc>
          <w:tcPr>
            <w:tcW w:w="2409" w:type="dxa"/>
            <w:vAlign w:val="center"/>
          </w:tcPr>
          <w:p w14:paraId="11E7E8DA" w14:textId="77777777" w:rsidR="000358C3" w:rsidRPr="003E51E0" w:rsidRDefault="000358C3" w:rsidP="000358C3">
            <w:pPr>
              <w:jc w:val="center"/>
              <w:rPr>
                <w:rFonts w:ascii="Times New Roman" w:eastAsia="宋体" w:hAnsi="Times New Roman" w:cs="Times New Roman"/>
                <w:color w:val="000000"/>
                <w:szCs w:val="21"/>
              </w:rPr>
            </w:pPr>
            <w:r w:rsidRPr="003E51E0">
              <w:rPr>
                <w:rFonts w:ascii="Times New Roman" w:eastAsia="宋体" w:hAnsi="Times New Roman" w:cs="Times New Roman"/>
                <w:color w:val="000000"/>
                <w:szCs w:val="21"/>
              </w:rPr>
              <w:lastRenderedPageBreak/>
              <w:t>《焦化安全规程》</w:t>
            </w:r>
            <w:proofErr w:type="gramStart"/>
            <w:r w:rsidRPr="003E51E0">
              <w:rPr>
                <w:rFonts w:ascii="Times New Roman" w:eastAsia="宋体" w:hAnsi="Times New Roman" w:cs="Times New Roman"/>
                <w:color w:val="000000"/>
                <w:szCs w:val="21"/>
              </w:rPr>
              <w:t>(GB12710-2024)</w:t>
            </w:r>
            <w:proofErr w:type="gramEnd"/>
            <w:r w:rsidRPr="003E51E0">
              <w:rPr>
                <w:rFonts w:ascii="Times New Roman" w:eastAsia="宋体" w:hAnsi="Times New Roman" w:cs="Times New Roman"/>
                <w:color w:val="000000"/>
                <w:szCs w:val="21"/>
              </w:rPr>
              <w:t xml:space="preserve"> </w:t>
            </w:r>
          </w:p>
          <w:p w14:paraId="4469B9BA" w14:textId="08DC9FC8" w:rsidR="000358C3" w:rsidRPr="003E51E0" w:rsidRDefault="000358C3" w:rsidP="000358C3">
            <w:pPr>
              <w:jc w:val="center"/>
              <w:rPr>
                <w:rFonts w:ascii="Times New Roman" w:eastAsia="宋体" w:hAnsi="Times New Roman" w:cs="Times New Roman"/>
                <w:szCs w:val="21"/>
              </w:rPr>
            </w:pPr>
            <w:r w:rsidRPr="003E51E0">
              <w:rPr>
                <w:rFonts w:ascii="Times New Roman" w:eastAsia="宋体" w:hAnsi="Times New Roman" w:cs="Times New Roman"/>
                <w:color w:val="000000"/>
                <w:szCs w:val="21"/>
              </w:rPr>
              <w:t>10.1.3</w:t>
            </w:r>
          </w:p>
        </w:tc>
        <w:tc>
          <w:tcPr>
            <w:tcW w:w="1560" w:type="dxa"/>
            <w:vAlign w:val="center"/>
          </w:tcPr>
          <w:p w14:paraId="2706E9EA" w14:textId="12EA720F" w:rsidR="000358C3" w:rsidRPr="00253F54" w:rsidRDefault="000358C3" w:rsidP="003E51E0">
            <w:pPr>
              <w:spacing w:line="298" w:lineRule="auto"/>
              <w:jc w:val="center"/>
              <w:rPr>
                <w:rFonts w:ascii="Times New Roman" w:eastAsia="宋体" w:hAnsi="Times New Roman" w:cs="Times New Roman"/>
                <w:szCs w:val="21"/>
              </w:rPr>
            </w:pPr>
            <w:r w:rsidRPr="00253F54">
              <w:rPr>
                <w:rFonts w:ascii="Times New Roman" w:eastAsia="宋体" w:hAnsi="Times New Roman" w:cs="Times New Roman"/>
                <w:szCs w:val="21"/>
              </w:rPr>
              <w:t>查</w:t>
            </w:r>
            <w:r>
              <w:rPr>
                <w:rFonts w:ascii="Times New Roman" w:eastAsia="宋体" w:hAnsi="Times New Roman" w:cs="Times New Roman" w:hint="eastAsia"/>
                <w:szCs w:val="21"/>
              </w:rPr>
              <w:t>DCS</w:t>
            </w:r>
          </w:p>
        </w:tc>
        <w:tc>
          <w:tcPr>
            <w:tcW w:w="1984" w:type="dxa"/>
          </w:tcPr>
          <w:p w14:paraId="4F488B93" w14:textId="77777777" w:rsidR="000358C3" w:rsidRPr="00934BAA" w:rsidRDefault="000358C3" w:rsidP="000358C3">
            <w:pPr>
              <w:jc w:val="center"/>
              <w:rPr>
                <w:rFonts w:ascii="Times New Roman" w:eastAsia="宋体" w:hAnsi="Times New Roman" w:cs="Times New Roman"/>
                <w:b/>
                <w:szCs w:val="21"/>
              </w:rPr>
            </w:pPr>
          </w:p>
        </w:tc>
        <w:tc>
          <w:tcPr>
            <w:tcW w:w="1843" w:type="dxa"/>
          </w:tcPr>
          <w:p w14:paraId="2D1F70E0" w14:textId="77777777" w:rsidR="000358C3" w:rsidRPr="00934BAA" w:rsidRDefault="000358C3" w:rsidP="000358C3">
            <w:pPr>
              <w:jc w:val="center"/>
              <w:rPr>
                <w:rFonts w:ascii="Times New Roman" w:eastAsia="宋体" w:hAnsi="Times New Roman" w:cs="Times New Roman"/>
                <w:b/>
                <w:szCs w:val="21"/>
              </w:rPr>
            </w:pPr>
          </w:p>
        </w:tc>
        <w:tc>
          <w:tcPr>
            <w:tcW w:w="2785" w:type="dxa"/>
          </w:tcPr>
          <w:p w14:paraId="2A3A1F7D" w14:textId="77777777" w:rsidR="000358C3" w:rsidRPr="00934BAA" w:rsidRDefault="000358C3" w:rsidP="000358C3">
            <w:pPr>
              <w:jc w:val="center"/>
              <w:rPr>
                <w:rFonts w:ascii="Times New Roman" w:eastAsia="宋体" w:hAnsi="Times New Roman" w:cs="Times New Roman"/>
                <w:b/>
                <w:szCs w:val="21"/>
              </w:rPr>
            </w:pPr>
          </w:p>
        </w:tc>
        <w:tc>
          <w:tcPr>
            <w:tcW w:w="737" w:type="dxa"/>
          </w:tcPr>
          <w:p w14:paraId="12D6B749" w14:textId="77777777" w:rsidR="000358C3" w:rsidRPr="00934BAA" w:rsidRDefault="000358C3" w:rsidP="000358C3">
            <w:pPr>
              <w:jc w:val="center"/>
              <w:rPr>
                <w:rFonts w:ascii="Times New Roman" w:eastAsia="宋体" w:hAnsi="Times New Roman" w:cs="Times New Roman"/>
                <w:b/>
                <w:szCs w:val="21"/>
              </w:rPr>
            </w:pPr>
          </w:p>
        </w:tc>
      </w:tr>
      <w:tr w:rsidR="000358C3" w:rsidRPr="00934BAA" w14:paraId="20119E01" w14:textId="77777777" w:rsidTr="003E51E0">
        <w:trPr>
          <w:jc w:val="center"/>
        </w:trPr>
        <w:tc>
          <w:tcPr>
            <w:tcW w:w="534" w:type="dxa"/>
            <w:vAlign w:val="center"/>
          </w:tcPr>
          <w:p w14:paraId="6ABC50EB" w14:textId="5943AF55" w:rsidR="000358C3" w:rsidRPr="00934BAA" w:rsidRDefault="000358C3" w:rsidP="000358C3">
            <w:pPr>
              <w:jc w:val="center"/>
              <w:rPr>
                <w:rFonts w:ascii="Times New Roman" w:eastAsia="宋体" w:hAnsi="Times New Roman" w:cs="Times New Roman"/>
                <w:szCs w:val="21"/>
              </w:rPr>
            </w:pPr>
            <w:r>
              <w:rPr>
                <w:rFonts w:ascii="Times New Roman" w:eastAsia="宋体" w:hAnsi="Times New Roman" w:cs="Times New Roman" w:hint="eastAsia"/>
                <w:szCs w:val="21"/>
              </w:rPr>
              <w:t>23</w:t>
            </w:r>
          </w:p>
        </w:tc>
        <w:tc>
          <w:tcPr>
            <w:tcW w:w="2268" w:type="dxa"/>
            <w:vAlign w:val="center"/>
          </w:tcPr>
          <w:p w14:paraId="26D2FA10" w14:textId="0C3086DA" w:rsidR="000358C3" w:rsidRPr="00FA0DCA" w:rsidRDefault="000358C3" w:rsidP="000358C3">
            <w:pPr>
              <w:rPr>
                <w:rFonts w:ascii="Times New Roman" w:eastAsia="宋体" w:hAnsi="Times New Roman" w:cs="Times New Roman"/>
                <w:color w:val="EE0000"/>
                <w:szCs w:val="21"/>
              </w:rPr>
            </w:pPr>
            <w:bookmarkStart w:id="6" w:name="OLE_LINK11"/>
            <w:r w:rsidRPr="00253F54">
              <w:rPr>
                <w:rFonts w:ascii="Calibri" w:eastAsia="宋体" w:hAnsi="Calibri" w:cs="Times New Roman"/>
                <w:color w:val="000000"/>
                <w:szCs w:val="21"/>
              </w:rPr>
              <w:t>电捕焦油器</w:t>
            </w:r>
            <w:bookmarkEnd w:id="6"/>
            <w:r w:rsidRPr="00253F54">
              <w:rPr>
                <w:rFonts w:ascii="Calibri" w:eastAsia="宋体" w:hAnsi="Calibri" w:cs="Times New Roman"/>
                <w:color w:val="000000"/>
                <w:szCs w:val="21"/>
              </w:rPr>
              <w:t>、鼓风机等冷凝液下排管的扫汽管，应设两道阀门</w:t>
            </w:r>
            <w:r w:rsidRPr="00934BAA">
              <w:rPr>
                <w:rFonts w:ascii="Calibri" w:eastAsia="宋体" w:hAnsi="Calibri" w:cs="Times New Roman"/>
                <w:color w:val="000000"/>
                <w:szCs w:val="21"/>
              </w:rPr>
              <w:t>。</w:t>
            </w:r>
          </w:p>
        </w:tc>
        <w:tc>
          <w:tcPr>
            <w:tcW w:w="2409" w:type="dxa"/>
            <w:vAlign w:val="center"/>
          </w:tcPr>
          <w:p w14:paraId="13D6C898" w14:textId="77777777" w:rsidR="000358C3" w:rsidRPr="003E51E0" w:rsidRDefault="000358C3" w:rsidP="000358C3">
            <w:pPr>
              <w:jc w:val="center"/>
              <w:rPr>
                <w:rFonts w:ascii="Times New Roman" w:eastAsia="宋体" w:hAnsi="Times New Roman" w:cs="Times New Roman"/>
                <w:color w:val="000000"/>
                <w:szCs w:val="21"/>
              </w:rPr>
            </w:pPr>
            <w:r w:rsidRPr="003E51E0">
              <w:rPr>
                <w:rFonts w:ascii="Times New Roman" w:eastAsia="宋体" w:hAnsi="Times New Roman" w:cs="Times New Roman"/>
                <w:color w:val="000000"/>
                <w:szCs w:val="21"/>
              </w:rPr>
              <w:t>《焦化安全规程》</w:t>
            </w:r>
            <w:proofErr w:type="gramStart"/>
            <w:r w:rsidRPr="003E51E0">
              <w:rPr>
                <w:rFonts w:ascii="Times New Roman" w:eastAsia="宋体" w:hAnsi="Times New Roman" w:cs="Times New Roman"/>
                <w:color w:val="000000"/>
                <w:szCs w:val="21"/>
              </w:rPr>
              <w:t>(GB12710-2024)</w:t>
            </w:r>
            <w:proofErr w:type="gramEnd"/>
            <w:r w:rsidRPr="003E51E0">
              <w:rPr>
                <w:rFonts w:ascii="Times New Roman" w:eastAsia="宋体" w:hAnsi="Times New Roman" w:cs="Times New Roman"/>
                <w:color w:val="000000"/>
                <w:szCs w:val="21"/>
              </w:rPr>
              <w:t xml:space="preserve"> </w:t>
            </w:r>
          </w:p>
          <w:p w14:paraId="72F23700" w14:textId="31DA2132" w:rsidR="000358C3" w:rsidRPr="003E51E0" w:rsidRDefault="000358C3" w:rsidP="000358C3">
            <w:pPr>
              <w:jc w:val="center"/>
              <w:rPr>
                <w:rFonts w:ascii="Times New Roman" w:eastAsia="宋体" w:hAnsi="Times New Roman" w:cs="Times New Roman"/>
                <w:color w:val="EE0000"/>
                <w:szCs w:val="21"/>
              </w:rPr>
            </w:pPr>
            <w:r w:rsidRPr="003E51E0">
              <w:rPr>
                <w:rFonts w:ascii="Times New Roman" w:eastAsia="宋体" w:hAnsi="Times New Roman" w:cs="Times New Roman"/>
                <w:color w:val="000000"/>
                <w:szCs w:val="21"/>
              </w:rPr>
              <w:t>10.1.10</w:t>
            </w:r>
          </w:p>
        </w:tc>
        <w:tc>
          <w:tcPr>
            <w:tcW w:w="1560" w:type="dxa"/>
            <w:vAlign w:val="center"/>
          </w:tcPr>
          <w:p w14:paraId="5134DDFB" w14:textId="4504EED2" w:rsidR="000358C3" w:rsidRPr="00FA0DCA" w:rsidRDefault="000358C3" w:rsidP="000358C3">
            <w:pPr>
              <w:jc w:val="center"/>
              <w:rPr>
                <w:rFonts w:ascii="Times New Roman" w:eastAsia="宋体" w:hAnsi="Times New Roman" w:cs="Times New Roman"/>
                <w:color w:val="EE0000"/>
                <w:szCs w:val="21"/>
              </w:rPr>
            </w:pPr>
            <w:r w:rsidRPr="00253F54">
              <w:rPr>
                <w:rFonts w:ascii="Times New Roman" w:eastAsia="宋体" w:hAnsi="Times New Roman" w:cs="Times New Roman"/>
                <w:szCs w:val="21"/>
              </w:rPr>
              <w:t>查现场</w:t>
            </w:r>
          </w:p>
        </w:tc>
        <w:tc>
          <w:tcPr>
            <w:tcW w:w="1984" w:type="dxa"/>
          </w:tcPr>
          <w:p w14:paraId="7434BE12" w14:textId="77777777" w:rsidR="000358C3" w:rsidRPr="00934BAA" w:rsidRDefault="000358C3" w:rsidP="000358C3">
            <w:pPr>
              <w:jc w:val="center"/>
              <w:rPr>
                <w:rFonts w:ascii="Times New Roman" w:eastAsia="宋体" w:hAnsi="Times New Roman" w:cs="Times New Roman"/>
                <w:szCs w:val="21"/>
              </w:rPr>
            </w:pPr>
          </w:p>
        </w:tc>
        <w:tc>
          <w:tcPr>
            <w:tcW w:w="1843" w:type="dxa"/>
          </w:tcPr>
          <w:p w14:paraId="266CBB37" w14:textId="77777777" w:rsidR="000358C3" w:rsidRPr="00934BAA" w:rsidRDefault="000358C3" w:rsidP="000358C3">
            <w:pPr>
              <w:jc w:val="center"/>
              <w:rPr>
                <w:rFonts w:ascii="Times New Roman" w:eastAsia="宋体" w:hAnsi="Times New Roman" w:cs="Times New Roman"/>
                <w:szCs w:val="21"/>
              </w:rPr>
            </w:pPr>
          </w:p>
        </w:tc>
        <w:tc>
          <w:tcPr>
            <w:tcW w:w="2785" w:type="dxa"/>
          </w:tcPr>
          <w:p w14:paraId="3456FE6E" w14:textId="77777777" w:rsidR="000358C3" w:rsidRPr="00934BAA" w:rsidRDefault="000358C3" w:rsidP="000358C3">
            <w:pPr>
              <w:jc w:val="center"/>
              <w:rPr>
                <w:rFonts w:ascii="Times New Roman" w:eastAsia="宋体" w:hAnsi="Times New Roman" w:cs="Times New Roman"/>
                <w:szCs w:val="21"/>
              </w:rPr>
            </w:pPr>
          </w:p>
        </w:tc>
        <w:tc>
          <w:tcPr>
            <w:tcW w:w="737" w:type="dxa"/>
          </w:tcPr>
          <w:p w14:paraId="086B8673" w14:textId="77777777" w:rsidR="000358C3" w:rsidRPr="00934BAA" w:rsidRDefault="000358C3" w:rsidP="000358C3">
            <w:pPr>
              <w:jc w:val="center"/>
              <w:rPr>
                <w:rFonts w:ascii="Times New Roman" w:eastAsia="宋体" w:hAnsi="Times New Roman" w:cs="Times New Roman"/>
                <w:szCs w:val="21"/>
              </w:rPr>
            </w:pPr>
          </w:p>
        </w:tc>
      </w:tr>
      <w:tr w:rsidR="000358C3" w:rsidRPr="00934BAA" w14:paraId="20E63982" w14:textId="77777777" w:rsidTr="003E51E0">
        <w:trPr>
          <w:jc w:val="center"/>
        </w:trPr>
        <w:tc>
          <w:tcPr>
            <w:tcW w:w="534" w:type="dxa"/>
            <w:vAlign w:val="center"/>
          </w:tcPr>
          <w:p w14:paraId="5EE756FE" w14:textId="633119EC" w:rsidR="000358C3" w:rsidRPr="00934BAA" w:rsidRDefault="000358C3" w:rsidP="000358C3">
            <w:pPr>
              <w:jc w:val="center"/>
              <w:rPr>
                <w:rFonts w:ascii="Times New Roman" w:eastAsia="宋体" w:hAnsi="Times New Roman" w:cs="Times New Roman"/>
                <w:szCs w:val="21"/>
              </w:rPr>
            </w:pPr>
            <w:r>
              <w:rPr>
                <w:rFonts w:ascii="Times New Roman" w:eastAsia="宋体" w:hAnsi="Times New Roman" w:cs="Times New Roman" w:hint="eastAsia"/>
                <w:szCs w:val="21"/>
              </w:rPr>
              <w:t>24</w:t>
            </w:r>
          </w:p>
        </w:tc>
        <w:tc>
          <w:tcPr>
            <w:tcW w:w="2268" w:type="dxa"/>
          </w:tcPr>
          <w:p w14:paraId="6C0124D0" w14:textId="678B78F0" w:rsidR="000358C3" w:rsidRPr="00FA0DCA" w:rsidRDefault="000358C3" w:rsidP="000358C3">
            <w:pPr>
              <w:rPr>
                <w:rFonts w:ascii="Times New Roman" w:eastAsia="宋体" w:hAnsi="Times New Roman" w:cs="Times New Roman"/>
                <w:color w:val="EE0000"/>
                <w:szCs w:val="21"/>
              </w:rPr>
            </w:pPr>
            <w:r w:rsidRPr="0018519D">
              <w:rPr>
                <w:rFonts w:ascii="宋体" w:eastAsia="宋体" w:hAnsi="宋体" w:cs="宋体" w:hint="eastAsia"/>
                <w:spacing w:val="-2"/>
                <w:szCs w:val="21"/>
              </w:rPr>
              <w:t>电捕焦油器绝缘箱保温应采用自动</w:t>
            </w:r>
            <w:proofErr w:type="gramStart"/>
            <w:r w:rsidRPr="0018519D">
              <w:rPr>
                <w:rFonts w:ascii="宋体" w:eastAsia="宋体" w:hAnsi="宋体" w:cs="宋体" w:hint="eastAsia"/>
                <w:spacing w:val="-2"/>
                <w:szCs w:val="21"/>
              </w:rPr>
              <w:t>控制,</w:t>
            </w:r>
            <w:proofErr w:type="gramEnd"/>
            <w:r w:rsidRPr="0018519D">
              <w:rPr>
                <w:rFonts w:ascii="宋体" w:eastAsia="宋体" w:hAnsi="宋体" w:cs="宋体" w:hint="eastAsia"/>
                <w:spacing w:val="-2"/>
                <w:szCs w:val="21"/>
              </w:rPr>
              <w:t>绝缘箱温度应设自动报警并与电捕焦油器联锁停机。未采用氮气保护的绝缘</w:t>
            </w:r>
            <w:proofErr w:type="gramStart"/>
            <w:r w:rsidRPr="0018519D">
              <w:rPr>
                <w:rFonts w:ascii="宋体" w:eastAsia="宋体" w:hAnsi="宋体" w:cs="宋体" w:hint="eastAsia"/>
                <w:spacing w:val="-2"/>
                <w:szCs w:val="21"/>
              </w:rPr>
              <w:t>箱,</w:t>
            </w:r>
            <w:proofErr w:type="gramEnd"/>
            <w:r w:rsidRPr="0018519D">
              <w:rPr>
                <w:rFonts w:ascii="宋体" w:eastAsia="宋体" w:hAnsi="宋体" w:cs="宋体" w:hint="eastAsia"/>
                <w:spacing w:val="-2"/>
                <w:szCs w:val="21"/>
              </w:rPr>
              <w:t>温度低于100℃时报</w:t>
            </w:r>
            <w:proofErr w:type="gramStart"/>
            <w:r w:rsidRPr="0018519D">
              <w:rPr>
                <w:rFonts w:ascii="宋体" w:eastAsia="宋体" w:hAnsi="宋体" w:cs="宋体" w:hint="eastAsia"/>
                <w:spacing w:val="-2"/>
                <w:szCs w:val="21"/>
              </w:rPr>
              <w:t>警,</w:t>
            </w:r>
            <w:proofErr w:type="gramEnd"/>
            <w:r w:rsidRPr="0018519D">
              <w:rPr>
                <w:rFonts w:ascii="宋体" w:eastAsia="宋体" w:hAnsi="宋体" w:cs="宋体" w:hint="eastAsia"/>
                <w:spacing w:val="-2"/>
                <w:szCs w:val="21"/>
              </w:rPr>
              <w:t>温度低于90℃时自动</w:t>
            </w:r>
            <w:proofErr w:type="gramStart"/>
            <w:r w:rsidRPr="0018519D">
              <w:rPr>
                <w:rFonts w:ascii="宋体" w:eastAsia="宋体" w:hAnsi="宋体" w:cs="宋体" w:hint="eastAsia"/>
                <w:spacing w:val="-2"/>
                <w:szCs w:val="21"/>
              </w:rPr>
              <w:t>断电;</w:t>
            </w:r>
            <w:proofErr w:type="gramEnd"/>
            <w:r w:rsidRPr="0018519D">
              <w:rPr>
                <w:rFonts w:ascii="宋体" w:eastAsia="宋体" w:hAnsi="宋体" w:cs="宋体" w:hint="eastAsia"/>
                <w:spacing w:val="-2"/>
                <w:szCs w:val="21"/>
              </w:rPr>
              <w:t>采用氮气保护的绝缘</w:t>
            </w:r>
            <w:proofErr w:type="gramStart"/>
            <w:r w:rsidRPr="0018519D">
              <w:rPr>
                <w:rFonts w:ascii="宋体" w:eastAsia="宋体" w:hAnsi="宋体" w:cs="宋体" w:hint="eastAsia"/>
                <w:spacing w:val="-2"/>
                <w:szCs w:val="21"/>
              </w:rPr>
              <w:t>箱,</w:t>
            </w:r>
            <w:proofErr w:type="gramEnd"/>
            <w:r w:rsidRPr="0018519D">
              <w:rPr>
                <w:rFonts w:ascii="宋体" w:eastAsia="宋体" w:hAnsi="宋体" w:cs="宋体" w:hint="eastAsia"/>
                <w:spacing w:val="-2"/>
                <w:szCs w:val="21"/>
              </w:rPr>
              <w:t>温度低于80℃时报</w:t>
            </w:r>
            <w:proofErr w:type="gramStart"/>
            <w:r w:rsidRPr="0018519D">
              <w:rPr>
                <w:rFonts w:ascii="宋体" w:eastAsia="宋体" w:hAnsi="宋体" w:cs="宋体" w:hint="eastAsia"/>
                <w:spacing w:val="-2"/>
                <w:szCs w:val="21"/>
              </w:rPr>
              <w:t>警,</w:t>
            </w:r>
            <w:proofErr w:type="gramEnd"/>
            <w:r w:rsidRPr="0018519D">
              <w:rPr>
                <w:rFonts w:ascii="宋体" w:eastAsia="宋体" w:hAnsi="宋体" w:cs="宋体" w:hint="eastAsia"/>
                <w:spacing w:val="-2"/>
                <w:szCs w:val="21"/>
              </w:rPr>
              <w:t>温度低于70℃时自动断电</w:t>
            </w:r>
            <w:r>
              <w:rPr>
                <w:rFonts w:ascii="宋体" w:eastAsia="宋体" w:hAnsi="宋体" w:cs="宋体"/>
                <w:spacing w:val="-2"/>
                <w:szCs w:val="21"/>
              </w:rPr>
              <w:t>。</w:t>
            </w:r>
          </w:p>
        </w:tc>
        <w:tc>
          <w:tcPr>
            <w:tcW w:w="2409" w:type="dxa"/>
            <w:vAlign w:val="center"/>
          </w:tcPr>
          <w:p w14:paraId="02EE37E7" w14:textId="68CD9C7C" w:rsidR="000358C3" w:rsidRPr="003E51E0" w:rsidRDefault="000358C3" w:rsidP="000358C3">
            <w:pPr>
              <w:jc w:val="center"/>
              <w:rPr>
                <w:rFonts w:ascii="Times New Roman" w:eastAsia="宋体" w:hAnsi="Times New Roman" w:cs="Times New Roman"/>
                <w:color w:val="EE0000"/>
                <w:szCs w:val="21"/>
              </w:rPr>
            </w:pPr>
            <w:r w:rsidRPr="003E51E0">
              <w:rPr>
                <w:rFonts w:ascii="Times New Roman" w:eastAsia="宋体" w:hAnsi="Times New Roman" w:cs="Times New Roman"/>
                <w:spacing w:val="6"/>
                <w:szCs w:val="21"/>
              </w:rPr>
              <w:t>《焦化安</w:t>
            </w:r>
            <w:r w:rsidRPr="003E51E0">
              <w:rPr>
                <w:rFonts w:ascii="Times New Roman" w:eastAsia="宋体" w:hAnsi="Times New Roman" w:cs="Times New Roman"/>
                <w:spacing w:val="5"/>
                <w:szCs w:val="21"/>
              </w:rPr>
              <w:t>全</w:t>
            </w:r>
            <w:r w:rsidRPr="003E51E0">
              <w:rPr>
                <w:rFonts w:ascii="Times New Roman" w:eastAsia="宋体" w:hAnsi="Times New Roman" w:cs="Times New Roman"/>
                <w:spacing w:val="3"/>
                <w:szCs w:val="21"/>
              </w:rPr>
              <w:t>规程》</w:t>
            </w:r>
            <w:proofErr w:type="gramStart"/>
            <w:r w:rsidRPr="003E51E0">
              <w:rPr>
                <w:rFonts w:ascii="Times New Roman" w:eastAsia="宋体" w:hAnsi="Times New Roman" w:cs="Times New Roman"/>
                <w:spacing w:val="3"/>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3"/>
                <w:szCs w:val="21"/>
              </w:rPr>
              <w:t>12710-2024)</w:t>
            </w:r>
            <w:proofErr w:type="gramEnd"/>
            <w:r w:rsidRPr="003E51E0">
              <w:rPr>
                <w:rFonts w:ascii="Times New Roman" w:eastAsia="宋体" w:hAnsi="Times New Roman" w:cs="Times New Roman"/>
                <w:spacing w:val="3"/>
                <w:szCs w:val="21"/>
              </w:rPr>
              <w:t xml:space="preserve"> 10.1.15</w:t>
            </w:r>
          </w:p>
        </w:tc>
        <w:tc>
          <w:tcPr>
            <w:tcW w:w="1560" w:type="dxa"/>
            <w:vAlign w:val="center"/>
          </w:tcPr>
          <w:p w14:paraId="07E3419C" w14:textId="7CD864A6" w:rsidR="000358C3" w:rsidRPr="00FA0DCA" w:rsidRDefault="000358C3" w:rsidP="000358C3">
            <w:pPr>
              <w:jc w:val="center"/>
              <w:rPr>
                <w:rFonts w:ascii="Times New Roman" w:eastAsia="宋体" w:hAnsi="Times New Roman" w:cs="Times New Roman"/>
                <w:color w:val="EE0000"/>
                <w:szCs w:val="21"/>
              </w:rPr>
            </w:pPr>
            <w:r>
              <w:rPr>
                <w:rFonts w:ascii="宋体" w:eastAsia="宋体" w:hAnsi="宋体" w:cs="宋体"/>
                <w:spacing w:val="-2"/>
                <w:szCs w:val="21"/>
              </w:rPr>
              <w:t>查</w:t>
            </w:r>
            <w:r w:rsidRPr="0018519D">
              <w:rPr>
                <w:rFonts w:ascii="宋体" w:eastAsia="宋体" w:hAnsi="宋体" w:cs="宋体"/>
                <w:spacing w:val="-2"/>
                <w:szCs w:val="21"/>
              </w:rPr>
              <w:t>现场、DCS</w:t>
            </w:r>
          </w:p>
        </w:tc>
        <w:tc>
          <w:tcPr>
            <w:tcW w:w="1984" w:type="dxa"/>
          </w:tcPr>
          <w:p w14:paraId="3458A2FD" w14:textId="77777777" w:rsidR="000358C3" w:rsidRPr="00934BAA" w:rsidRDefault="000358C3" w:rsidP="000358C3">
            <w:pPr>
              <w:jc w:val="center"/>
              <w:rPr>
                <w:rFonts w:ascii="Times New Roman" w:eastAsia="宋体" w:hAnsi="Times New Roman" w:cs="Times New Roman"/>
                <w:szCs w:val="21"/>
              </w:rPr>
            </w:pPr>
          </w:p>
        </w:tc>
        <w:tc>
          <w:tcPr>
            <w:tcW w:w="1843" w:type="dxa"/>
          </w:tcPr>
          <w:p w14:paraId="47719FEA" w14:textId="77777777" w:rsidR="000358C3" w:rsidRPr="00934BAA" w:rsidRDefault="000358C3" w:rsidP="000358C3">
            <w:pPr>
              <w:jc w:val="center"/>
              <w:rPr>
                <w:rFonts w:ascii="Times New Roman" w:eastAsia="宋体" w:hAnsi="Times New Roman" w:cs="Times New Roman"/>
                <w:szCs w:val="21"/>
              </w:rPr>
            </w:pPr>
          </w:p>
        </w:tc>
        <w:tc>
          <w:tcPr>
            <w:tcW w:w="2785" w:type="dxa"/>
          </w:tcPr>
          <w:p w14:paraId="6D10A0B2" w14:textId="77777777" w:rsidR="000358C3" w:rsidRPr="00934BAA" w:rsidRDefault="000358C3" w:rsidP="000358C3">
            <w:pPr>
              <w:jc w:val="center"/>
              <w:rPr>
                <w:rFonts w:ascii="Times New Roman" w:eastAsia="宋体" w:hAnsi="Times New Roman" w:cs="Times New Roman"/>
                <w:szCs w:val="21"/>
              </w:rPr>
            </w:pPr>
          </w:p>
        </w:tc>
        <w:tc>
          <w:tcPr>
            <w:tcW w:w="737" w:type="dxa"/>
          </w:tcPr>
          <w:p w14:paraId="31F1B62A" w14:textId="77777777" w:rsidR="000358C3" w:rsidRPr="00934BAA" w:rsidRDefault="000358C3" w:rsidP="000358C3">
            <w:pPr>
              <w:jc w:val="center"/>
              <w:rPr>
                <w:rFonts w:ascii="Times New Roman" w:eastAsia="宋体" w:hAnsi="Times New Roman" w:cs="Times New Roman"/>
                <w:szCs w:val="21"/>
              </w:rPr>
            </w:pPr>
          </w:p>
        </w:tc>
      </w:tr>
      <w:tr w:rsidR="000358C3" w:rsidRPr="00934BAA" w14:paraId="08F10A4F" w14:textId="77777777" w:rsidTr="003E51E0">
        <w:trPr>
          <w:jc w:val="center"/>
        </w:trPr>
        <w:tc>
          <w:tcPr>
            <w:tcW w:w="534" w:type="dxa"/>
            <w:vAlign w:val="center"/>
          </w:tcPr>
          <w:p w14:paraId="3B38F84F" w14:textId="503EFDB5" w:rsidR="000358C3" w:rsidRPr="00934BAA" w:rsidRDefault="000358C3" w:rsidP="000358C3">
            <w:pPr>
              <w:jc w:val="center"/>
              <w:rPr>
                <w:rFonts w:ascii="Times New Roman" w:eastAsia="宋体" w:hAnsi="Times New Roman" w:cs="Times New Roman"/>
                <w:szCs w:val="21"/>
              </w:rPr>
            </w:pPr>
            <w:r>
              <w:rPr>
                <w:rFonts w:ascii="Times New Roman" w:eastAsia="宋体" w:hAnsi="Times New Roman" w:cs="Times New Roman" w:hint="eastAsia"/>
                <w:szCs w:val="21"/>
              </w:rPr>
              <w:t>25</w:t>
            </w:r>
          </w:p>
        </w:tc>
        <w:tc>
          <w:tcPr>
            <w:tcW w:w="2268" w:type="dxa"/>
          </w:tcPr>
          <w:p w14:paraId="139ABE80" w14:textId="145D1614" w:rsidR="000358C3" w:rsidRPr="00934BAA" w:rsidRDefault="000358C3" w:rsidP="000358C3">
            <w:pPr>
              <w:rPr>
                <w:rFonts w:ascii="Times New Roman" w:eastAsia="宋体" w:hAnsi="Times New Roman" w:cs="Times New Roman"/>
                <w:szCs w:val="21"/>
              </w:rPr>
            </w:pPr>
            <w:r>
              <w:rPr>
                <w:rFonts w:ascii="宋体" w:eastAsia="宋体" w:hAnsi="宋体" w:cs="宋体"/>
                <w:spacing w:val="-1"/>
                <w:szCs w:val="21"/>
              </w:rPr>
              <w:t>电捕焦油器应设连续式自动氧含量分析仪，并与电捕焦油器电</w:t>
            </w:r>
            <w:r>
              <w:rPr>
                <w:rFonts w:ascii="宋体" w:eastAsia="宋体" w:hAnsi="宋体" w:cs="宋体"/>
                <w:szCs w:val="21"/>
              </w:rPr>
              <w:t xml:space="preserve"> </w:t>
            </w:r>
            <w:r>
              <w:rPr>
                <w:rFonts w:ascii="宋体" w:eastAsia="宋体" w:hAnsi="宋体" w:cs="宋体"/>
                <w:spacing w:val="-6"/>
                <w:szCs w:val="21"/>
              </w:rPr>
              <w:t>源联锁。煤气含氧</w:t>
            </w:r>
            <w:r>
              <w:rPr>
                <w:rFonts w:ascii="宋体" w:eastAsia="宋体" w:hAnsi="宋体" w:cs="宋体"/>
                <w:spacing w:val="-3"/>
                <w:szCs w:val="21"/>
              </w:rPr>
              <w:t>量超过1.0%时报警，超过2.0%自动断电。电</w:t>
            </w:r>
            <w:r>
              <w:rPr>
                <w:rFonts w:ascii="宋体" w:eastAsia="宋体" w:hAnsi="宋体" w:cs="宋体"/>
                <w:spacing w:val="-1"/>
                <w:szCs w:val="21"/>
              </w:rPr>
              <w:t>捕焦油</w:t>
            </w:r>
            <w:r>
              <w:rPr>
                <w:rFonts w:ascii="宋体" w:eastAsia="宋体" w:hAnsi="宋体" w:cs="宋体"/>
                <w:szCs w:val="21"/>
              </w:rPr>
              <w:t>器</w:t>
            </w:r>
            <w:r>
              <w:rPr>
                <w:rFonts w:ascii="宋体" w:eastAsia="宋体" w:hAnsi="宋体" w:cs="宋体"/>
                <w:szCs w:val="21"/>
              </w:rPr>
              <w:lastRenderedPageBreak/>
              <w:t>位于鼓风机后时，应设泄爆装置。</w:t>
            </w:r>
          </w:p>
        </w:tc>
        <w:tc>
          <w:tcPr>
            <w:tcW w:w="2409" w:type="dxa"/>
            <w:vAlign w:val="center"/>
          </w:tcPr>
          <w:p w14:paraId="188475E1" w14:textId="0A2B9ABC" w:rsidR="000358C3" w:rsidRPr="003E51E0" w:rsidRDefault="000358C3" w:rsidP="000358C3">
            <w:pPr>
              <w:jc w:val="center"/>
              <w:rPr>
                <w:rFonts w:ascii="Times New Roman" w:eastAsia="宋体" w:hAnsi="Times New Roman" w:cs="Times New Roman"/>
                <w:szCs w:val="21"/>
              </w:rPr>
            </w:pPr>
            <w:r w:rsidRPr="003E51E0">
              <w:rPr>
                <w:rFonts w:ascii="Times New Roman" w:eastAsia="宋体" w:hAnsi="Times New Roman" w:cs="Times New Roman"/>
                <w:spacing w:val="6"/>
                <w:szCs w:val="21"/>
              </w:rPr>
              <w:lastRenderedPageBreak/>
              <w:t>《焦化安</w:t>
            </w:r>
            <w:r w:rsidRPr="003E51E0">
              <w:rPr>
                <w:rFonts w:ascii="Times New Roman" w:eastAsia="宋体" w:hAnsi="Times New Roman" w:cs="Times New Roman"/>
                <w:spacing w:val="5"/>
                <w:szCs w:val="21"/>
              </w:rPr>
              <w:t>全</w:t>
            </w:r>
            <w:r w:rsidRPr="003E51E0">
              <w:rPr>
                <w:rFonts w:ascii="Times New Roman" w:eastAsia="宋体" w:hAnsi="Times New Roman" w:cs="Times New Roman"/>
                <w:spacing w:val="3"/>
                <w:szCs w:val="21"/>
              </w:rPr>
              <w:t>规程》</w:t>
            </w:r>
            <w:proofErr w:type="gramStart"/>
            <w:r w:rsidRPr="003E51E0">
              <w:rPr>
                <w:rFonts w:ascii="Times New Roman" w:eastAsia="宋体" w:hAnsi="Times New Roman" w:cs="Times New Roman"/>
                <w:spacing w:val="3"/>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3"/>
                <w:szCs w:val="21"/>
              </w:rPr>
              <w:t>12710-2024)</w:t>
            </w:r>
            <w:proofErr w:type="gramEnd"/>
            <w:r w:rsidRPr="003E51E0">
              <w:rPr>
                <w:rFonts w:ascii="Times New Roman" w:eastAsia="宋体" w:hAnsi="Times New Roman" w:cs="Times New Roman"/>
                <w:spacing w:val="3"/>
                <w:szCs w:val="21"/>
              </w:rPr>
              <w:t xml:space="preserve"> 10.1.16</w:t>
            </w:r>
          </w:p>
        </w:tc>
        <w:tc>
          <w:tcPr>
            <w:tcW w:w="1560" w:type="dxa"/>
            <w:vAlign w:val="center"/>
          </w:tcPr>
          <w:p w14:paraId="2CAAFB20" w14:textId="1DEBA084" w:rsidR="000358C3" w:rsidRPr="00934BAA" w:rsidRDefault="000358C3" w:rsidP="000358C3">
            <w:pPr>
              <w:jc w:val="center"/>
              <w:rPr>
                <w:rFonts w:ascii="Times New Roman" w:eastAsia="宋体" w:hAnsi="Times New Roman" w:cs="Times New Roman"/>
                <w:szCs w:val="21"/>
              </w:rPr>
            </w:pPr>
            <w:r w:rsidRPr="0018519D">
              <w:rPr>
                <w:rFonts w:ascii="宋体" w:eastAsia="宋体" w:hAnsi="宋体" w:cs="宋体"/>
                <w:spacing w:val="-2"/>
                <w:szCs w:val="21"/>
              </w:rPr>
              <w:t>查现场、DCS</w:t>
            </w:r>
          </w:p>
        </w:tc>
        <w:tc>
          <w:tcPr>
            <w:tcW w:w="1984" w:type="dxa"/>
          </w:tcPr>
          <w:p w14:paraId="3670D1EB" w14:textId="77777777" w:rsidR="000358C3" w:rsidRPr="00934BAA" w:rsidRDefault="000358C3" w:rsidP="000358C3">
            <w:pPr>
              <w:jc w:val="center"/>
              <w:rPr>
                <w:rFonts w:ascii="Times New Roman" w:eastAsia="宋体" w:hAnsi="Times New Roman" w:cs="Times New Roman"/>
                <w:szCs w:val="21"/>
              </w:rPr>
            </w:pPr>
          </w:p>
        </w:tc>
        <w:tc>
          <w:tcPr>
            <w:tcW w:w="1843" w:type="dxa"/>
          </w:tcPr>
          <w:p w14:paraId="2131EF4D" w14:textId="77777777" w:rsidR="000358C3" w:rsidRPr="00934BAA" w:rsidRDefault="000358C3" w:rsidP="000358C3">
            <w:pPr>
              <w:jc w:val="center"/>
              <w:rPr>
                <w:rFonts w:ascii="Times New Roman" w:eastAsia="宋体" w:hAnsi="Times New Roman" w:cs="Times New Roman"/>
                <w:szCs w:val="21"/>
              </w:rPr>
            </w:pPr>
          </w:p>
        </w:tc>
        <w:tc>
          <w:tcPr>
            <w:tcW w:w="2785" w:type="dxa"/>
          </w:tcPr>
          <w:p w14:paraId="13B62907" w14:textId="77777777" w:rsidR="000358C3" w:rsidRPr="00934BAA" w:rsidRDefault="000358C3" w:rsidP="000358C3">
            <w:pPr>
              <w:jc w:val="center"/>
              <w:rPr>
                <w:rFonts w:ascii="Times New Roman" w:eastAsia="宋体" w:hAnsi="Times New Roman" w:cs="Times New Roman"/>
                <w:szCs w:val="21"/>
              </w:rPr>
            </w:pPr>
          </w:p>
        </w:tc>
        <w:tc>
          <w:tcPr>
            <w:tcW w:w="737" w:type="dxa"/>
          </w:tcPr>
          <w:p w14:paraId="4E50B308" w14:textId="77777777" w:rsidR="000358C3" w:rsidRPr="00934BAA" w:rsidRDefault="000358C3" w:rsidP="000358C3">
            <w:pPr>
              <w:jc w:val="center"/>
              <w:rPr>
                <w:rFonts w:ascii="Times New Roman" w:eastAsia="宋体" w:hAnsi="Times New Roman" w:cs="Times New Roman"/>
                <w:szCs w:val="21"/>
              </w:rPr>
            </w:pPr>
          </w:p>
        </w:tc>
      </w:tr>
      <w:tr w:rsidR="000358C3" w:rsidRPr="00934BAA" w14:paraId="3F75948E" w14:textId="77777777" w:rsidTr="003E51E0">
        <w:trPr>
          <w:jc w:val="center"/>
        </w:trPr>
        <w:tc>
          <w:tcPr>
            <w:tcW w:w="534" w:type="dxa"/>
            <w:vAlign w:val="center"/>
          </w:tcPr>
          <w:p w14:paraId="2225285B" w14:textId="37945F18" w:rsidR="000358C3" w:rsidRPr="00934BAA" w:rsidRDefault="000358C3" w:rsidP="000358C3">
            <w:pPr>
              <w:jc w:val="center"/>
              <w:rPr>
                <w:rFonts w:ascii="Times New Roman" w:eastAsia="宋体" w:hAnsi="Times New Roman" w:cs="Times New Roman"/>
                <w:szCs w:val="21"/>
              </w:rPr>
            </w:pPr>
            <w:r>
              <w:rPr>
                <w:rFonts w:ascii="Times New Roman" w:eastAsia="宋体" w:hAnsi="Times New Roman" w:cs="Times New Roman" w:hint="eastAsia"/>
                <w:szCs w:val="21"/>
              </w:rPr>
              <w:t>26</w:t>
            </w:r>
          </w:p>
        </w:tc>
        <w:tc>
          <w:tcPr>
            <w:tcW w:w="2268" w:type="dxa"/>
          </w:tcPr>
          <w:p w14:paraId="0689F29E" w14:textId="4AF2DA47" w:rsidR="000358C3" w:rsidRPr="00934BAA" w:rsidRDefault="000358C3" w:rsidP="000358C3">
            <w:pPr>
              <w:rPr>
                <w:rFonts w:ascii="Times New Roman" w:eastAsia="宋体" w:hAnsi="Times New Roman" w:cs="Times New Roman"/>
                <w:color w:val="000000"/>
                <w:szCs w:val="21"/>
              </w:rPr>
            </w:pPr>
            <w:r>
              <w:rPr>
                <w:rFonts w:ascii="宋体" w:eastAsia="宋体" w:hAnsi="宋体" w:cs="宋体"/>
                <w:spacing w:val="-4"/>
                <w:szCs w:val="21"/>
              </w:rPr>
              <w:t>半直接法硫铵饱和器母液满流槽的液封高度， 应大于鼓风机</w:t>
            </w:r>
            <w:r>
              <w:rPr>
                <w:rFonts w:ascii="宋体" w:eastAsia="宋体" w:hAnsi="宋体" w:cs="宋体"/>
                <w:spacing w:val="-2"/>
                <w:szCs w:val="21"/>
              </w:rPr>
              <w:t>的</w:t>
            </w:r>
            <w:r>
              <w:rPr>
                <w:rFonts w:ascii="宋体" w:eastAsia="宋体" w:hAnsi="宋体" w:cs="宋体"/>
                <w:spacing w:val="-8"/>
                <w:szCs w:val="21"/>
              </w:rPr>
              <w:t>全压。</w:t>
            </w:r>
          </w:p>
        </w:tc>
        <w:tc>
          <w:tcPr>
            <w:tcW w:w="2409" w:type="dxa"/>
            <w:vAlign w:val="center"/>
          </w:tcPr>
          <w:p w14:paraId="752D5CC7" w14:textId="61ACB3C0" w:rsidR="000358C3" w:rsidRPr="003E51E0" w:rsidRDefault="000358C3" w:rsidP="000358C3">
            <w:pPr>
              <w:jc w:val="center"/>
              <w:rPr>
                <w:rFonts w:ascii="Times New Roman" w:eastAsia="宋体" w:hAnsi="Times New Roman" w:cs="Times New Roman"/>
                <w:color w:val="000000"/>
                <w:szCs w:val="21"/>
              </w:rPr>
            </w:pPr>
            <w:r w:rsidRPr="003E51E0">
              <w:rPr>
                <w:rFonts w:ascii="Times New Roman" w:eastAsia="宋体" w:hAnsi="Times New Roman" w:cs="Times New Roman"/>
                <w:spacing w:val="6"/>
                <w:szCs w:val="21"/>
              </w:rPr>
              <w:t>《焦化安全</w:t>
            </w:r>
            <w:r w:rsidRPr="003E51E0">
              <w:rPr>
                <w:rFonts w:ascii="Times New Roman" w:eastAsia="宋体" w:hAnsi="Times New Roman" w:cs="Times New Roman"/>
                <w:spacing w:val="5"/>
                <w:szCs w:val="21"/>
              </w:rPr>
              <w:t>规</w:t>
            </w:r>
            <w:r w:rsidRPr="003E51E0">
              <w:rPr>
                <w:rFonts w:ascii="Times New Roman" w:eastAsia="宋体" w:hAnsi="Times New Roman" w:cs="Times New Roman"/>
                <w:spacing w:val="3"/>
                <w:szCs w:val="21"/>
              </w:rPr>
              <w:t>程》</w:t>
            </w:r>
            <w:proofErr w:type="gramStart"/>
            <w:r w:rsidRPr="003E51E0">
              <w:rPr>
                <w:rFonts w:ascii="Times New Roman" w:eastAsia="宋体" w:hAnsi="Times New Roman" w:cs="Times New Roman"/>
                <w:spacing w:val="3"/>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3"/>
                <w:szCs w:val="21"/>
              </w:rPr>
              <w:t>12710-2024)</w:t>
            </w:r>
            <w:proofErr w:type="gramEnd"/>
            <w:r w:rsidRPr="003E51E0">
              <w:rPr>
                <w:rFonts w:ascii="Times New Roman" w:eastAsia="宋体" w:hAnsi="Times New Roman" w:cs="Times New Roman"/>
                <w:spacing w:val="3"/>
                <w:szCs w:val="21"/>
              </w:rPr>
              <w:t xml:space="preserve"> 10.2.2</w:t>
            </w:r>
          </w:p>
        </w:tc>
        <w:tc>
          <w:tcPr>
            <w:tcW w:w="1560" w:type="dxa"/>
            <w:vAlign w:val="center"/>
          </w:tcPr>
          <w:p w14:paraId="684D4623" w14:textId="3978C469" w:rsidR="000358C3" w:rsidRPr="00934BAA" w:rsidRDefault="000358C3" w:rsidP="000358C3">
            <w:pPr>
              <w:jc w:val="center"/>
              <w:rPr>
                <w:rFonts w:ascii="Times New Roman" w:eastAsia="宋体" w:hAnsi="Times New Roman" w:cs="Times New Roman"/>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778892B0" w14:textId="77777777" w:rsidR="000358C3" w:rsidRPr="00934BAA" w:rsidRDefault="000358C3" w:rsidP="000358C3">
            <w:pPr>
              <w:jc w:val="center"/>
              <w:rPr>
                <w:rFonts w:ascii="Times New Roman" w:eastAsia="宋体" w:hAnsi="Times New Roman" w:cs="Times New Roman"/>
                <w:szCs w:val="21"/>
              </w:rPr>
            </w:pPr>
          </w:p>
        </w:tc>
        <w:tc>
          <w:tcPr>
            <w:tcW w:w="1843" w:type="dxa"/>
          </w:tcPr>
          <w:p w14:paraId="4D70724E" w14:textId="77777777" w:rsidR="000358C3" w:rsidRPr="00934BAA" w:rsidRDefault="000358C3" w:rsidP="000358C3">
            <w:pPr>
              <w:jc w:val="center"/>
              <w:rPr>
                <w:rFonts w:ascii="Times New Roman" w:eastAsia="宋体" w:hAnsi="Times New Roman" w:cs="Times New Roman"/>
                <w:szCs w:val="21"/>
              </w:rPr>
            </w:pPr>
          </w:p>
        </w:tc>
        <w:tc>
          <w:tcPr>
            <w:tcW w:w="2785" w:type="dxa"/>
          </w:tcPr>
          <w:p w14:paraId="6DDE0AA7" w14:textId="77777777" w:rsidR="000358C3" w:rsidRPr="00934BAA" w:rsidRDefault="000358C3" w:rsidP="000358C3">
            <w:pPr>
              <w:jc w:val="center"/>
              <w:rPr>
                <w:rFonts w:ascii="Times New Roman" w:eastAsia="宋体" w:hAnsi="Times New Roman" w:cs="Times New Roman"/>
                <w:szCs w:val="21"/>
              </w:rPr>
            </w:pPr>
          </w:p>
        </w:tc>
        <w:tc>
          <w:tcPr>
            <w:tcW w:w="737" w:type="dxa"/>
          </w:tcPr>
          <w:p w14:paraId="7A4B8D38" w14:textId="77777777" w:rsidR="000358C3" w:rsidRPr="00934BAA" w:rsidRDefault="000358C3" w:rsidP="000358C3">
            <w:pPr>
              <w:jc w:val="center"/>
              <w:rPr>
                <w:rFonts w:ascii="Times New Roman" w:eastAsia="宋体" w:hAnsi="Times New Roman" w:cs="Times New Roman"/>
                <w:szCs w:val="21"/>
              </w:rPr>
            </w:pPr>
          </w:p>
        </w:tc>
      </w:tr>
      <w:tr w:rsidR="003E51E0" w:rsidRPr="00934BAA" w14:paraId="63734EA7" w14:textId="77777777" w:rsidTr="003E51E0">
        <w:trPr>
          <w:jc w:val="center"/>
        </w:trPr>
        <w:tc>
          <w:tcPr>
            <w:tcW w:w="534" w:type="dxa"/>
            <w:vAlign w:val="center"/>
          </w:tcPr>
          <w:p w14:paraId="1CD0E521" w14:textId="4B7E4479" w:rsidR="003E51E0" w:rsidRPr="00934BAA" w:rsidRDefault="003E51E0" w:rsidP="003E51E0">
            <w:pPr>
              <w:jc w:val="center"/>
              <w:rPr>
                <w:rFonts w:ascii="Times New Roman" w:eastAsia="宋体" w:hAnsi="Times New Roman" w:cs="Times New Roman"/>
                <w:szCs w:val="21"/>
              </w:rPr>
            </w:pPr>
            <w:r>
              <w:rPr>
                <w:rFonts w:ascii="Times New Roman" w:eastAsia="宋体" w:hAnsi="Times New Roman" w:cs="Times New Roman" w:hint="eastAsia"/>
                <w:szCs w:val="21"/>
              </w:rPr>
              <w:t>27</w:t>
            </w:r>
          </w:p>
        </w:tc>
        <w:tc>
          <w:tcPr>
            <w:tcW w:w="2268" w:type="dxa"/>
          </w:tcPr>
          <w:p w14:paraId="14F2D8CA" w14:textId="00B6F3B7" w:rsidR="003E51E0" w:rsidRPr="00934BAA" w:rsidRDefault="003E51E0" w:rsidP="003E51E0">
            <w:pPr>
              <w:rPr>
                <w:rFonts w:ascii="Times New Roman" w:eastAsia="宋体" w:hAnsi="Times New Roman" w:cs="Times New Roman"/>
                <w:color w:val="000000"/>
                <w:szCs w:val="21"/>
              </w:rPr>
            </w:pPr>
            <w:r>
              <w:rPr>
                <w:rFonts w:ascii="宋体" w:eastAsia="宋体" w:hAnsi="宋体" w:cs="宋体"/>
                <w:spacing w:val="-1"/>
                <w:szCs w:val="21"/>
              </w:rPr>
              <w:t>吡啶的生产、计量及储存</w:t>
            </w:r>
            <w:r>
              <w:rPr>
                <w:rFonts w:ascii="宋体" w:eastAsia="宋体" w:hAnsi="宋体" w:cs="宋体"/>
                <w:szCs w:val="21"/>
              </w:rPr>
              <w:t xml:space="preserve">装置应密闭，其放散管应导入鼓风机 </w:t>
            </w:r>
            <w:r>
              <w:rPr>
                <w:rFonts w:ascii="宋体" w:eastAsia="宋体" w:hAnsi="宋体" w:cs="宋体"/>
                <w:spacing w:val="-4"/>
                <w:szCs w:val="21"/>
              </w:rPr>
              <w:t>前的吸气管道， 以保证吡啶装置处于负压状态；放散管应设</w:t>
            </w:r>
            <w:r>
              <w:rPr>
                <w:rFonts w:ascii="宋体" w:eastAsia="宋体" w:hAnsi="宋体" w:cs="宋体"/>
                <w:spacing w:val="-2"/>
                <w:szCs w:val="21"/>
              </w:rPr>
              <w:t>置吹扫</w:t>
            </w:r>
            <w:r>
              <w:rPr>
                <w:rFonts w:ascii="宋体" w:eastAsia="宋体" w:hAnsi="宋体" w:cs="宋体"/>
                <w:spacing w:val="-1"/>
                <w:szCs w:val="21"/>
              </w:rPr>
              <w:t>蒸汽管。</w:t>
            </w:r>
          </w:p>
        </w:tc>
        <w:tc>
          <w:tcPr>
            <w:tcW w:w="2409" w:type="dxa"/>
            <w:vAlign w:val="center"/>
          </w:tcPr>
          <w:p w14:paraId="437380E5" w14:textId="5BFD3014" w:rsidR="003E51E0" w:rsidRPr="003E51E0" w:rsidRDefault="003E51E0" w:rsidP="003E51E0">
            <w:pPr>
              <w:jc w:val="center"/>
              <w:rPr>
                <w:rFonts w:ascii="Times New Roman" w:eastAsia="宋体" w:hAnsi="Times New Roman" w:cs="Times New Roman"/>
                <w:color w:val="000000"/>
                <w:szCs w:val="21"/>
              </w:rPr>
            </w:pPr>
            <w:r w:rsidRPr="003E51E0">
              <w:rPr>
                <w:rFonts w:ascii="Times New Roman" w:eastAsia="宋体" w:hAnsi="Times New Roman" w:cs="Times New Roman"/>
                <w:spacing w:val="6"/>
                <w:szCs w:val="21"/>
              </w:rPr>
              <w:t>《焦化安</w:t>
            </w:r>
            <w:r w:rsidRPr="003E51E0">
              <w:rPr>
                <w:rFonts w:ascii="Times New Roman" w:eastAsia="宋体" w:hAnsi="Times New Roman" w:cs="Times New Roman"/>
                <w:spacing w:val="5"/>
                <w:szCs w:val="21"/>
              </w:rPr>
              <w:t>全</w:t>
            </w:r>
            <w:r w:rsidRPr="003E51E0">
              <w:rPr>
                <w:rFonts w:ascii="Times New Roman" w:eastAsia="宋体" w:hAnsi="Times New Roman" w:cs="Times New Roman"/>
                <w:spacing w:val="3"/>
                <w:szCs w:val="21"/>
              </w:rPr>
              <w:t>规程》</w:t>
            </w:r>
            <w:proofErr w:type="gramStart"/>
            <w:r w:rsidRPr="003E51E0">
              <w:rPr>
                <w:rFonts w:ascii="Times New Roman" w:eastAsia="宋体" w:hAnsi="Times New Roman" w:cs="Times New Roman"/>
                <w:spacing w:val="3"/>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3"/>
                <w:szCs w:val="21"/>
              </w:rPr>
              <w:t>12710-2024)</w:t>
            </w:r>
            <w:proofErr w:type="gramEnd"/>
            <w:r w:rsidRPr="003E51E0">
              <w:rPr>
                <w:rFonts w:ascii="Times New Roman" w:eastAsia="宋体" w:hAnsi="Times New Roman" w:cs="Times New Roman"/>
                <w:spacing w:val="3"/>
                <w:szCs w:val="21"/>
              </w:rPr>
              <w:t xml:space="preserve"> 10.2.15</w:t>
            </w:r>
          </w:p>
        </w:tc>
        <w:tc>
          <w:tcPr>
            <w:tcW w:w="1560" w:type="dxa"/>
            <w:vAlign w:val="center"/>
          </w:tcPr>
          <w:p w14:paraId="41249DEB" w14:textId="44EAAEE8" w:rsidR="003E51E0" w:rsidRPr="00934BAA" w:rsidRDefault="003E51E0" w:rsidP="003E51E0">
            <w:pPr>
              <w:jc w:val="center"/>
              <w:rPr>
                <w:rFonts w:ascii="Times New Roman" w:eastAsia="宋体" w:hAnsi="Times New Roman" w:cs="Times New Roman"/>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34CB1A36" w14:textId="77777777" w:rsidR="003E51E0" w:rsidRPr="00934BAA" w:rsidRDefault="003E51E0" w:rsidP="003E51E0">
            <w:pPr>
              <w:jc w:val="center"/>
              <w:rPr>
                <w:rFonts w:ascii="Times New Roman" w:eastAsia="宋体" w:hAnsi="Times New Roman" w:cs="Times New Roman"/>
                <w:szCs w:val="21"/>
              </w:rPr>
            </w:pPr>
          </w:p>
        </w:tc>
        <w:tc>
          <w:tcPr>
            <w:tcW w:w="1843" w:type="dxa"/>
          </w:tcPr>
          <w:p w14:paraId="6EB95B49" w14:textId="77777777" w:rsidR="003E51E0" w:rsidRPr="00934BAA" w:rsidRDefault="003E51E0" w:rsidP="003E51E0">
            <w:pPr>
              <w:jc w:val="center"/>
              <w:rPr>
                <w:rFonts w:ascii="Times New Roman" w:eastAsia="宋体" w:hAnsi="Times New Roman" w:cs="Times New Roman"/>
                <w:szCs w:val="21"/>
              </w:rPr>
            </w:pPr>
          </w:p>
        </w:tc>
        <w:tc>
          <w:tcPr>
            <w:tcW w:w="2785" w:type="dxa"/>
          </w:tcPr>
          <w:p w14:paraId="57EFFF45" w14:textId="77777777" w:rsidR="003E51E0" w:rsidRPr="00934BAA" w:rsidRDefault="003E51E0" w:rsidP="003E51E0">
            <w:pPr>
              <w:jc w:val="center"/>
              <w:rPr>
                <w:rFonts w:ascii="Times New Roman" w:eastAsia="宋体" w:hAnsi="Times New Roman" w:cs="Times New Roman"/>
                <w:szCs w:val="21"/>
              </w:rPr>
            </w:pPr>
          </w:p>
        </w:tc>
        <w:tc>
          <w:tcPr>
            <w:tcW w:w="737" w:type="dxa"/>
          </w:tcPr>
          <w:p w14:paraId="2D20EEBB" w14:textId="77777777" w:rsidR="003E51E0" w:rsidRPr="00934BAA" w:rsidRDefault="003E51E0" w:rsidP="003E51E0">
            <w:pPr>
              <w:jc w:val="center"/>
              <w:rPr>
                <w:rFonts w:ascii="Times New Roman" w:eastAsia="宋体" w:hAnsi="Times New Roman" w:cs="Times New Roman"/>
                <w:szCs w:val="21"/>
              </w:rPr>
            </w:pPr>
          </w:p>
        </w:tc>
      </w:tr>
      <w:tr w:rsidR="003E51E0" w:rsidRPr="00934BAA" w14:paraId="6CC24E7A" w14:textId="77777777" w:rsidTr="003E51E0">
        <w:trPr>
          <w:jc w:val="center"/>
        </w:trPr>
        <w:tc>
          <w:tcPr>
            <w:tcW w:w="534" w:type="dxa"/>
            <w:vAlign w:val="center"/>
          </w:tcPr>
          <w:p w14:paraId="599D4AE3" w14:textId="383E2B6B" w:rsidR="003E51E0" w:rsidRPr="00934BAA" w:rsidRDefault="003E51E0" w:rsidP="003E51E0">
            <w:pPr>
              <w:jc w:val="center"/>
              <w:rPr>
                <w:rFonts w:ascii="Times New Roman" w:eastAsia="宋体" w:hAnsi="Times New Roman" w:cs="Times New Roman"/>
                <w:szCs w:val="21"/>
              </w:rPr>
            </w:pPr>
            <w:r>
              <w:rPr>
                <w:rFonts w:ascii="Times New Roman" w:eastAsia="宋体" w:hAnsi="Times New Roman" w:cs="Times New Roman" w:hint="eastAsia"/>
                <w:szCs w:val="21"/>
              </w:rPr>
              <w:t>28</w:t>
            </w:r>
          </w:p>
        </w:tc>
        <w:tc>
          <w:tcPr>
            <w:tcW w:w="2268" w:type="dxa"/>
          </w:tcPr>
          <w:p w14:paraId="2350D535" w14:textId="7A44D517" w:rsidR="003E51E0" w:rsidRPr="00934BAA" w:rsidRDefault="003E51E0" w:rsidP="003E51E0">
            <w:pPr>
              <w:rPr>
                <w:rFonts w:ascii="Times New Roman" w:eastAsia="宋体" w:hAnsi="Times New Roman" w:cs="Times New Roman"/>
                <w:szCs w:val="21"/>
              </w:rPr>
            </w:pPr>
            <w:r>
              <w:rPr>
                <w:rFonts w:ascii="宋体" w:eastAsia="宋体" w:hAnsi="宋体" w:cs="宋体"/>
                <w:spacing w:val="-1"/>
                <w:szCs w:val="21"/>
              </w:rPr>
              <w:t>查氨分解炉</w:t>
            </w:r>
            <w:r>
              <w:rPr>
                <w:rFonts w:ascii="宋体" w:eastAsia="宋体" w:hAnsi="宋体" w:cs="宋体"/>
                <w:szCs w:val="21"/>
              </w:rPr>
              <w:t>、克劳斯炉系统是否存在超温、超压操作现象。</w:t>
            </w:r>
          </w:p>
        </w:tc>
        <w:tc>
          <w:tcPr>
            <w:tcW w:w="2409" w:type="dxa"/>
            <w:vAlign w:val="center"/>
          </w:tcPr>
          <w:p w14:paraId="6F10134B" w14:textId="3DAFD941" w:rsidR="003E51E0" w:rsidRPr="003E51E0" w:rsidRDefault="003E51E0" w:rsidP="003E51E0">
            <w:pPr>
              <w:jc w:val="center"/>
              <w:rPr>
                <w:rFonts w:ascii="Times New Roman" w:eastAsia="宋体" w:hAnsi="Times New Roman" w:cs="Times New Roman"/>
                <w:color w:val="000000"/>
                <w:szCs w:val="21"/>
              </w:rPr>
            </w:pPr>
            <w:r w:rsidRPr="003E51E0">
              <w:rPr>
                <w:rFonts w:ascii="Times New Roman" w:eastAsia="宋体" w:hAnsi="Times New Roman" w:cs="Times New Roman"/>
                <w:spacing w:val="6"/>
                <w:szCs w:val="21"/>
              </w:rPr>
              <w:t>《焦化安全</w:t>
            </w:r>
            <w:r w:rsidRPr="003E51E0">
              <w:rPr>
                <w:rFonts w:ascii="Times New Roman" w:eastAsia="宋体" w:hAnsi="Times New Roman" w:cs="Times New Roman"/>
                <w:spacing w:val="5"/>
                <w:szCs w:val="21"/>
              </w:rPr>
              <w:t>规</w:t>
            </w:r>
            <w:r w:rsidRPr="003E51E0">
              <w:rPr>
                <w:rFonts w:ascii="Times New Roman" w:eastAsia="宋体" w:hAnsi="Times New Roman" w:cs="Times New Roman"/>
                <w:spacing w:val="3"/>
                <w:szCs w:val="21"/>
              </w:rPr>
              <w:t>程》</w:t>
            </w:r>
            <w:proofErr w:type="gramStart"/>
            <w:r w:rsidRPr="003E51E0">
              <w:rPr>
                <w:rFonts w:ascii="Times New Roman" w:eastAsia="宋体" w:hAnsi="Times New Roman" w:cs="Times New Roman"/>
                <w:spacing w:val="3"/>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3"/>
                <w:szCs w:val="21"/>
              </w:rPr>
              <w:t>12710-2024)</w:t>
            </w:r>
            <w:proofErr w:type="gramEnd"/>
            <w:r w:rsidRPr="003E51E0">
              <w:rPr>
                <w:rFonts w:ascii="Times New Roman" w:eastAsia="宋体" w:hAnsi="Times New Roman" w:cs="Times New Roman"/>
                <w:spacing w:val="3"/>
                <w:szCs w:val="21"/>
              </w:rPr>
              <w:t xml:space="preserve"> 10.4.8</w:t>
            </w:r>
          </w:p>
        </w:tc>
        <w:tc>
          <w:tcPr>
            <w:tcW w:w="1560" w:type="dxa"/>
            <w:vAlign w:val="center"/>
          </w:tcPr>
          <w:p w14:paraId="56C10833" w14:textId="1E2E5CDF" w:rsidR="003E51E0" w:rsidRPr="00934BAA" w:rsidRDefault="003E51E0" w:rsidP="003E51E0">
            <w:pPr>
              <w:jc w:val="center"/>
              <w:rPr>
                <w:rFonts w:ascii="Times New Roman" w:eastAsia="宋体" w:hAnsi="Times New Roman" w:cs="Times New Roman"/>
                <w:szCs w:val="21"/>
              </w:rPr>
            </w:pPr>
            <w:r>
              <w:rPr>
                <w:rFonts w:ascii="宋体" w:eastAsia="宋体" w:hAnsi="宋体" w:cs="宋体"/>
                <w:spacing w:val="-7"/>
                <w:szCs w:val="21"/>
              </w:rPr>
              <w:t>查</w:t>
            </w:r>
            <w:r>
              <w:rPr>
                <w:rFonts w:ascii="宋体" w:eastAsia="宋体" w:hAnsi="宋体" w:cs="宋体"/>
                <w:spacing w:val="-4"/>
                <w:szCs w:val="21"/>
              </w:rPr>
              <w:t>现场、查</w:t>
            </w:r>
            <w:r w:rsidRPr="00B938A3">
              <w:rPr>
                <w:rFonts w:ascii="宋体" w:eastAsia="宋体" w:hAnsi="宋体" w:cs="宋体"/>
                <w:spacing w:val="-4"/>
                <w:szCs w:val="21"/>
              </w:rPr>
              <w:t>DCS</w:t>
            </w:r>
            <w:r>
              <w:rPr>
                <w:rFonts w:ascii="宋体" w:eastAsia="宋体" w:hAnsi="宋体" w:cs="宋体"/>
                <w:spacing w:val="-4"/>
                <w:szCs w:val="21"/>
              </w:rPr>
              <w:t>、</w:t>
            </w:r>
            <w:r>
              <w:rPr>
                <w:rFonts w:ascii="宋体" w:eastAsia="宋体" w:hAnsi="宋体" w:cs="宋体"/>
                <w:szCs w:val="21"/>
              </w:rPr>
              <w:t xml:space="preserve"> </w:t>
            </w:r>
            <w:r>
              <w:rPr>
                <w:rFonts w:ascii="宋体" w:eastAsia="宋体" w:hAnsi="宋体" w:cs="宋体"/>
                <w:spacing w:val="-2"/>
                <w:szCs w:val="21"/>
              </w:rPr>
              <w:t>查操作</w:t>
            </w:r>
            <w:r>
              <w:rPr>
                <w:rFonts w:ascii="宋体" w:eastAsia="宋体" w:hAnsi="宋体" w:cs="宋体"/>
                <w:spacing w:val="-1"/>
                <w:szCs w:val="21"/>
              </w:rPr>
              <w:t>规程</w:t>
            </w:r>
          </w:p>
        </w:tc>
        <w:tc>
          <w:tcPr>
            <w:tcW w:w="1984" w:type="dxa"/>
          </w:tcPr>
          <w:p w14:paraId="4664725B" w14:textId="77777777" w:rsidR="003E51E0" w:rsidRPr="00934BAA" w:rsidRDefault="003E51E0" w:rsidP="003E51E0">
            <w:pPr>
              <w:jc w:val="center"/>
              <w:rPr>
                <w:rFonts w:ascii="Times New Roman" w:eastAsia="宋体" w:hAnsi="Times New Roman" w:cs="Times New Roman"/>
                <w:szCs w:val="21"/>
              </w:rPr>
            </w:pPr>
          </w:p>
        </w:tc>
        <w:tc>
          <w:tcPr>
            <w:tcW w:w="1843" w:type="dxa"/>
          </w:tcPr>
          <w:p w14:paraId="1683E122" w14:textId="77777777" w:rsidR="003E51E0" w:rsidRPr="00934BAA" w:rsidRDefault="003E51E0" w:rsidP="003E51E0">
            <w:pPr>
              <w:jc w:val="center"/>
              <w:rPr>
                <w:rFonts w:ascii="Times New Roman" w:eastAsia="宋体" w:hAnsi="Times New Roman" w:cs="Times New Roman"/>
                <w:szCs w:val="21"/>
              </w:rPr>
            </w:pPr>
          </w:p>
        </w:tc>
        <w:tc>
          <w:tcPr>
            <w:tcW w:w="2785" w:type="dxa"/>
          </w:tcPr>
          <w:p w14:paraId="5C60812F" w14:textId="77777777" w:rsidR="003E51E0" w:rsidRPr="00934BAA" w:rsidRDefault="003E51E0" w:rsidP="003E51E0">
            <w:pPr>
              <w:jc w:val="center"/>
              <w:rPr>
                <w:rFonts w:ascii="Times New Roman" w:eastAsia="宋体" w:hAnsi="Times New Roman" w:cs="Times New Roman"/>
                <w:szCs w:val="21"/>
              </w:rPr>
            </w:pPr>
          </w:p>
        </w:tc>
        <w:tc>
          <w:tcPr>
            <w:tcW w:w="737" w:type="dxa"/>
          </w:tcPr>
          <w:p w14:paraId="7D48CBE0" w14:textId="77777777" w:rsidR="003E51E0" w:rsidRPr="00934BAA" w:rsidRDefault="003E51E0" w:rsidP="003E51E0">
            <w:pPr>
              <w:jc w:val="center"/>
              <w:rPr>
                <w:rFonts w:ascii="Times New Roman" w:eastAsia="宋体" w:hAnsi="Times New Roman" w:cs="Times New Roman"/>
                <w:szCs w:val="21"/>
              </w:rPr>
            </w:pPr>
          </w:p>
        </w:tc>
      </w:tr>
      <w:tr w:rsidR="003E51E0" w:rsidRPr="00934BAA" w14:paraId="4C5D7690" w14:textId="77777777" w:rsidTr="003E51E0">
        <w:trPr>
          <w:jc w:val="center"/>
        </w:trPr>
        <w:tc>
          <w:tcPr>
            <w:tcW w:w="534" w:type="dxa"/>
            <w:vAlign w:val="center"/>
          </w:tcPr>
          <w:p w14:paraId="75499321" w14:textId="0BA65699" w:rsidR="003E51E0" w:rsidRPr="00934BAA" w:rsidRDefault="003E51E0" w:rsidP="003E51E0">
            <w:pPr>
              <w:jc w:val="center"/>
              <w:rPr>
                <w:rFonts w:ascii="Times New Roman" w:eastAsia="宋体" w:hAnsi="Times New Roman" w:cs="Times New Roman"/>
                <w:szCs w:val="21"/>
              </w:rPr>
            </w:pPr>
            <w:r>
              <w:rPr>
                <w:rFonts w:ascii="Times New Roman" w:eastAsia="宋体" w:hAnsi="Times New Roman" w:cs="Times New Roman" w:hint="eastAsia"/>
                <w:szCs w:val="21"/>
              </w:rPr>
              <w:t>29</w:t>
            </w:r>
          </w:p>
        </w:tc>
        <w:tc>
          <w:tcPr>
            <w:tcW w:w="2268" w:type="dxa"/>
          </w:tcPr>
          <w:p w14:paraId="229E6016" w14:textId="73AD8AB6" w:rsidR="003E51E0" w:rsidRPr="00934BAA" w:rsidRDefault="003E51E0" w:rsidP="003E51E0">
            <w:pPr>
              <w:rPr>
                <w:rFonts w:ascii="Times New Roman" w:eastAsia="宋体" w:hAnsi="Times New Roman" w:cs="Times New Roman"/>
                <w:color w:val="000000"/>
                <w:szCs w:val="21"/>
              </w:rPr>
            </w:pPr>
            <w:r w:rsidRPr="00B938A3">
              <w:rPr>
                <w:rFonts w:ascii="宋体" w:eastAsia="宋体" w:hAnsi="宋体" w:cs="宋体"/>
                <w:spacing w:val="-1"/>
                <w:szCs w:val="21"/>
              </w:rPr>
              <w:t>黄血盐吸收塔需要开盖或长期停塔</w:t>
            </w:r>
            <w:proofErr w:type="gramStart"/>
            <w:r w:rsidRPr="00B938A3">
              <w:rPr>
                <w:rFonts w:ascii="宋体" w:eastAsia="宋体" w:hAnsi="宋体" w:cs="宋体"/>
                <w:spacing w:val="-1"/>
                <w:szCs w:val="21"/>
              </w:rPr>
              <w:t>时,</w:t>
            </w:r>
            <w:proofErr w:type="gramEnd"/>
            <w:r w:rsidRPr="00B938A3">
              <w:rPr>
                <w:rFonts w:ascii="宋体" w:eastAsia="宋体" w:hAnsi="宋体" w:cs="宋体"/>
                <w:spacing w:val="-1"/>
                <w:szCs w:val="21"/>
              </w:rPr>
              <w:t>应采取降温或隔绝空气等措施</w:t>
            </w:r>
            <w:r>
              <w:rPr>
                <w:rFonts w:ascii="宋体" w:eastAsia="宋体" w:hAnsi="宋体" w:cs="宋体" w:hint="eastAsia"/>
                <w:spacing w:val="-1"/>
                <w:szCs w:val="21"/>
              </w:rPr>
              <w:t>，</w:t>
            </w:r>
            <w:r w:rsidRPr="00B938A3">
              <w:rPr>
                <w:rFonts w:ascii="宋体" w:eastAsia="宋体" w:hAnsi="宋体" w:cs="宋体"/>
                <w:spacing w:val="-1"/>
                <w:szCs w:val="21"/>
              </w:rPr>
              <w:t>吸收塔进口管道上应装设泄爆装置。</w:t>
            </w:r>
          </w:p>
        </w:tc>
        <w:tc>
          <w:tcPr>
            <w:tcW w:w="2409" w:type="dxa"/>
            <w:vAlign w:val="center"/>
          </w:tcPr>
          <w:p w14:paraId="0DE1AF29" w14:textId="63AF4EB1" w:rsidR="003E51E0" w:rsidRPr="003E51E0" w:rsidRDefault="003E51E0" w:rsidP="003E51E0">
            <w:pPr>
              <w:jc w:val="center"/>
              <w:rPr>
                <w:rFonts w:ascii="Times New Roman" w:eastAsia="宋体" w:hAnsi="Times New Roman" w:cs="Times New Roman"/>
                <w:color w:val="000000"/>
                <w:szCs w:val="21"/>
              </w:rPr>
            </w:pPr>
            <w:r w:rsidRPr="003E51E0">
              <w:rPr>
                <w:rFonts w:ascii="Times New Roman" w:eastAsia="宋体" w:hAnsi="Times New Roman" w:cs="Times New Roman"/>
                <w:spacing w:val="6"/>
                <w:szCs w:val="21"/>
              </w:rPr>
              <w:t>《焦化安</w:t>
            </w:r>
            <w:r w:rsidRPr="003E51E0">
              <w:rPr>
                <w:rFonts w:ascii="Times New Roman" w:eastAsia="宋体" w:hAnsi="Times New Roman" w:cs="Times New Roman"/>
                <w:spacing w:val="5"/>
                <w:szCs w:val="21"/>
              </w:rPr>
              <w:t>全</w:t>
            </w:r>
            <w:r w:rsidRPr="003E51E0">
              <w:rPr>
                <w:rFonts w:ascii="Times New Roman" w:eastAsia="宋体" w:hAnsi="Times New Roman" w:cs="Times New Roman"/>
                <w:spacing w:val="3"/>
                <w:szCs w:val="21"/>
              </w:rPr>
              <w:t>规程》</w:t>
            </w:r>
            <w:proofErr w:type="gramStart"/>
            <w:r w:rsidRPr="003E51E0">
              <w:rPr>
                <w:rFonts w:ascii="Times New Roman" w:eastAsia="宋体" w:hAnsi="Times New Roman" w:cs="Times New Roman"/>
                <w:spacing w:val="3"/>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3"/>
                <w:szCs w:val="21"/>
              </w:rPr>
              <w:t>12710-2024)</w:t>
            </w:r>
            <w:proofErr w:type="gramEnd"/>
            <w:r w:rsidRPr="003E51E0">
              <w:rPr>
                <w:rFonts w:ascii="Times New Roman" w:eastAsia="宋体" w:hAnsi="Times New Roman" w:cs="Times New Roman"/>
                <w:spacing w:val="3"/>
                <w:szCs w:val="21"/>
              </w:rPr>
              <w:t xml:space="preserve"> 11.2.19</w:t>
            </w:r>
            <w:r w:rsidRPr="003E51E0">
              <w:rPr>
                <w:rFonts w:ascii="Times New Roman" w:eastAsia="宋体" w:hAnsi="Times New Roman" w:cs="Times New Roman"/>
                <w:spacing w:val="3"/>
                <w:szCs w:val="21"/>
              </w:rPr>
              <w:t>、</w:t>
            </w:r>
            <w:r w:rsidRPr="003E51E0">
              <w:rPr>
                <w:rFonts w:ascii="Times New Roman" w:eastAsia="宋体" w:hAnsi="Times New Roman" w:cs="Times New Roman"/>
                <w:spacing w:val="3"/>
                <w:szCs w:val="21"/>
              </w:rPr>
              <w:t>11.2.20</w:t>
            </w:r>
          </w:p>
        </w:tc>
        <w:tc>
          <w:tcPr>
            <w:tcW w:w="1560" w:type="dxa"/>
            <w:vAlign w:val="center"/>
          </w:tcPr>
          <w:p w14:paraId="26097E1B" w14:textId="576ACFC4" w:rsidR="003E51E0" w:rsidRPr="00934BAA" w:rsidRDefault="003E51E0" w:rsidP="003E51E0">
            <w:pPr>
              <w:jc w:val="center"/>
              <w:rPr>
                <w:rFonts w:ascii="Times New Roman" w:eastAsia="宋体" w:hAnsi="Times New Roman" w:cs="Times New Roman"/>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55378CDA" w14:textId="77777777" w:rsidR="003E51E0" w:rsidRPr="00934BAA" w:rsidRDefault="003E51E0" w:rsidP="003E51E0">
            <w:pPr>
              <w:jc w:val="center"/>
              <w:rPr>
                <w:rFonts w:ascii="Times New Roman" w:eastAsia="宋体" w:hAnsi="Times New Roman" w:cs="Times New Roman"/>
                <w:szCs w:val="21"/>
              </w:rPr>
            </w:pPr>
          </w:p>
        </w:tc>
        <w:tc>
          <w:tcPr>
            <w:tcW w:w="1843" w:type="dxa"/>
          </w:tcPr>
          <w:p w14:paraId="4F236621" w14:textId="77777777" w:rsidR="003E51E0" w:rsidRPr="00934BAA" w:rsidRDefault="003E51E0" w:rsidP="003E51E0">
            <w:pPr>
              <w:jc w:val="center"/>
              <w:rPr>
                <w:rFonts w:ascii="Times New Roman" w:eastAsia="宋体" w:hAnsi="Times New Roman" w:cs="Times New Roman"/>
                <w:szCs w:val="21"/>
              </w:rPr>
            </w:pPr>
          </w:p>
        </w:tc>
        <w:tc>
          <w:tcPr>
            <w:tcW w:w="2785" w:type="dxa"/>
          </w:tcPr>
          <w:p w14:paraId="1C11DF26" w14:textId="77777777" w:rsidR="003E51E0" w:rsidRPr="00934BAA" w:rsidRDefault="003E51E0" w:rsidP="003E51E0">
            <w:pPr>
              <w:jc w:val="center"/>
              <w:rPr>
                <w:rFonts w:ascii="Times New Roman" w:eastAsia="宋体" w:hAnsi="Times New Roman" w:cs="Times New Roman"/>
                <w:szCs w:val="21"/>
              </w:rPr>
            </w:pPr>
          </w:p>
        </w:tc>
        <w:tc>
          <w:tcPr>
            <w:tcW w:w="737" w:type="dxa"/>
          </w:tcPr>
          <w:p w14:paraId="74AA8281" w14:textId="77777777" w:rsidR="003E51E0" w:rsidRPr="00934BAA" w:rsidRDefault="003E51E0" w:rsidP="003E51E0">
            <w:pPr>
              <w:jc w:val="center"/>
              <w:rPr>
                <w:rFonts w:ascii="Times New Roman" w:eastAsia="宋体" w:hAnsi="Times New Roman" w:cs="Times New Roman"/>
                <w:szCs w:val="21"/>
              </w:rPr>
            </w:pPr>
          </w:p>
        </w:tc>
      </w:tr>
      <w:tr w:rsidR="003E51E0" w:rsidRPr="00934BAA" w14:paraId="5679EA12" w14:textId="77777777" w:rsidTr="003E51E0">
        <w:trPr>
          <w:jc w:val="center"/>
        </w:trPr>
        <w:tc>
          <w:tcPr>
            <w:tcW w:w="534" w:type="dxa"/>
            <w:vAlign w:val="center"/>
          </w:tcPr>
          <w:p w14:paraId="0C20ADD0" w14:textId="3A3118BF" w:rsidR="003E51E0" w:rsidRPr="00934BAA" w:rsidRDefault="003E51E0" w:rsidP="003E51E0">
            <w:pPr>
              <w:jc w:val="center"/>
              <w:rPr>
                <w:rFonts w:ascii="Times New Roman" w:eastAsia="宋体" w:hAnsi="Times New Roman" w:cs="Times New Roman"/>
                <w:szCs w:val="21"/>
              </w:rPr>
            </w:pPr>
            <w:r>
              <w:rPr>
                <w:rFonts w:ascii="Times New Roman" w:eastAsia="宋体" w:hAnsi="Times New Roman" w:cs="Times New Roman" w:hint="eastAsia"/>
                <w:szCs w:val="21"/>
              </w:rPr>
              <w:t>30</w:t>
            </w:r>
          </w:p>
        </w:tc>
        <w:tc>
          <w:tcPr>
            <w:tcW w:w="2268" w:type="dxa"/>
          </w:tcPr>
          <w:p w14:paraId="37B16885" w14:textId="77777777" w:rsidR="003E51E0" w:rsidRPr="00BC3D27" w:rsidRDefault="003E51E0" w:rsidP="003E51E0">
            <w:pPr>
              <w:rPr>
                <w:rFonts w:ascii="宋体" w:eastAsia="宋体" w:hAnsi="宋体" w:cs="宋体" w:hint="eastAsia"/>
                <w:spacing w:val="-2"/>
                <w:szCs w:val="21"/>
              </w:rPr>
            </w:pPr>
            <w:r w:rsidRPr="00BC3D27">
              <w:rPr>
                <w:rFonts w:ascii="宋体" w:eastAsia="宋体" w:hAnsi="宋体" w:cs="宋体"/>
                <w:spacing w:val="-2"/>
                <w:szCs w:val="21"/>
              </w:rPr>
              <w:t>苯加氢装置应设置独立的火炬</w:t>
            </w:r>
            <w:r>
              <w:rPr>
                <w:rFonts w:ascii="宋体" w:eastAsia="宋体" w:hAnsi="宋体" w:cs="宋体" w:hint="eastAsia"/>
                <w:spacing w:val="-2"/>
                <w:szCs w:val="21"/>
              </w:rPr>
              <w:t>，</w:t>
            </w:r>
            <w:r w:rsidRPr="00BC3D27">
              <w:rPr>
                <w:rFonts w:ascii="宋体" w:eastAsia="宋体" w:hAnsi="宋体" w:cs="宋体"/>
                <w:spacing w:val="-2"/>
                <w:szCs w:val="21"/>
              </w:rPr>
              <w:t>高架火炬的设置应符合下列</w:t>
            </w:r>
            <w:proofErr w:type="gramStart"/>
            <w:r w:rsidRPr="00BC3D27">
              <w:rPr>
                <w:rFonts w:ascii="宋体" w:eastAsia="宋体" w:hAnsi="宋体" w:cs="宋体"/>
                <w:spacing w:val="-2"/>
                <w:szCs w:val="21"/>
              </w:rPr>
              <w:t>规定:</w:t>
            </w:r>
            <w:proofErr w:type="gramEnd"/>
            <w:r w:rsidRPr="00BC3D27">
              <w:rPr>
                <w:rFonts w:ascii="宋体" w:eastAsia="宋体" w:hAnsi="宋体" w:cs="宋体"/>
                <w:spacing w:val="-2"/>
                <w:szCs w:val="21"/>
              </w:rPr>
              <w:cr/>
            </w:r>
            <w:r w:rsidRPr="00BC3D27">
              <w:rPr>
                <w:rFonts w:ascii="宋体" w:eastAsia="宋体" w:hAnsi="宋体" w:cs="宋体" w:hint="eastAsia"/>
                <w:spacing w:val="-2"/>
                <w:szCs w:val="21"/>
              </w:rPr>
              <w:t>a)火炬高度的确</w:t>
            </w:r>
            <w:proofErr w:type="gramStart"/>
            <w:r w:rsidRPr="00BC3D27">
              <w:rPr>
                <w:rFonts w:ascii="宋体" w:eastAsia="宋体" w:hAnsi="宋体" w:cs="宋体" w:hint="eastAsia"/>
                <w:spacing w:val="-2"/>
                <w:szCs w:val="21"/>
              </w:rPr>
              <w:t>定,</w:t>
            </w:r>
            <w:proofErr w:type="gramEnd"/>
            <w:r w:rsidRPr="00BC3D27">
              <w:rPr>
                <w:rFonts w:ascii="宋体" w:eastAsia="宋体" w:hAnsi="宋体" w:cs="宋体" w:hint="eastAsia"/>
                <w:spacing w:val="-2"/>
                <w:szCs w:val="21"/>
              </w:rPr>
              <w:t>应符合SH3009的</w:t>
            </w:r>
            <w:proofErr w:type="gramStart"/>
            <w:r w:rsidRPr="00BC3D27">
              <w:rPr>
                <w:rFonts w:ascii="宋体" w:eastAsia="宋体" w:hAnsi="宋体" w:cs="宋体" w:hint="eastAsia"/>
                <w:spacing w:val="-2"/>
                <w:szCs w:val="21"/>
              </w:rPr>
              <w:t>规定;</w:t>
            </w:r>
            <w:proofErr w:type="gramEnd"/>
          </w:p>
          <w:p w14:paraId="2C0399BF" w14:textId="77777777" w:rsidR="003E51E0" w:rsidRPr="00BC3D27" w:rsidRDefault="003E51E0" w:rsidP="003E51E0">
            <w:pPr>
              <w:rPr>
                <w:rFonts w:ascii="宋体" w:eastAsia="宋体" w:hAnsi="宋体" w:cs="宋体" w:hint="eastAsia"/>
                <w:spacing w:val="-2"/>
                <w:szCs w:val="21"/>
              </w:rPr>
            </w:pPr>
            <w:r w:rsidRPr="00BC3D27">
              <w:rPr>
                <w:rFonts w:ascii="宋体" w:eastAsia="宋体" w:hAnsi="宋体" w:cs="宋体" w:hint="eastAsia"/>
                <w:spacing w:val="-2"/>
                <w:szCs w:val="21"/>
              </w:rPr>
              <w:t>b)火炬的辐射热不应影响人身及设备的</w:t>
            </w:r>
            <w:proofErr w:type="gramStart"/>
            <w:r w:rsidRPr="00BC3D27">
              <w:rPr>
                <w:rFonts w:ascii="宋体" w:eastAsia="宋体" w:hAnsi="宋体" w:cs="宋体" w:hint="eastAsia"/>
                <w:spacing w:val="-2"/>
                <w:szCs w:val="21"/>
              </w:rPr>
              <w:t>安全;</w:t>
            </w:r>
            <w:proofErr w:type="gramEnd"/>
          </w:p>
          <w:p w14:paraId="212E0FA7" w14:textId="77777777" w:rsidR="003E51E0" w:rsidRPr="00BC3D27" w:rsidRDefault="003E51E0" w:rsidP="003E51E0">
            <w:pPr>
              <w:rPr>
                <w:rFonts w:ascii="宋体" w:eastAsia="宋体" w:hAnsi="宋体" w:cs="宋体" w:hint="eastAsia"/>
                <w:spacing w:val="-2"/>
                <w:szCs w:val="21"/>
              </w:rPr>
            </w:pPr>
            <w:r w:rsidRPr="00BC3D27">
              <w:rPr>
                <w:rFonts w:ascii="宋体" w:eastAsia="宋体" w:hAnsi="宋体" w:cs="宋体" w:hint="eastAsia"/>
                <w:spacing w:val="-2"/>
                <w:szCs w:val="21"/>
              </w:rPr>
              <w:t>c)应设置高空电点火器和地面传燃式点火</w:t>
            </w:r>
            <w:proofErr w:type="gramStart"/>
            <w:r w:rsidRPr="00BC3D27">
              <w:rPr>
                <w:rFonts w:ascii="宋体" w:eastAsia="宋体" w:hAnsi="宋体" w:cs="宋体" w:hint="eastAsia"/>
                <w:spacing w:val="-2"/>
                <w:szCs w:val="21"/>
              </w:rPr>
              <w:lastRenderedPageBreak/>
              <w:t>器,</w:t>
            </w:r>
            <w:proofErr w:type="gramEnd"/>
            <w:r w:rsidRPr="00BC3D27">
              <w:rPr>
                <w:rFonts w:ascii="宋体" w:eastAsia="宋体" w:hAnsi="宋体" w:cs="宋体" w:hint="eastAsia"/>
                <w:spacing w:val="-2"/>
                <w:szCs w:val="21"/>
              </w:rPr>
              <w:t>点火器应配备不间断</w:t>
            </w:r>
            <w:proofErr w:type="gramStart"/>
            <w:r w:rsidRPr="00BC3D27">
              <w:rPr>
                <w:rFonts w:ascii="宋体" w:eastAsia="宋体" w:hAnsi="宋体" w:cs="宋体" w:hint="eastAsia"/>
                <w:spacing w:val="-2"/>
                <w:szCs w:val="21"/>
              </w:rPr>
              <w:t>电源;</w:t>
            </w:r>
            <w:proofErr w:type="gramEnd"/>
          </w:p>
          <w:p w14:paraId="7F1B3648" w14:textId="77777777" w:rsidR="003E51E0" w:rsidRPr="00BC3D27" w:rsidRDefault="003E51E0" w:rsidP="003E51E0">
            <w:pPr>
              <w:rPr>
                <w:rFonts w:ascii="宋体" w:eastAsia="宋体" w:hAnsi="宋体" w:cs="宋体" w:hint="eastAsia"/>
                <w:spacing w:val="-2"/>
                <w:szCs w:val="21"/>
              </w:rPr>
            </w:pPr>
            <w:r w:rsidRPr="00BC3D27">
              <w:rPr>
                <w:rFonts w:ascii="宋体" w:eastAsia="宋体" w:hAnsi="宋体" w:cs="宋体" w:hint="eastAsia"/>
                <w:spacing w:val="-2"/>
                <w:szCs w:val="21"/>
              </w:rPr>
              <w:t>d)高空电点火器的数量应与长明灯的数量</w:t>
            </w:r>
            <w:proofErr w:type="gramStart"/>
            <w:r w:rsidRPr="00BC3D27">
              <w:rPr>
                <w:rFonts w:ascii="宋体" w:eastAsia="宋体" w:hAnsi="宋体" w:cs="宋体" w:hint="eastAsia"/>
                <w:spacing w:val="-2"/>
                <w:szCs w:val="21"/>
              </w:rPr>
              <w:t>相同,</w:t>
            </w:r>
            <w:proofErr w:type="gramEnd"/>
            <w:r w:rsidRPr="00BC3D27">
              <w:rPr>
                <w:rFonts w:ascii="宋体" w:eastAsia="宋体" w:hAnsi="宋体" w:cs="宋体" w:hint="eastAsia"/>
                <w:spacing w:val="-2"/>
                <w:szCs w:val="21"/>
              </w:rPr>
              <w:t>每个火炬头应设置一台地面传燃式点火</w:t>
            </w:r>
            <w:proofErr w:type="gramStart"/>
            <w:r w:rsidRPr="00BC3D27">
              <w:rPr>
                <w:rFonts w:ascii="宋体" w:eastAsia="宋体" w:hAnsi="宋体" w:cs="宋体" w:hint="eastAsia"/>
                <w:spacing w:val="-2"/>
                <w:szCs w:val="21"/>
              </w:rPr>
              <w:t>器,</w:t>
            </w:r>
            <w:proofErr w:type="gramEnd"/>
            <w:r w:rsidRPr="00BC3D27">
              <w:rPr>
                <w:rFonts w:ascii="宋体" w:eastAsia="宋体" w:hAnsi="宋体" w:cs="宋体" w:hint="eastAsia"/>
                <w:spacing w:val="-2"/>
                <w:szCs w:val="21"/>
              </w:rPr>
              <w:t>其引火管应从点火器至每个长明灯单独</w:t>
            </w:r>
            <w:proofErr w:type="gramStart"/>
            <w:r w:rsidRPr="00BC3D27">
              <w:rPr>
                <w:rFonts w:ascii="宋体" w:eastAsia="宋体" w:hAnsi="宋体" w:cs="宋体" w:hint="eastAsia"/>
                <w:spacing w:val="-2"/>
                <w:szCs w:val="21"/>
              </w:rPr>
              <w:t>设置;</w:t>
            </w:r>
            <w:proofErr w:type="gramEnd"/>
            <w:r w:rsidRPr="00BC3D27">
              <w:rPr>
                <w:rFonts w:ascii="宋体" w:eastAsia="宋体" w:hAnsi="宋体" w:cs="宋体"/>
                <w:spacing w:val="-2"/>
                <w:szCs w:val="21"/>
              </w:rPr>
              <w:cr/>
            </w:r>
            <w:r w:rsidRPr="00BC3D27">
              <w:rPr>
                <w:rFonts w:ascii="宋体" w:eastAsia="宋体" w:hAnsi="宋体" w:cs="宋体" w:hint="eastAsia"/>
                <w:spacing w:val="-2"/>
                <w:szCs w:val="21"/>
              </w:rPr>
              <w:t>e)火炬系统应采取防止回火</w:t>
            </w:r>
            <w:proofErr w:type="gramStart"/>
            <w:r w:rsidRPr="00BC3D27">
              <w:rPr>
                <w:rFonts w:ascii="宋体" w:eastAsia="宋体" w:hAnsi="宋体" w:cs="宋体" w:hint="eastAsia"/>
                <w:spacing w:val="-2"/>
                <w:szCs w:val="21"/>
              </w:rPr>
              <w:t>措施;</w:t>
            </w:r>
            <w:proofErr w:type="gramEnd"/>
          </w:p>
          <w:p w14:paraId="5CB8B650" w14:textId="51FE6656" w:rsidR="003E51E0" w:rsidRPr="00253F54" w:rsidRDefault="003E51E0" w:rsidP="003E51E0">
            <w:pPr>
              <w:rPr>
                <w:rFonts w:ascii="Calibri" w:eastAsia="宋体" w:hAnsi="Calibri" w:cs="Times New Roman"/>
                <w:color w:val="000000"/>
                <w:szCs w:val="21"/>
              </w:rPr>
            </w:pPr>
            <w:r w:rsidRPr="00BC3D27">
              <w:rPr>
                <w:rFonts w:ascii="宋体" w:eastAsia="宋体" w:hAnsi="宋体" w:cs="宋体" w:hint="eastAsia"/>
                <w:spacing w:val="-2"/>
                <w:szCs w:val="21"/>
              </w:rPr>
              <w:t>f)距火炬筒30m 范围</w:t>
            </w:r>
            <w:proofErr w:type="gramStart"/>
            <w:r w:rsidRPr="00BC3D27">
              <w:rPr>
                <w:rFonts w:ascii="宋体" w:eastAsia="宋体" w:hAnsi="宋体" w:cs="宋体" w:hint="eastAsia"/>
                <w:spacing w:val="-2"/>
                <w:szCs w:val="21"/>
              </w:rPr>
              <w:t>内,</w:t>
            </w:r>
            <w:proofErr w:type="gramEnd"/>
            <w:r w:rsidRPr="00BC3D27">
              <w:rPr>
                <w:rFonts w:ascii="宋体" w:eastAsia="宋体" w:hAnsi="宋体" w:cs="宋体" w:hint="eastAsia"/>
                <w:spacing w:val="-2"/>
                <w:szCs w:val="21"/>
              </w:rPr>
              <w:t>不应有可燃气体放空</w:t>
            </w:r>
            <w:r>
              <w:rPr>
                <w:rFonts w:ascii="宋体" w:eastAsia="宋体" w:hAnsi="宋体" w:cs="宋体"/>
                <w:spacing w:val="-1"/>
                <w:szCs w:val="21"/>
              </w:rPr>
              <w:t>。</w:t>
            </w:r>
          </w:p>
        </w:tc>
        <w:tc>
          <w:tcPr>
            <w:tcW w:w="2409" w:type="dxa"/>
            <w:vAlign w:val="center"/>
          </w:tcPr>
          <w:p w14:paraId="27A8C696" w14:textId="77777777" w:rsidR="003E51E0" w:rsidRPr="003E51E0" w:rsidRDefault="003E51E0" w:rsidP="003E51E0">
            <w:pPr>
              <w:jc w:val="center"/>
              <w:rPr>
                <w:rFonts w:ascii="Times New Roman" w:eastAsia="宋体" w:hAnsi="Times New Roman" w:cs="Times New Roman"/>
                <w:spacing w:val="-4"/>
                <w:szCs w:val="21"/>
              </w:rPr>
            </w:pPr>
            <w:r w:rsidRPr="003E51E0">
              <w:rPr>
                <w:rFonts w:ascii="Times New Roman" w:eastAsia="宋体" w:hAnsi="Times New Roman" w:cs="Times New Roman"/>
                <w:spacing w:val="-4"/>
                <w:szCs w:val="21"/>
              </w:rPr>
              <w:lastRenderedPageBreak/>
              <w:t>《焦化安全规程》</w:t>
            </w:r>
            <w:proofErr w:type="gramStart"/>
            <w:r w:rsidRPr="003E51E0">
              <w:rPr>
                <w:rFonts w:ascii="Times New Roman" w:eastAsia="宋体" w:hAnsi="Times New Roman" w:cs="Times New Roman"/>
                <w:spacing w:val="-4"/>
                <w:szCs w:val="21"/>
              </w:rPr>
              <w:t>(GB12710-2024)</w:t>
            </w:r>
            <w:proofErr w:type="gramEnd"/>
            <w:r w:rsidRPr="003E51E0">
              <w:rPr>
                <w:rFonts w:ascii="Times New Roman" w:eastAsia="宋体" w:hAnsi="Times New Roman" w:cs="Times New Roman"/>
                <w:spacing w:val="-4"/>
                <w:szCs w:val="21"/>
              </w:rPr>
              <w:t xml:space="preserve"> </w:t>
            </w:r>
          </w:p>
          <w:p w14:paraId="35370C48" w14:textId="10D73E10" w:rsidR="003E51E0" w:rsidRPr="003E51E0" w:rsidRDefault="003E51E0" w:rsidP="003E51E0">
            <w:pPr>
              <w:jc w:val="center"/>
              <w:rPr>
                <w:rFonts w:ascii="Times New Roman" w:eastAsia="宋体" w:hAnsi="Times New Roman" w:cs="Times New Roman"/>
                <w:color w:val="000000"/>
                <w:szCs w:val="21"/>
              </w:rPr>
            </w:pPr>
            <w:r w:rsidRPr="003E51E0">
              <w:rPr>
                <w:rFonts w:ascii="Times New Roman" w:eastAsia="宋体" w:hAnsi="Times New Roman" w:cs="Times New Roman"/>
                <w:spacing w:val="-4"/>
                <w:szCs w:val="21"/>
              </w:rPr>
              <w:t>11.5.1</w:t>
            </w:r>
            <w:r w:rsidRPr="003E51E0">
              <w:rPr>
                <w:rFonts w:ascii="Times New Roman" w:eastAsia="宋体" w:hAnsi="Times New Roman" w:cs="Times New Roman"/>
                <w:spacing w:val="-4"/>
                <w:szCs w:val="21"/>
              </w:rPr>
              <w:t>、</w:t>
            </w:r>
            <w:r w:rsidRPr="003E51E0">
              <w:rPr>
                <w:rFonts w:ascii="Times New Roman" w:eastAsia="宋体" w:hAnsi="Times New Roman" w:cs="Times New Roman"/>
                <w:spacing w:val="-4"/>
                <w:szCs w:val="21"/>
              </w:rPr>
              <w:t>11.5.2</w:t>
            </w:r>
          </w:p>
        </w:tc>
        <w:tc>
          <w:tcPr>
            <w:tcW w:w="1560" w:type="dxa"/>
            <w:vAlign w:val="center"/>
          </w:tcPr>
          <w:p w14:paraId="1BDEEB3E" w14:textId="2C74AFED" w:rsidR="003E51E0" w:rsidRPr="00253F54" w:rsidRDefault="003E51E0" w:rsidP="003E51E0">
            <w:pPr>
              <w:jc w:val="center"/>
              <w:rPr>
                <w:rFonts w:ascii="Times New Roman" w:eastAsia="宋体" w:hAnsi="Times New Roman" w:cs="Times New Roman"/>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51F36F22" w14:textId="77777777" w:rsidR="003E51E0" w:rsidRPr="00934BAA" w:rsidRDefault="003E51E0" w:rsidP="003E51E0">
            <w:pPr>
              <w:jc w:val="center"/>
              <w:rPr>
                <w:rFonts w:ascii="Times New Roman" w:eastAsia="宋体" w:hAnsi="Times New Roman" w:cs="Times New Roman"/>
                <w:szCs w:val="21"/>
              </w:rPr>
            </w:pPr>
          </w:p>
        </w:tc>
        <w:tc>
          <w:tcPr>
            <w:tcW w:w="1843" w:type="dxa"/>
          </w:tcPr>
          <w:p w14:paraId="02FB3B61" w14:textId="77777777" w:rsidR="003E51E0" w:rsidRPr="00934BAA" w:rsidRDefault="003E51E0" w:rsidP="003E51E0">
            <w:pPr>
              <w:jc w:val="center"/>
              <w:rPr>
                <w:rFonts w:ascii="Times New Roman" w:eastAsia="宋体" w:hAnsi="Times New Roman" w:cs="Times New Roman"/>
                <w:szCs w:val="21"/>
              </w:rPr>
            </w:pPr>
          </w:p>
        </w:tc>
        <w:tc>
          <w:tcPr>
            <w:tcW w:w="2785" w:type="dxa"/>
          </w:tcPr>
          <w:p w14:paraId="7B21AB69" w14:textId="77777777" w:rsidR="003E51E0" w:rsidRPr="00934BAA" w:rsidRDefault="003E51E0" w:rsidP="003E51E0">
            <w:pPr>
              <w:jc w:val="center"/>
              <w:rPr>
                <w:rFonts w:ascii="Times New Roman" w:eastAsia="宋体" w:hAnsi="Times New Roman" w:cs="Times New Roman"/>
                <w:szCs w:val="21"/>
              </w:rPr>
            </w:pPr>
          </w:p>
        </w:tc>
        <w:tc>
          <w:tcPr>
            <w:tcW w:w="737" w:type="dxa"/>
          </w:tcPr>
          <w:p w14:paraId="55B9DDAC" w14:textId="77777777" w:rsidR="003E51E0" w:rsidRPr="00934BAA" w:rsidRDefault="003E51E0" w:rsidP="003E51E0">
            <w:pPr>
              <w:jc w:val="center"/>
              <w:rPr>
                <w:rFonts w:ascii="Times New Roman" w:eastAsia="宋体" w:hAnsi="Times New Roman" w:cs="Times New Roman"/>
                <w:szCs w:val="21"/>
              </w:rPr>
            </w:pPr>
          </w:p>
        </w:tc>
      </w:tr>
      <w:tr w:rsidR="003E51E0" w:rsidRPr="00934BAA" w14:paraId="11A84C21" w14:textId="77777777" w:rsidTr="003E51E0">
        <w:trPr>
          <w:jc w:val="center"/>
        </w:trPr>
        <w:tc>
          <w:tcPr>
            <w:tcW w:w="534" w:type="dxa"/>
            <w:vAlign w:val="center"/>
          </w:tcPr>
          <w:p w14:paraId="3267A5D4" w14:textId="2B8196D7" w:rsidR="003E51E0" w:rsidRPr="00934BAA" w:rsidRDefault="003E51E0" w:rsidP="003E51E0">
            <w:pPr>
              <w:jc w:val="center"/>
              <w:rPr>
                <w:rFonts w:ascii="Times New Roman" w:eastAsia="宋体" w:hAnsi="Times New Roman" w:cs="Times New Roman"/>
                <w:szCs w:val="21"/>
              </w:rPr>
            </w:pPr>
            <w:r>
              <w:rPr>
                <w:rFonts w:ascii="Times New Roman" w:eastAsia="宋体" w:hAnsi="Times New Roman" w:cs="Times New Roman" w:hint="eastAsia"/>
                <w:szCs w:val="21"/>
              </w:rPr>
              <w:t>31</w:t>
            </w:r>
          </w:p>
        </w:tc>
        <w:tc>
          <w:tcPr>
            <w:tcW w:w="2268" w:type="dxa"/>
          </w:tcPr>
          <w:p w14:paraId="4D51879D" w14:textId="4133A792" w:rsidR="003E51E0" w:rsidRPr="00253F54" w:rsidRDefault="003E51E0" w:rsidP="003E51E0">
            <w:pPr>
              <w:rPr>
                <w:rFonts w:ascii="Calibri" w:eastAsia="宋体" w:hAnsi="Calibri" w:cs="Times New Roman"/>
                <w:color w:val="000000"/>
                <w:szCs w:val="21"/>
              </w:rPr>
            </w:pPr>
            <w:r w:rsidRPr="0062692C">
              <w:rPr>
                <w:rFonts w:ascii="宋体" w:eastAsia="宋体" w:hAnsi="宋体" w:cs="宋体"/>
                <w:spacing w:val="-1"/>
                <w:szCs w:val="21"/>
              </w:rPr>
              <w:t>可燃、有毒介质装车应采用带有放散气收集密封式装料臂。</w:t>
            </w:r>
          </w:p>
        </w:tc>
        <w:tc>
          <w:tcPr>
            <w:tcW w:w="2409" w:type="dxa"/>
            <w:vAlign w:val="center"/>
          </w:tcPr>
          <w:p w14:paraId="4BCC6475" w14:textId="75B05371" w:rsidR="003E51E0" w:rsidRPr="003E51E0" w:rsidRDefault="003E51E0" w:rsidP="003E51E0">
            <w:pPr>
              <w:jc w:val="center"/>
              <w:rPr>
                <w:rFonts w:ascii="Times New Roman" w:eastAsia="宋体" w:hAnsi="Times New Roman" w:cs="Times New Roman"/>
                <w:color w:val="000000"/>
                <w:szCs w:val="21"/>
              </w:rPr>
            </w:pPr>
            <w:r w:rsidRPr="003E51E0">
              <w:rPr>
                <w:rFonts w:ascii="Times New Roman" w:eastAsia="宋体" w:hAnsi="Times New Roman" w:cs="Times New Roman"/>
                <w:spacing w:val="4"/>
                <w:szCs w:val="21"/>
              </w:rPr>
              <w:t>《焦化安全规程》</w:t>
            </w:r>
            <w:proofErr w:type="gramStart"/>
            <w:r w:rsidRPr="003E51E0">
              <w:rPr>
                <w:rFonts w:ascii="Times New Roman" w:eastAsia="宋体" w:hAnsi="Times New Roman" w:cs="Times New Roman"/>
                <w:spacing w:val="4"/>
                <w:szCs w:val="21"/>
              </w:rPr>
              <w:t>(</w:t>
            </w:r>
            <w:r w:rsidRPr="003E51E0">
              <w:rPr>
                <w:rFonts w:ascii="Times New Roman" w:eastAsia="宋体" w:hAnsi="Times New Roman" w:cs="Times New Roman"/>
                <w:szCs w:val="21"/>
              </w:rPr>
              <w:t>GB</w:t>
            </w:r>
            <w:r w:rsidRPr="003E51E0">
              <w:rPr>
                <w:rFonts w:ascii="Times New Roman" w:eastAsia="宋体" w:hAnsi="Times New Roman" w:cs="Times New Roman"/>
                <w:spacing w:val="4"/>
                <w:szCs w:val="21"/>
              </w:rPr>
              <w:t>12710-2024)</w:t>
            </w:r>
            <w:proofErr w:type="gramEnd"/>
            <w:r w:rsidRPr="003E51E0">
              <w:rPr>
                <w:rFonts w:ascii="Times New Roman" w:eastAsia="宋体" w:hAnsi="Times New Roman" w:cs="Times New Roman"/>
                <w:spacing w:val="4"/>
                <w:szCs w:val="21"/>
              </w:rPr>
              <w:t xml:space="preserve"> 14.8</w:t>
            </w:r>
          </w:p>
        </w:tc>
        <w:tc>
          <w:tcPr>
            <w:tcW w:w="1560" w:type="dxa"/>
            <w:vAlign w:val="center"/>
          </w:tcPr>
          <w:p w14:paraId="7B36AED9" w14:textId="087E1A3A" w:rsidR="003E51E0" w:rsidRPr="00253F54" w:rsidRDefault="003E51E0" w:rsidP="003E51E0">
            <w:pPr>
              <w:jc w:val="center"/>
              <w:rPr>
                <w:rFonts w:ascii="Times New Roman" w:eastAsia="宋体" w:hAnsi="Times New Roman" w:cs="Times New Roman"/>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7BDEAC92" w14:textId="77777777" w:rsidR="003E51E0" w:rsidRPr="00934BAA" w:rsidRDefault="003E51E0" w:rsidP="003E51E0">
            <w:pPr>
              <w:jc w:val="center"/>
              <w:rPr>
                <w:rFonts w:ascii="Times New Roman" w:eastAsia="宋体" w:hAnsi="Times New Roman" w:cs="Times New Roman"/>
                <w:szCs w:val="21"/>
              </w:rPr>
            </w:pPr>
          </w:p>
        </w:tc>
        <w:tc>
          <w:tcPr>
            <w:tcW w:w="1843" w:type="dxa"/>
          </w:tcPr>
          <w:p w14:paraId="288F530E" w14:textId="77777777" w:rsidR="003E51E0" w:rsidRPr="00934BAA" w:rsidRDefault="003E51E0" w:rsidP="003E51E0">
            <w:pPr>
              <w:jc w:val="center"/>
              <w:rPr>
                <w:rFonts w:ascii="Times New Roman" w:eastAsia="宋体" w:hAnsi="Times New Roman" w:cs="Times New Roman"/>
                <w:szCs w:val="21"/>
              </w:rPr>
            </w:pPr>
          </w:p>
        </w:tc>
        <w:tc>
          <w:tcPr>
            <w:tcW w:w="2785" w:type="dxa"/>
          </w:tcPr>
          <w:p w14:paraId="1D71F6DC" w14:textId="77777777" w:rsidR="003E51E0" w:rsidRPr="00934BAA" w:rsidRDefault="003E51E0" w:rsidP="003E51E0">
            <w:pPr>
              <w:jc w:val="center"/>
              <w:rPr>
                <w:rFonts w:ascii="Times New Roman" w:eastAsia="宋体" w:hAnsi="Times New Roman" w:cs="Times New Roman"/>
                <w:szCs w:val="21"/>
              </w:rPr>
            </w:pPr>
          </w:p>
        </w:tc>
        <w:tc>
          <w:tcPr>
            <w:tcW w:w="737" w:type="dxa"/>
          </w:tcPr>
          <w:p w14:paraId="3818274B" w14:textId="77777777" w:rsidR="003E51E0" w:rsidRPr="00934BAA" w:rsidRDefault="003E51E0" w:rsidP="003E51E0">
            <w:pPr>
              <w:jc w:val="center"/>
              <w:rPr>
                <w:rFonts w:ascii="Times New Roman" w:eastAsia="宋体" w:hAnsi="Times New Roman" w:cs="Times New Roman"/>
                <w:szCs w:val="21"/>
              </w:rPr>
            </w:pPr>
          </w:p>
        </w:tc>
      </w:tr>
      <w:tr w:rsidR="003E51E0" w:rsidRPr="00934BAA" w14:paraId="7BA7C123" w14:textId="77777777" w:rsidTr="003E51E0">
        <w:trPr>
          <w:jc w:val="center"/>
        </w:trPr>
        <w:tc>
          <w:tcPr>
            <w:tcW w:w="534" w:type="dxa"/>
            <w:vAlign w:val="center"/>
          </w:tcPr>
          <w:p w14:paraId="78B8D8C8" w14:textId="276F2DF1" w:rsidR="003E51E0" w:rsidRPr="00934BAA" w:rsidRDefault="003E51E0" w:rsidP="003E51E0">
            <w:pPr>
              <w:jc w:val="center"/>
              <w:rPr>
                <w:rFonts w:ascii="Times New Roman" w:eastAsia="宋体" w:hAnsi="Times New Roman" w:cs="Times New Roman"/>
                <w:szCs w:val="21"/>
              </w:rPr>
            </w:pPr>
            <w:r>
              <w:rPr>
                <w:rFonts w:ascii="Times New Roman" w:eastAsia="宋体" w:hAnsi="Times New Roman" w:cs="Times New Roman" w:hint="eastAsia"/>
                <w:szCs w:val="21"/>
              </w:rPr>
              <w:t>32</w:t>
            </w:r>
          </w:p>
        </w:tc>
        <w:tc>
          <w:tcPr>
            <w:tcW w:w="2268" w:type="dxa"/>
          </w:tcPr>
          <w:p w14:paraId="6661659E" w14:textId="68C0E66E" w:rsidR="003E51E0" w:rsidRPr="00253F54" w:rsidRDefault="003E51E0" w:rsidP="003E51E0">
            <w:pPr>
              <w:rPr>
                <w:rFonts w:ascii="Calibri" w:eastAsia="宋体" w:hAnsi="Calibri" w:cs="Times New Roman"/>
                <w:color w:val="000000"/>
                <w:szCs w:val="21"/>
              </w:rPr>
            </w:pPr>
            <w:r>
              <w:rPr>
                <w:rFonts w:ascii="宋体" w:eastAsia="宋体" w:hAnsi="宋体" w:cs="宋体"/>
                <w:spacing w:val="-1"/>
                <w:szCs w:val="21"/>
              </w:rPr>
              <w:t>连续操作的可</w:t>
            </w:r>
            <w:r>
              <w:rPr>
                <w:rFonts w:ascii="宋体" w:eastAsia="宋体" w:hAnsi="宋体" w:cs="宋体"/>
                <w:szCs w:val="21"/>
              </w:rPr>
              <w:t>燃气体管道的低点应设</w:t>
            </w:r>
            <w:bookmarkStart w:id="7" w:name="OLE_LINK22"/>
            <w:r>
              <w:rPr>
                <w:rFonts w:ascii="宋体" w:eastAsia="宋体" w:hAnsi="宋体" w:cs="宋体"/>
                <w:szCs w:val="21"/>
              </w:rPr>
              <w:t>两道排液阀</w:t>
            </w:r>
            <w:bookmarkEnd w:id="7"/>
            <w:r>
              <w:rPr>
                <w:rFonts w:ascii="宋体" w:eastAsia="宋体" w:hAnsi="宋体" w:cs="宋体"/>
                <w:szCs w:val="21"/>
              </w:rPr>
              <w:t xml:space="preserve">，排出的液体应 </w:t>
            </w:r>
            <w:r>
              <w:rPr>
                <w:rFonts w:ascii="宋体" w:eastAsia="宋体" w:hAnsi="宋体" w:cs="宋体"/>
                <w:spacing w:val="-1"/>
                <w:szCs w:val="21"/>
              </w:rPr>
              <w:t>排放至密闭</w:t>
            </w:r>
            <w:r>
              <w:rPr>
                <w:rFonts w:ascii="宋体" w:eastAsia="宋体" w:hAnsi="宋体" w:cs="宋体"/>
                <w:szCs w:val="21"/>
              </w:rPr>
              <w:t xml:space="preserve">系统；仅在开停工时使用的排液阀，可设一道阀门， </w:t>
            </w:r>
            <w:r>
              <w:rPr>
                <w:rFonts w:ascii="宋体" w:eastAsia="宋体" w:hAnsi="宋体" w:cs="宋体"/>
                <w:spacing w:val="-1"/>
                <w:szCs w:val="21"/>
              </w:rPr>
              <w:t>并加丝堵</w:t>
            </w:r>
            <w:r>
              <w:rPr>
                <w:rFonts w:ascii="宋体" w:eastAsia="宋体" w:hAnsi="宋体" w:cs="宋体"/>
                <w:szCs w:val="21"/>
              </w:rPr>
              <w:t>、管帽、盲板或法兰盖。</w:t>
            </w:r>
          </w:p>
        </w:tc>
        <w:tc>
          <w:tcPr>
            <w:tcW w:w="2409" w:type="dxa"/>
            <w:vAlign w:val="center"/>
          </w:tcPr>
          <w:p w14:paraId="41844D11" w14:textId="22F7BD3E" w:rsidR="003E51E0" w:rsidRPr="003E51E0" w:rsidRDefault="003E51E0" w:rsidP="003E51E0">
            <w:pPr>
              <w:jc w:val="center"/>
              <w:rPr>
                <w:rFonts w:ascii="Times New Roman" w:eastAsia="宋体" w:hAnsi="Times New Roman" w:cs="Times New Roman"/>
                <w:color w:val="000000"/>
                <w:szCs w:val="21"/>
              </w:rPr>
            </w:pPr>
            <w:r w:rsidRPr="003E51E0">
              <w:rPr>
                <w:rFonts w:ascii="Times New Roman" w:eastAsia="宋体" w:hAnsi="Times New Roman" w:cs="Times New Roman"/>
                <w:spacing w:val="-4"/>
                <w:szCs w:val="21"/>
              </w:rPr>
              <w:t>《石油化工企业设计防火标准》</w:t>
            </w:r>
            <w:r w:rsidRPr="003E51E0">
              <w:rPr>
                <w:rFonts w:ascii="Times New Roman" w:eastAsia="宋体" w:hAnsi="Times New Roman" w:cs="Times New Roman"/>
                <w:spacing w:val="-4"/>
                <w:szCs w:val="21"/>
              </w:rPr>
              <w:t xml:space="preserve"> </w:t>
            </w:r>
            <w:proofErr w:type="gramStart"/>
            <w:r w:rsidRPr="003E51E0">
              <w:rPr>
                <w:rFonts w:ascii="Times New Roman" w:eastAsia="宋体" w:hAnsi="Times New Roman" w:cs="Times New Roman"/>
                <w:spacing w:val="-4"/>
                <w:szCs w:val="21"/>
              </w:rPr>
              <w:t>(</w:t>
            </w:r>
            <w:r w:rsidRPr="003E51E0">
              <w:rPr>
                <w:rFonts w:ascii="Times New Roman" w:eastAsia="宋体" w:hAnsi="Times New Roman" w:cs="Times New Roman"/>
                <w:spacing w:val="-3"/>
                <w:szCs w:val="21"/>
              </w:rPr>
              <w:t>G</w:t>
            </w:r>
            <w:r w:rsidRPr="003E51E0">
              <w:rPr>
                <w:rFonts w:ascii="Times New Roman" w:eastAsia="宋体" w:hAnsi="Times New Roman" w:cs="Times New Roman"/>
                <w:szCs w:val="21"/>
              </w:rPr>
              <w:t>B</w:t>
            </w:r>
            <w:r w:rsidRPr="003E51E0">
              <w:rPr>
                <w:rFonts w:ascii="Times New Roman" w:eastAsia="宋体" w:hAnsi="Times New Roman" w:cs="Times New Roman"/>
                <w:spacing w:val="-4"/>
                <w:szCs w:val="21"/>
              </w:rPr>
              <w:t>50160-2008)</w:t>
            </w:r>
            <w:proofErr w:type="gramEnd"/>
            <w:r w:rsidRPr="003E51E0">
              <w:rPr>
                <w:rFonts w:ascii="Times New Roman" w:eastAsia="宋体" w:hAnsi="Times New Roman" w:cs="Times New Roman"/>
                <w:szCs w:val="21"/>
              </w:rPr>
              <w:t xml:space="preserve"> </w:t>
            </w:r>
            <w:proofErr w:type="gramStart"/>
            <w:r w:rsidRPr="003E51E0">
              <w:rPr>
                <w:rFonts w:ascii="Times New Roman" w:eastAsia="宋体" w:hAnsi="Times New Roman" w:cs="Times New Roman"/>
                <w:spacing w:val="4"/>
                <w:szCs w:val="21"/>
              </w:rPr>
              <w:t>(2018</w:t>
            </w:r>
            <w:r w:rsidRPr="003E51E0">
              <w:rPr>
                <w:rFonts w:ascii="Times New Roman" w:eastAsia="宋体" w:hAnsi="Times New Roman" w:cs="Times New Roman"/>
                <w:spacing w:val="2"/>
                <w:szCs w:val="21"/>
              </w:rPr>
              <w:t>年版</w:t>
            </w:r>
            <w:r w:rsidRPr="003E51E0">
              <w:rPr>
                <w:rFonts w:ascii="Times New Roman" w:eastAsia="宋体" w:hAnsi="Times New Roman" w:cs="Times New Roman"/>
                <w:spacing w:val="2"/>
                <w:szCs w:val="21"/>
              </w:rPr>
              <w:t>)</w:t>
            </w:r>
            <w:proofErr w:type="gramEnd"/>
            <w:r w:rsidRPr="003E51E0">
              <w:rPr>
                <w:rFonts w:ascii="Times New Roman" w:eastAsia="宋体" w:hAnsi="Times New Roman" w:cs="Times New Roman"/>
                <w:spacing w:val="2"/>
                <w:szCs w:val="21"/>
              </w:rPr>
              <w:t xml:space="preserve"> 7.2.8</w:t>
            </w:r>
          </w:p>
        </w:tc>
        <w:tc>
          <w:tcPr>
            <w:tcW w:w="1560" w:type="dxa"/>
            <w:vAlign w:val="center"/>
          </w:tcPr>
          <w:p w14:paraId="0B8D69E2" w14:textId="2A253753" w:rsidR="003E51E0" w:rsidRPr="00253F54" w:rsidRDefault="003E51E0" w:rsidP="003E51E0">
            <w:pPr>
              <w:jc w:val="center"/>
              <w:rPr>
                <w:rFonts w:ascii="Times New Roman" w:eastAsia="宋体" w:hAnsi="Times New Roman" w:cs="Times New Roman"/>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4B23BB5F" w14:textId="77777777" w:rsidR="003E51E0" w:rsidRPr="00934BAA" w:rsidRDefault="003E51E0" w:rsidP="003E51E0">
            <w:pPr>
              <w:jc w:val="center"/>
              <w:rPr>
                <w:rFonts w:ascii="Times New Roman" w:eastAsia="宋体" w:hAnsi="Times New Roman" w:cs="Times New Roman"/>
                <w:szCs w:val="21"/>
              </w:rPr>
            </w:pPr>
          </w:p>
        </w:tc>
        <w:tc>
          <w:tcPr>
            <w:tcW w:w="1843" w:type="dxa"/>
          </w:tcPr>
          <w:p w14:paraId="34D81529" w14:textId="77777777" w:rsidR="003E51E0" w:rsidRPr="00934BAA" w:rsidRDefault="003E51E0" w:rsidP="003E51E0">
            <w:pPr>
              <w:jc w:val="center"/>
              <w:rPr>
                <w:rFonts w:ascii="Times New Roman" w:eastAsia="宋体" w:hAnsi="Times New Roman" w:cs="Times New Roman"/>
                <w:szCs w:val="21"/>
              </w:rPr>
            </w:pPr>
          </w:p>
        </w:tc>
        <w:tc>
          <w:tcPr>
            <w:tcW w:w="2785" w:type="dxa"/>
          </w:tcPr>
          <w:p w14:paraId="60B0A414" w14:textId="77777777" w:rsidR="003E51E0" w:rsidRPr="00934BAA" w:rsidRDefault="003E51E0" w:rsidP="003E51E0">
            <w:pPr>
              <w:jc w:val="center"/>
              <w:rPr>
                <w:rFonts w:ascii="Times New Roman" w:eastAsia="宋体" w:hAnsi="Times New Roman" w:cs="Times New Roman"/>
                <w:szCs w:val="21"/>
              </w:rPr>
            </w:pPr>
          </w:p>
        </w:tc>
        <w:tc>
          <w:tcPr>
            <w:tcW w:w="737" w:type="dxa"/>
          </w:tcPr>
          <w:p w14:paraId="73937977" w14:textId="77777777" w:rsidR="003E51E0" w:rsidRPr="00934BAA" w:rsidRDefault="003E51E0" w:rsidP="003E51E0">
            <w:pPr>
              <w:jc w:val="center"/>
              <w:rPr>
                <w:rFonts w:ascii="Times New Roman" w:eastAsia="宋体" w:hAnsi="Times New Roman" w:cs="Times New Roman"/>
                <w:szCs w:val="21"/>
              </w:rPr>
            </w:pPr>
          </w:p>
        </w:tc>
      </w:tr>
      <w:tr w:rsidR="003E51E0" w:rsidRPr="00934BAA" w14:paraId="444D0F74" w14:textId="77777777" w:rsidTr="003E51E0">
        <w:trPr>
          <w:jc w:val="center"/>
        </w:trPr>
        <w:tc>
          <w:tcPr>
            <w:tcW w:w="534" w:type="dxa"/>
            <w:vAlign w:val="center"/>
          </w:tcPr>
          <w:p w14:paraId="7A415E20" w14:textId="3686E4BA" w:rsidR="003E51E0" w:rsidRPr="00934BAA" w:rsidRDefault="003E51E0" w:rsidP="003E51E0">
            <w:pPr>
              <w:jc w:val="center"/>
              <w:rPr>
                <w:rFonts w:ascii="Times New Roman" w:eastAsia="宋体" w:hAnsi="Times New Roman" w:cs="Times New Roman"/>
                <w:szCs w:val="21"/>
              </w:rPr>
            </w:pPr>
            <w:r>
              <w:rPr>
                <w:rFonts w:ascii="Times New Roman" w:eastAsia="宋体" w:hAnsi="Times New Roman" w:cs="Times New Roman" w:hint="eastAsia"/>
                <w:szCs w:val="21"/>
              </w:rPr>
              <w:t>33</w:t>
            </w:r>
          </w:p>
        </w:tc>
        <w:tc>
          <w:tcPr>
            <w:tcW w:w="2268" w:type="dxa"/>
          </w:tcPr>
          <w:p w14:paraId="38C4E491" w14:textId="70C82538" w:rsidR="003E51E0" w:rsidRPr="00253F54" w:rsidRDefault="003E51E0" w:rsidP="003E51E0">
            <w:pPr>
              <w:rPr>
                <w:rFonts w:ascii="Calibri" w:eastAsia="宋体" w:hAnsi="Calibri" w:cs="Times New Roman"/>
                <w:color w:val="000000"/>
                <w:szCs w:val="21"/>
              </w:rPr>
            </w:pPr>
            <w:r>
              <w:rPr>
                <w:rFonts w:ascii="宋体" w:eastAsia="宋体" w:hAnsi="宋体" w:cs="宋体"/>
                <w:spacing w:val="14"/>
                <w:szCs w:val="21"/>
              </w:rPr>
              <w:t>对</w:t>
            </w:r>
            <w:r>
              <w:rPr>
                <w:rFonts w:ascii="宋体" w:eastAsia="宋体" w:hAnsi="宋体" w:cs="宋体"/>
                <w:spacing w:val="13"/>
                <w:szCs w:val="21"/>
              </w:rPr>
              <w:t>存</w:t>
            </w:r>
            <w:r>
              <w:rPr>
                <w:rFonts w:ascii="宋体" w:eastAsia="宋体" w:hAnsi="宋体" w:cs="宋体"/>
                <w:spacing w:val="7"/>
                <w:szCs w:val="21"/>
              </w:rPr>
              <w:t>在剧毒及高毒类物质的工艺环节要采用密闭取样系统，有</w:t>
            </w:r>
            <w:r>
              <w:rPr>
                <w:rFonts w:ascii="宋体" w:eastAsia="宋体" w:hAnsi="宋体" w:cs="宋体"/>
                <w:szCs w:val="21"/>
              </w:rPr>
              <w:t xml:space="preserve"> </w:t>
            </w:r>
            <w:r>
              <w:rPr>
                <w:rFonts w:ascii="宋体" w:eastAsia="宋体" w:hAnsi="宋体" w:cs="宋体"/>
                <w:spacing w:val="-1"/>
                <w:szCs w:val="21"/>
              </w:rPr>
              <w:t>毒、可燃气</w:t>
            </w:r>
            <w:r>
              <w:rPr>
                <w:rFonts w:ascii="宋体" w:eastAsia="宋体" w:hAnsi="宋体" w:cs="宋体"/>
                <w:szCs w:val="21"/>
              </w:rPr>
              <w:t>体的安全泄压排放要采取密闭措</w:t>
            </w:r>
            <w:r>
              <w:rPr>
                <w:rFonts w:ascii="宋体" w:eastAsia="宋体" w:hAnsi="宋体" w:cs="宋体"/>
                <w:szCs w:val="21"/>
              </w:rPr>
              <w:lastRenderedPageBreak/>
              <w:t>施。</w:t>
            </w:r>
          </w:p>
        </w:tc>
        <w:tc>
          <w:tcPr>
            <w:tcW w:w="2409" w:type="dxa"/>
            <w:vAlign w:val="center"/>
          </w:tcPr>
          <w:p w14:paraId="74815ABA" w14:textId="4948CCC7" w:rsidR="003E51E0" w:rsidRPr="003E51E0" w:rsidRDefault="003E51E0" w:rsidP="003E51E0">
            <w:pPr>
              <w:jc w:val="center"/>
              <w:rPr>
                <w:rFonts w:ascii="Times New Roman" w:eastAsia="宋体" w:hAnsi="Times New Roman" w:cs="Times New Roman"/>
                <w:color w:val="000000"/>
                <w:szCs w:val="21"/>
              </w:rPr>
            </w:pPr>
            <w:r w:rsidRPr="003E51E0">
              <w:rPr>
                <w:rFonts w:ascii="Times New Roman" w:eastAsia="宋体" w:hAnsi="Times New Roman" w:cs="Times New Roman"/>
                <w:spacing w:val="8"/>
                <w:szCs w:val="21"/>
              </w:rPr>
              <w:lastRenderedPageBreak/>
              <w:t>《关于</w:t>
            </w:r>
            <w:r w:rsidRPr="003E51E0">
              <w:rPr>
                <w:rFonts w:ascii="Times New Roman" w:eastAsia="宋体" w:hAnsi="Times New Roman" w:cs="Times New Roman"/>
                <w:spacing w:val="7"/>
                <w:szCs w:val="21"/>
              </w:rPr>
              <w:t>加</w:t>
            </w:r>
            <w:r w:rsidRPr="003E51E0">
              <w:rPr>
                <w:rFonts w:ascii="Times New Roman" w:eastAsia="宋体" w:hAnsi="Times New Roman" w:cs="Times New Roman"/>
                <w:spacing w:val="4"/>
                <w:szCs w:val="21"/>
              </w:rPr>
              <w:t>强化工企业泄漏管理的指导意见》</w:t>
            </w:r>
            <w:proofErr w:type="gramStart"/>
            <w:r w:rsidRPr="003E51E0">
              <w:rPr>
                <w:rFonts w:ascii="Times New Roman" w:eastAsia="宋体" w:hAnsi="Times New Roman" w:cs="Times New Roman"/>
                <w:spacing w:val="4"/>
                <w:szCs w:val="21"/>
              </w:rPr>
              <w:t>(</w:t>
            </w:r>
            <w:r w:rsidRPr="003E51E0">
              <w:rPr>
                <w:rFonts w:ascii="Times New Roman" w:eastAsia="宋体" w:hAnsi="Times New Roman" w:cs="Times New Roman"/>
                <w:spacing w:val="4"/>
                <w:szCs w:val="21"/>
              </w:rPr>
              <w:t>安</w:t>
            </w:r>
            <w:proofErr w:type="gramEnd"/>
            <w:r w:rsidRPr="003E51E0">
              <w:rPr>
                <w:rFonts w:ascii="Times New Roman" w:eastAsia="宋体" w:hAnsi="Times New Roman" w:cs="Times New Roman"/>
                <w:szCs w:val="21"/>
              </w:rPr>
              <w:t xml:space="preserve"> </w:t>
            </w:r>
            <w:r w:rsidRPr="003E51E0">
              <w:rPr>
                <w:rFonts w:ascii="Times New Roman" w:eastAsia="宋体" w:hAnsi="Times New Roman" w:cs="Times New Roman"/>
                <w:spacing w:val="-8"/>
                <w:szCs w:val="21"/>
              </w:rPr>
              <w:t>监</w:t>
            </w:r>
            <w:r w:rsidRPr="003E51E0">
              <w:rPr>
                <w:rFonts w:ascii="Times New Roman" w:eastAsia="宋体" w:hAnsi="Times New Roman" w:cs="Times New Roman"/>
                <w:spacing w:val="-6"/>
                <w:szCs w:val="21"/>
              </w:rPr>
              <w:t>总</w:t>
            </w:r>
            <w:r w:rsidRPr="003E51E0">
              <w:rPr>
                <w:rFonts w:ascii="Times New Roman" w:eastAsia="宋体" w:hAnsi="Times New Roman" w:cs="Times New Roman"/>
                <w:spacing w:val="-4"/>
                <w:szCs w:val="21"/>
              </w:rPr>
              <w:t>管三〔</w:t>
            </w:r>
            <w:r w:rsidRPr="003E51E0">
              <w:rPr>
                <w:rFonts w:ascii="Times New Roman" w:eastAsia="宋体" w:hAnsi="Times New Roman" w:cs="Times New Roman"/>
                <w:spacing w:val="-4"/>
                <w:szCs w:val="21"/>
              </w:rPr>
              <w:t>2014</w:t>
            </w:r>
            <w:r w:rsidRPr="003E51E0">
              <w:rPr>
                <w:rFonts w:ascii="Times New Roman" w:eastAsia="宋体" w:hAnsi="Times New Roman" w:cs="Times New Roman"/>
                <w:spacing w:val="-4"/>
                <w:szCs w:val="21"/>
              </w:rPr>
              <w:t>〕</w:t>
            </w:r>
            <w:r w:rsidRPr="003E51E0">
              <w:rPr>
                <w:rFonts w:ascii="Times New Roman" w:eastAsia="宋体" w:hAnsi="Times New Roman" w:cs="Times New Roman"/>
                <w:spacing w:val="-4"/>
                <w:szCs w:val="21"/>
              </w:rPr>
              <w:t xml:space="preserve">94 </w:t>
            </w:r>
            <w:proofErr w:type="gramStart"/>
            <w:r w:rsidRPr="003E51E0">
              <w:rPr>
                <w:rFonts w:ascii="Times New Roman" w:eastAsia="宋体" w:hAnsi="Times New Roman" w:cs="Times New Roman"/>
                <w:spacing w:val="-4"/>
                <w:szCs w:val="21"/>
              </w:rPr>
              <w:t>号</w:t>
            </w:r>
            <w:r w:rsidRPr="003E51E0">
              <w:rPr>
                <w:rFonts w:ascii="Times New Roman" w:eastAsia="宋体" w:hAnsi="Times New Roman" w:cs="Times New Roman"/>
                <w:spacing w:val="-4"/>
                <w:szCs w:val="21"/>
              </w:rPr>
              <w:t>)</w:t>
            </w:r>
            <w:proofErr w:type="gramEnd"/>
          </w:p>
        </w:tc>
        <w:tc>
          <w:tcPr>
            <w:tcW w:w="1560" w:type="dxa"/>
            <w:vAlign w:val="center"/>
          </w:tcPr>
          <w:p w14:paraId="2182796C" w14:textId="08E4DCD1" w:rsidR="003E51E0" w:rsidRPr="00253F54" w:rsidRDefault="003E51E0" w:rsidP="003E51E0">
            <w:pPr>
              <w:jc w:val="center"/>
              <w:rPr>
                <w:rFonts w:ascii="Times New Roman" w:eastAsia="宋体" w:hAnsi="Times New Roman" w:cs="Times New Roman"/>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2578F4C9" w14:textId="77777777" w:rsidR="003E51E0" w:rsidRPr="00934BAA" w:rsidRDefault="003E51E0" w:rsidP="003E51E0">
            <w:pPr>
              <w:jc w:val="center"/>
              <w:rPr>
                <w:rFonts w:ascii="Times New Roman" w:eastAsia="宋体" w:hAnsi="Times New Roman" w:cs="Times New Roman"/>
                <w:szCs w:val="21"/>
              </w:rPr>
            </w:pPr>
          </w:p>
        </w:tc>
        <w:tc>
          <w:tcPr>
            <w:tcW w:w="1843" w:type="dxa"/>
          </w:tcPr>
          <w:p w14:paraId="2C53809D" w14:textId="77777777" w:rsidR="003E51E0" w:rsidRPr="00934BAA" w:rsidRDefault="003E51E0" w:rsidP="003E51E0">
            <w:pPr>
              <w:jc w:val="center"/>
              <w:rPr>
                <w:rFonts w:ascii="Times New Roman" w:eastAsia="宋体" w:hAnsi="Times New Roman" w:cs="Times New Roman"/>
                <w:szCs w:val="21"/>
              </w:rPr>
            </w:pPr>
          </w:p>
        </w:tc>
        <w:tc>
          <w:tcPr>
            <w:tcW w:w="2785" w:type="dxa"/>
          </w:tcPr>
          <w:p w14:paraId="1A79C65A" w14:textId="77777777" w:rsidR="003E51E0" w:rsidRPr="00934BAA" w:rsidRDefault="003E51E0" w:rsidP="003E51E0">
            <w:pPr>
              <w:jc w:val="center"/>
              <w:rPr>
                <w:rFonts w:ascii="Times New Roman" w:eastAsia="宋体" w:hAnsi="Times New Roman" w:cs="Times New Roman"/>
                <w:szCs w:val="21"/>
              </w:rPr>
            </w:pPr>
          </w:p>
        </w:tc>
        <w:tc>
          <w:tcPr>
            <w:tcW w:w="737" w:type="dxa"/>
          </w:tcPr>
          <w:p w14:paraId="4CBB30D4" w14:textId="77777777" w:rsidR="003E51E0" w:rsidRPr="00934BAA" w:rsidRDefault="003E51E0" w:rsidP="003E51E0">
            <w:pPr>
              <w:jc w:val="center"/>
              <w:rPr>
                <w:rFonts w:ascii="Times New Roman" w:eastAsia="宋体" w:hAnsi="Times New Roman" w:cs="Times New Roman"/>
                <w:szCs w:val="21"/>
              </w:rPr>
            </w:pPr>
          </w:p>
        </w:tc>
      </w:tr>
      <w:tr w:rsidR="003E51E0" w:rsidRPr="00934BAA" w14:paraId="210660B2" w14:textId="77777777" w:rsidTr="003E51E0">
        <w:trPr>
          <w:jc w:val="center"/>
        </w:trPr>
        <w:tc>
          <w:tcPr>
            <w:tcW w:w="534" w:type="dxa"/>
            <w:vAlign w:val="center"/>
          </w:tcPr>
          <w:p w14:paraId="65A3C5B6" w14:textId="7AE9367E" w:rsidR="003E51E0" w:rsidRPr="00934BAA" w:rsidRDefault="003E51E0" w:rsidP="003E51E0">
            <w:pPr>
              <w:jc w:val="center"/>
              <w:rPr>
                <w:rFonts w:ascii="Times New Roman" w:eastAsia="宋体" w:hAnsi="Times New Roman" w:cs="Times New Roman"/>
                <w:szCs w:val="21"/>
              </w:rPr>
            </w:pPr>
            <w:r>
              <w:rPr>
                <w:rFonts w:ascii="Times New Roman" w:eastAsia="宋体" w:hAnsi="Times New Roman" w:cs="Times New Roman" w:hint="eastAsia"/>
                <w:szCs w:val="21"/>
              </w:rPr>
              <w:t>34</w:t>
            </w:r>
          </w:p>
        </w:tc>
        <w:tc>
          <w:tcPr>
            <w:tcW w:w="2268" w:type="dxa"/>
          </w:tcPr>
          <w:p w14:paraId="56E4D4B2" w14:textId="3AC56D1A" w:rsidR="003E51E0" w:rsidRPr="00253F54" w:rsidRDefault="003E51E0" w:rsidP="003E51E0">
            <w:pPr>
              <w:rPr>
                <w:rFonts w:ascii="Calibri" w:eastAsia="宋体" w:hAnsi="Calibri" w:cs="Times New Roman"/>
                <w:color w:val="000000"/>
                <w:szCs w:val="21"/>
              </w:rPr>
            </w:pPr>
            <w:r>
              <w:rPr>
                <w:rFonts w:ascii="宋体" w:eastAsia="宋体" w:hAnsi="宋体" w:cs="宋体"/>
                <w:spacing w:val="-6"/>
                <w:szCs w:val="21"/>
              </w:rPr>
              <w:t>涉及重大危险源</w:t>
            </w:r>
            <w:r>
              <w:rPr>
                <w:rFonts w:ascii="宋体" w:eastAsia="宋体" w:hAnsi="宋体" w:cs="宋体"/>
                <w:spacing w:val="-4"/>
                <w:szCs w:val="21"/>
              </w:rPr>
              <w:t>及</w:t>
            </w:r>
            <w:r>
              <w:rPr>
                <w:rFonts w:ascii="宋体" w:eastAsia="宋体" w:hAnsi="宋体" w:cs="宋体"/>
                <w:spacing w:val="-3"/>
                <w:szCs w:val="21"/>
              </w:rPr>
              <w:t>重点监管的危险化学品的储罐区应每3年开</w:t>
            </w:r>
            <w:r>
              <w:rPr>
                <w:rFonts w:ascii="宋体" w:eastAsia="宋体" w:hAnsi="宋体" w:cs="宋体"/>
                <w:spacing w:val="-18"/>
                <w:szCs w:val="21"/>
              </w:rPr>
              <w:t>展</w:t>
            </w:r>
            <w:r>
              <w:rPr>
                <w:rFonts w:ascii="宋体" w:eastAsia="宋体" w:hAnsi="宋体" w:cs="宋体"/>
                <w:spacing w:val="-9"/>
                <w:szCs w:val="21"/>
              </w:rPr>
              <w:t xml:space="preserve"> 1 次 HAZOP分析， 并根据分析结果及提出的措施建议进行改进。</w:t>
            </w:r>
          </w:p>
        </w:tc>
        <w:tc>
          <w:tcPr>
            <w:tcW w:w="2409" w:type="dxa"/>
            <w:vAlign w:val="center"/>
          </w:tcPr>
          <w:p w14:paraId="23C09AFD" w14:textId="42F743FB" w:rsidR="003E51E0" w:rsidRPr="003E51E0" w:rsidRDefault="003E51E0" w:rsidP="003E51E0">
            <w:pPr>
              <w:jc w:val="center"/>
              <w:rPr>
                <w:rFonts w:ascii="Times New Roman" w:eastAsia="宋体" w:hAnsi="Times New Roman" w:cs="Times New Roman"/>
                <w:color w:val="000000"/>
                <w:szCs w:val="21"/>
              </w:rPr>
            </w:pPr>
            <w:r w:rsidRPr="003E51E0">
              <w:rPr>
                <w:rFonts w:ascii="Times New Roman" w:eastAsia="宋体" w:hAnsi="Times New Roman" w:cs="Times New Roman"/>
                <w:spacing w:val="8"/>
                <w:szCs w:val="21"/>
              </w:rPr>
              <w:t>《关于</w:t>
            </w:r>
            <w:r w:rsidRPr="003E51E0">
              <w:rPr>
                <w:rFonts w:ascii="Times New Roman" w:eastAsia="宋体" w:hAnsi="Times New Roman" w:cs="Times New Roman"/>
                <w:spacing w:val="7"/>
                <w:szCs w:val="21"/>
              </w:rPr>
              <w:t>加</w:t>
            </w:r>
            <w:r w:rsidRPr="003E51E0">
              <w:rPr>
                <w:rFonts w:ascii="Times New Roman" w:eastAsia="宋体" w:hAnsi="Times New Roman" w:cs="Times New Roman"/>
                <w:spacing w:val="4"/>
                <w:szCs w:val="21"/>
              </w:rPr>
              <w:t>强化工过程安全管理的指导意见》</w:t>
            </w:r>
            <w:proofErr w:type="gramStart"/>
            <w:r w:rsidRPr="003E51E0">
              <w:rPr>
                <w:rFonts w:ascii="Times New Roman" w:eastAsia="宋体" w:hAnsi="Times New Roman" w:cs="Times New Roman"/>
                <w:spacing w:val="4"/>
                <w:szCs w:val="21"/>
              </w:rPr>
              <w:t>(</w:t>
            </w:r>
            <w:r w:rsidRPr="003E51E0">
              <w:rPr>
                <w:rFonts w:ascii="Times New Roman" w:eastAsia="宋体" w:hAnsi="Times New Roman" w:cs="Times New Roman"/>
                <w:spacing w:val="4"/>
                <w:szCs w:val="21"/>
              </w:rPr>
              <w:t>安</w:t>
            </w:r>
            <w:r w:rsidRPr="003E51E0">
              <w:rPr>
                <w:rFonts w:ascii="Times New Roman" w:eastAsia="宋体" w:hAnsi="Times New Roman" w:cs="Times New Roman"/>
                <w:spacing w:val="-8"/>
                <w:szCs w:val="21"/>
              </w:rPr>
              <w:t>监</w:t>
            </w:r>
            <w:proofErr w:type="gramEnd"/>
            <w:r w:rsidRPr="003E51E0">
              <w:rPr>
                <w:rFonts w:ascii="Times New Roman" w:eastAsia="宋体" w:hAnsi="Times New Roman" w:cs="Times New Roman"/>
                <w:spacing w:val="-6"/>
                <w:szCs w:val="21"/>
              </w:rPr>
              <w:t>总</w:t>
            </w:r>
            <w:r w:rsidRPr="003E51E0">
              <w:rPr>
                <w:rFonts w:ascii="Times New Roman" w:eastAsia="宋体" w:hAnsi="Times New Roman" w:cs="Times New Roman"/>
                <w:spacing w:val="-4"/>
                <w:szCs w:val="21"/>
              </w:rPr>
              <w:t>管三〔</w:t>
            </w:r>
            <w:r w:rsidRPr="003E51E0">
              <w:rPr>
                <w:rFonts w:ascii="Times New Roman" w:eastAsia="宋体" w:hAnsi="Times New Roman" w:cs="Times New Roman"/>
                <w:spacing w:val="-4"/>
                <w:szCs w:val="21"/>
              </w:rPr>
              <w:t>2013</w:t>
            </w:r>
            <w:r w:rsidRPr="003E51E0">
              <w:rPr>
                <w:rFonts w:ascii="Times New Roman" w:eastAsia="宋体" w:hAnsi="Times New Roman" w:cs="Times New Roman"/>
                <w:spacing w:val="-4"/>
                <w:szCs w:val="21"/>
              </w:rPr>
              <w:t>〕</w:t>
            </w:r>
            <w:r w:rsidRPr="003E51E0">
              <w:rPr>
                <w:rFonts w:ascii="Times New Roman" w:eastAsia="宋体" w:hAnsi="Times New Roman" w:cs="Times New Roman"/>
                <w:spacing w:val="-4"/>
                <w:szCs w:val="21"/>
              </w:rPr>
              <w:t xml:space="preserve">88 </w:t>
            </w:r>
            <w:proofErr w:type="gramStart"/>
            <w:r w:rsidRPr="003E51E0">
              <w:rPr>
                <w:rFonts w:ascii="Times New Roman" w:eastAsia="宋体" w:hAnsi="Times New Roman" w:cs="Times New Roman"/>
                <w:spacing w:val="-4"/>
                <w:szCs w:val="21"/>
              </w:rPr>
              <w:t>号</w:t>
            </w:r>
            <w:r w:rsidRPr="003E51E0">
              <w:rPr>
                <w:rFonts w:ascii="Times New Roman" w:eastAsia="宋体" w:hAnsi="Times New Roman" w:cs="Times New Roman"/>
                <w:spacing w:val="-4"/>
                <w:szCs w:val="21"/>
              </w:rPr>
              <w:t>)</w:t>
            </w:r>
            <w:proofErr w:type="gramEnd"/>
          </w:p>
        </w:tc>
        <w:tc>
          <w:tcPr>
            <w:tcW w:w="1560" w:type="dxa"/>
            <w:vAlign w:val="center"/>
          </w:tcPr>
          <w:p w14:paraId="2F06AC16" w14:textId="66A6D539" w:rsidR="003E51E0" w:rsidRPr="00253F54" w:rsidRDefault="003E51E0" w:rsidP="003E51E0">
            <w:pPr>
              <w:jc w:val="center"/>
              <w:rPr>
                <w:rFonts w:ascii="Times New Roman" w:eastAsia="宋体" w:hAnsi="Times New Roman" w:cs="Times New Roman"/>
                <w:szCs w:val="21"/>
              </w:rPr>
            </w:pPr>
            <w:r>
              <w:rPr>
                <w:rFonts w:ascii="宋体" w:eastAsia="宋体" w:hAnsi="宋体" w:cs="宋体"/>
                <w:spacing w:val="-2"/>
                <w:szCs w:val="21"/>
              </w:rPr>
              <w:t>查现</w:t>
            </w:r>
            <w:r>
              <w:rPr>
                <w:rFonts w:ascii="宋体" w:eastAsia="宋体" w:hAnsi="宋体" w:cs="宋体"/>
                <w:spacing w:val="-1"/>
                <w:szCs w:val="21"/>
              </w:rPr>
              <w:t>场</w:t>
            </w:r>
          </w:p>
        </w:tc>
        <w:tc>
          <w:tcPr>
            <w:tcW w:w="1984" w:type="dxa"/>
          </w:tcPr>
          <w:p w14:paraId="2E04891B" w14:textId="77777777" w:rsidR="003E51E0" w:rsidRPr="00934BAA" w:rsidRDefault="003E51E0" w:rsidP="003E51E0">
            <w:pPr>
              <w:jc w:val="center"/>
              <w:rPr>
                <w:rFonts w:ascii="Times New Roman" w:eastAsia="宋体" w:hAnsi="Times New Roman" w:cs="Times New Roman"/>
                <w:szCs w:val="21"/>
              </w:rPr>
            </w:pPr>
          </w:p>
        </w:tc>
        <w:tc>
          <w:tcPr>
            <w:tcW w:w="1843" w:type="dxa"/>
          </w:tcPr>
          <w:p w14:paraId="7F0CA4BA" w14:textId="77777777" w:rsidR="003E51E0" w:rsidRPr="00934BAA" w:rsidRDefault="003E51E0" w:rsidP="003E51E0">
            <w:pPr>
              <w:jc w:val="center"/>
              <w:rPr>
                <w:rFonts w:ascii="Times New Roman" w:eastAsia="宋体" w:hAnsi="Times New Roman" w:cs="Times New Roman"/>
                <w:szCs w:val="21"/>
              </w:rPr>
            </w:pPr>
          </w:p>
        </w:tc>
        <w:tc>
          <w:tcPr>
            <w:tcW w:w="2785" w:type="dxa"/>
          </w:tcPr>
          <w:p w14:paraId="23185E32" w14:textId="77777777" w:rsidR="003E51E0" w:rsidRPr="00934BAA" w:rsidRDefault="003E51E0" w:rsidP="003E51E0">
            <w:pPr>
              <w:jc w:val="center"/>
              <w:rPr>
                <w:rFonts w:ascii="Times New Roman" w:eastAsia="宋体" w:hAnsi="Times New Roman" w:cs="Times New Roman"/>
                <w:szCs w:val="21"/>
              </w:rPr>
            </w:pPr>
          </w:p>
        </w:tc>
        <w:tc>
          <w:tcPr>
            <w:tcW w:w="737" w:type="dxa"/>
          </w:tcPr>
          <w:p w14:paraId="78E269EB" w14:textId="77777777" w:rsidR="003E51E0" w:rsidRPr="00934BAA" w:rsidRDefault="003E51E0" w:rsidP="003E51E0">
            <w:pPr>
              <w:jc w:val="center"/>
              <w:rPr>
                <w:rFonts w:ascii="Times New Roman" w:eastAsia="宋体" w:hAnsi="Times New Roman" w:cs="Times New Roman"/>
                <w:szCs w:val="21"/>
              </w:rPr>
            </w:pPr>
          </w:p>
        </w:tc>
      </w:tr>
    </w:tbl>
    <w:p w14:paraId="5CD8CA36" w14:textId="77777777" w:rsidR="000A052D" w:rsidRPr="000A052D" w:rsidRDefault="000A052D" w:rsidP="00934BAA">
      <w:pPr>
        <w:jc w:val="left"/>
        <w:rPr>
          <w:sz w:val="24"/>
          <w:szCs w:val="24"/>
        </w:rPr>
      </w:pPr>
    </w:p>
    <w:sectPr w:rsidR="000A052D" w:rsidRPr="000A052D" w:rsidSect="000A052D">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6BC3F" w14:textId="77777777" w:rsidR="00576D62" w:rsidRDefault="00576D62" w:rsidP="00934BAA">
      <w:r>
        <w:separator/>
      </w:r>
    </w:p>
  </w:endnote>
  <w:endnote w:type="continuationSeparator" w:id="0">
    <w:p w14:paraId="0467E9ED" w14:textId="77777777" w:rsidR="00576D62" w:rsidRDefault="00576D62" w:rsidP="00934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auto"/>
    <w:pitch w:val="default"/>
    <w:sig w:usb0="00000001" w:usb1="080E0000" w:usb2="00000000" w:usb3="00000000" w:csb0="00040000" w:csb1="00000000"/>
  </w:font>
  <w:font w:name="方正黑体_GBK">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16FA2" w14:textId="77777777" w:rsidR="00576D62" w:rsidRDefault="00576D62" w:rsidP="00934BAA">
      <w:r>
        <w:separator/>
      </w:r>
    </w:p>
  </w:footnote>
  <w:footnote w:type="continuationSeparator" w:id="0">
    <w:p w14:paraId="50D0CE0C" w14:textId="77777777" w:rsidR="00576D62" w:rsidRDefault="00576D62" w:rsidP="00934B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2D"/>
    <w:rsid w:val="000358C3"/>
    <w:rsid w:val="00090735"/>
    <w:rsid w:val="000A052D"/>
    <w:rsid w:val="000E1F55"/>
    <w:rsid w:val="000E5F23"/>
    <w:rsid w:val="00172201"/>
    <w:rsid w:val="0018519D"/>
    <w:rsid w:val="001C4BEE"/>
    <w:rsid w:val="00253F54"/>
    <w:rsid w:val="0030064A"/>
    <w:rsid w:val="003A717D"/>
    <w:rsid w:val="003B2CE4"/>
    <w:rsid w:val="003E17DC"/>
    <w:rsid w:val="003E51E0"/>
    <w:rsid w:val="00463396"/>
    <w:rsid w:val="00487FF3"/>
    <w:rsid w:val="00495447"/>
    <w:rsid w:val="004A6283"/>
    <w:rsid w:val="004B73C4"/>
    <w:rsid w:val="004C7547"/>
    <w:rsid w:val="004D4CB8"/>
    <w:rsid w:val="0050743B"/>
    <w:rsid w:val="00576D62"/>
    <w:rsid w:val="00603499"/>
    <w:rsid w:val="00617D83"/>
    <w:rsid w:val="0062692C"/>
    <w:rsid w:val="00647E26"/>
    <w:rsid w:val="006C1D23"/>
    <w:rsid w:val="006C25E5"/>
    <w:rsid w:val="00720C74"/>
    <w:rsid w:val="00723C7F"/>
    <w:rsid w:val="0072498E"/>
    <w:rsid w:val="007627C2"/>
    <w:rsid w:val="00771275"/>
    <w:rsid w:val="007805DD"/>
    <w:rsid w:val="007B5BF1"/>
    <w:rsid w:val="007C24DF"/>
    <w:rsid w:val="008458C8"/>
    <w:rsid w:val="0086160A"/>
    <w:rsid w:val="00880B58"/>
    <w:rsid w:val="00884F27"/>
    <w:rsid w:val="008A3345"/>
    <w:rsid w:val="008B6848"/>
    <w:rsid w:val="009331C8"/>
    <w:rsid w:val="00934BAA"/>
    <w:rsid w:val="009367DC"/>
    <w:rsid w:val="00957E24"/>
    <w:rsid w:val="009A4666"/>
    <w:rsid w:val="00AE6D49"/>
    <w:rsid w:val="00B20F3F"/>
    <w:rsid w:val="00B337EF"/>
    <w:rsid w:val="00B37204"/>
    <w:rsid w:val="00B41B2F"/>
    <w:rsid w:val="00B522AA"/>
    <w:rsid w:val="00B66709"/>
    <w:rsid w:val="00B66E16"/>
    <w:rsid w:val="00B938A3"/>
    <w:rsid w:val="00BB7535"/>
    <w:rsid w:val="00BC1FCD"/>
    <w:rsid w:val="00BC3D27"/>
    <w:rsid w:val="00BD51CF"/>
    <w:rsid w:val="00C06031"/>
    <w:rsid w:val="00C33310"/>
    <w:rsid w:val="00C4279E"/>
    <w:rsid w:val="00C705C0"/>
    <w:rsid w:val="00C91A34"/>
    <w:rsid w:val="00CD77FF"/>
    <w:rsid w:val="00D778E8"/>
    <w:rsid w:val="00D94A92"/>
    <w:rsid w:val="00D96605"/>
    <w:rsid w:val="00E44CF0"/>
    <w:rsid w:val="00E637CB"/>
    <w:rsid w:val="00ED2959"/>
    <w:rsid w:val="00EF0B3D"/>
    <w:rsid w:val="00F53458"/>
    <w:rsid w:val="00F85D5B"/>
    <w:rsid w:val="00F93FC9"/>
    <w:rsid w:val="00FA0DCA"/>
    <w:rsid w:val="00FA62E6"/>
    <w:rsid w:val="00FC061F"/>
    <w:rsid w:val="00FC67E8"/>
    <w:rsid w:val="00FE4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A84B72"/>
  <w15:docId w15:val="{5BA7D55E-8C30-45A3-AED0-F804AE310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0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 text|2"/>
    <w:basedOn w:val="a"/>
    <w:qFormat/>
    <w:rsid w:val="003E17DC"/>
    <w:pPr>
      <w:spacing w:after="260" w:line="403" w:lineRule="auto"/>
      <w:jc w:val="center"/>
    </w:pPr>
    <w:rPr>
      <w:rFonts w:ascii="宋体" w:eastAsia="宋体" w:hAnsi="宋体" w:cs="宋体"/>
      <w:sz w:val="32"/>
      <w:szCs w:val="32"/>
      <w:lang w:val="zh-TW" w:eastAsia="zh-TW" w:bidi="zh-TW"/>
    </w:rPr>
  </w:style>
  <w:style w:type="paragraph" w:styleId="a4">
    <w:name w:val="Balloon Text"/>
    <w:basedOn w:val="a"/>
    <w:link w:val="a5"/>
    <w:uiPriority w:val="99"/>
    <w:semiHidden/>
    <w:unhideWhenUsed/>
    <w:rsid w:val="003E17DC"/>
    <w:rPr>
      <w:sz w:val="18"/>
      <w:szCs w:val="18"/>
    </w:rPr>
  </w:style>
  <w:style w:type="character" w:customStyle="1" w:styleId="a5">
    <w:name w:val="批注框文本 字符"/>
    <w:basedOn w:val="a0"/>
    <w:link w:val="a4"/>
    <w:uiPriority w:val="99"/>
    <w:semiHidden/>
    <w:rsid w:val="003E17DC"/>
    <w:rPr>
      <w:sz w:val="18"/>
      <w:szCs w:val="18"/>
    </w:rPr>
  </w:style>
  <w:style w:type="paragraph" w:styleId="a6">
    <w:name w:val="header"/>
    <w:basedOn w:val="a"/>
    <w:link w:val="a7"/>
    <w:uiPriority w:val="99"/>
    <w:unhideWhenUsed/>
    <w:rsid w:val="00934BAA"/>
    <w:pPr>
      <w:tabs>
        <w:tab w:val="center" w:pos="4153"/>
        <w:tab w:val="right" w:pos="8306"/>
      </w:tabs>
      <w:snapToGrid w:val="0"/>
      <w:jc w:val="center"/>
    </w:pPr>
    <w:rPr>
      <w:sz w:val="18"/>
      <w:szCs w:val="18"/>
    </w:rPr>
  </w:style>
  <w:style w:type="character" w:customStyle="1" w:styleId="a7">
    <w:name w:val="页眉 字符"/>
    <w:basedOn w:val="a0"/>
    <w:link w:val="a6"/>
    <w:uiPriority w:val="99"/>
    <w:rsid w:val="00934BAA"/>
    <w:rPr>
      <w:sz w:val="18"/>
      <w:szCs w:val="18"/>
    </w:rPr>
  </w:style>
  <w:style w:type="paragraph" w:styleId="a8">
    <w:name w:val="footer"/>
    <w:basedOn w:val="a"/>
    <w:link w:val="a9"/>
    <w:uiPriority w:val="99"/>
    <w:unhideWhenUsed/>
    <w:rsid w:val="00934BAA"/>
    <w:pPr>
      <w:tabs>
        <w:tab w:val="center" w:pos="4153"/>
        <w:tab w:val="right" w:pos="8306"/>
      </w:tabs>
      <w:snapToGrid w:val="0"/>
      <w:jc w:val="left"/>
    </w:pPr>
    <w:rPr>
      <w:sz w:val="18"/>
      <w:szCs w:val="18"/>
    </w:rPr>
  </w:style>
  <w:style w:type="character" w:customStyle="1" w:styleId="a9">
    <w:name w:val="页脚 字符"/>
    <w:basedOn w:val="a0"/>
    <w:link w:val="a8"/>
    <w:uiPriority w:val="99"/>
    <w:rsid w:val="00934BAA"/>
    <w:rPr>
      <w:sz w:val="18"/>
      <w:szCs w:val="18"/>
    </w:rPr>
  </w:style>
  <w:style w:type="table" w:customStyle="1" w:styleId="9">
    <w:name w:val="网格型9"/>
    <w:basedOn w:val="a1"/>
    <w:next w:val="a3"/>
    <w:uiPriority w:val="59"/>
    <w:rsid w:val="00934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A56C6B-33DA-4D57-A04D-D60E186B8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10</Pages>
  <Words>1832</Words>
  <Characters>2272</Characters>
  <Application>Microsoft Office Word</Application>
  <DocSecurity>0</DocSecurity>
  <Lines>454</Lines>
  <Paragraphs>195</Paragraphs>
  <ScaleCrop>false</ScaleCrop>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1905815495@qq.com</cp:lastModifiedBy>
  <cp:revision>6</cp:revision>
  <dcterms:created xsi:type="dcterms:W3CDTF">2026-08-06T02:04:00Z</dcterms:created>
  <dcterms:modified xsi:type="dcterms:W3CDTF">2026-08-13T13:56:00Z</dcterms:modified>
</cp:coreProperties>
</file>