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7F569">
      <w:pPr>
        <w:widowControl w:val="0"/>
        <w:spacing w:line="600" w:lineRule="exact"/>
        <w:jc w:val="both"/>
        <w:rPr>
          <w:rFonts w:hint="eastAsia" w:ascii="Times New Roman" w:hAnsi="Times New Roman" w:eastAsia="宋体" w:cs="Times New Roman"/>
          <w:color w:val="000000"/>
          <w:kern w:val="2"/>
          <w:sz w:val="31"/>
          <w:szCs w:val="22"/>
          <w:lang w:val="en-US" w:eastAsia="zh-CN" w:bidi="ar-SA"/>
        </w:rPr>
      </w:pPr>
    </w:p>
    <w:p w14:paraId="5A787D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color w:val="000000"/>
          <w:sz w:val="72"/>
          <w:szCs w:val="72"/>
          <w:highlight w:val="none"/>
          <w:u w:val="none"/>
          <w:lang w:eastAsia="zh-CN"/>
        </w:rPr>
      </w:pPr>
    </w:p>
    <w:p w14:paraId="685F6D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color w:val="000000"/>
          <w:sz w:val="44"/>
          <w:szCs w:val="44"/>
          <w:highlight w:val="none"/>
          <w:u w:val="none"/>
          <w:lang w:eastAsia="zh-CN"/>
        </w:rPr>
      </w:pPr>
    </w:p>
    <w:p w14:paraId="7A0E08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color w:val="000000"/>
          <w:sz w:val="48"/>
          <w:szCs w:val="48"/>
          <w:highlight w:val="none"/>
          <w:u w:val="none"/>
          <w:lang w:eastAsia="zh-CN"/>
        </w:rPr>
      </w:pPr>
      <w:r>
        <w:rPr>
          <w:rFonts w:hint="eastAsia" w:ascii="Times New Roman" w:hAnsi="Times New Roman" w:eastAsia="方正小标宋_GBK" w:cs="Times New Roman"/>
          <w:b w:val="0"/>
          <w:bCs/>
          <w:color w:val="000000"/>
          <w:sz w:val="48"/>
          <w:szCs w:val="48"/>
          <w:highlight w:val="none"/>
          <w:u w:val="none"/>
          <w:lang w:eastAsia="zh-CN"/>
        </w:rPr>
        <w:t>云南省防汛抗旱应急预案（修订）</w:t>
      </w:r>
    </w:p>
    <w:p w14:paraId="30A71F36">
      <w:pPr>
        <w:widowControl w:val="0"/>
        <w:spacing w:line="600" w:lineRule="exact"/>
        <w:ind w:left="1808" w:leftChars="800"/>
        <w:jc w:val="both"/>
        <w:rPr>
          <w:rFonts w:hint="eastAsia" w:ascii="Times New Roman" w:hAnsi="Times New Roman" w:eastAsia="方正小标宋_GBK" w:cs="Times New Roman"/>
          <w:b/>
          <w:color w:val="000000"/>
          <w:kern w:val="2"/>
          <w:sz w:val="72"/>
          <w:szCs w:val="72"/>
          <w:highlight w:val="none"/>
          <w:u w:val="none"/>
          <w:lang w:val="en-US" w:eastAsia="zh-CN" w:bidi="ar-SA"/>
        </w:rPr>
      </w:pPr>
      <w:r>
        <w:rPr>
          <w:rFonts w:hint="eastAsia" w:ascii="Times New Roman" w:hAnsi="Times New Roman" w:eastAsia="方正楷体_GBK" w:cs="Times New Roman"/>
          <w:b w:val="0"/>
          <w:bCs/>
          <w:color w:val="000000"/>
          <w:kern w:val="2"/>
          <w:sz w:val="32"/>
          <w:szCs w:val="32"/>
          <w:highlight w:val="none"/>
          <w:u w:val="none"/>
          <w:lang w:val="en-US" w:eastAsia="zh-CN" w:bidi="ar-SA"/>
        </w:rPr>
        <w:t>（征求意见稿）</w:t>
      </w:r>
    </w:p>
    <w:p w14:paraId="588FB7FB">
      <w:pPr>
        <w:widowControl w:val="0"/>
        <w:spacing w:line="600" w:lineRule="exact"/>
        <w:ind w:left="1808" w:leftChars="800"/>
        <w:jc w:val="both"/>
        <w:rPr>
          <w:rFonts w:hint="eastAsia" w:ascii="Times New Roman" w:hAnsi="Times New Roman" w:eastAsia="方正仿宋_GBK" w:cs="Times New Roman"/>
          <w:color w:val="000000"/>
          <w:kern w:val="2"/>
          <w:sz w:val="31"/>
          <w:szCs w:val="24"/>
          <w:highlight w:val="none"/>
          <w:u w:val="none"/>
          <w:lang w:val="en-US" w:eastAsia="zh-CN" w:bidi="ar-SA"/>
        </w:rPr>
      </w:pPr>
    </w:p>
    <w:p w14:paraId="0983D6D8">
      <w:pPr>
        <w:spacing w:line="600" w:lineRule="exact"/>
        <w:rPr>
          <w:rFonts w:hint="eastAsia" w:ascii="Times New Roman" w:hAnsi="Times New Roman" w:eastAsia="方正小标宋_GBK" w:cs="Times New Roman"/>
          <w:b/>
          <w:color w:val="000000"/>
          <w:sz w:val="72"/>
          <w:szCs w:val="72"/>
          <w:highlight w:val="none"/>
          <w:u w:val="none"/>
          <w:lang w:eastAsia="zh-CN"/>
        </w:rPr>
      </w:pPr>
    </w:p>
    <w:p w14:paraId="09B5454E">
      <w:pPr>
        <w:widowControl w:val="0"/>
        <w:spacing w:line="600" w:lineRule="exact"/>
        <w:jc w:val="both"/>
        <w:rPr>
          <w:rFonts w:hint="eastAsia" w:ascii="Times New Roman" w:hAnsi="Times New Roman" w:eastAsia="方正小标宋_GBK" w:cs="Times New Roman"/>
          <w:b/>
          <w:color w:val="000000"/>
          <w:kern w:val="2"/>
          <w:sz w:val="72"/>
          <w:szCs w:val="72"/>
          <w:highlight w:val="none"/>
          <w:u w:val="none"/>
          <w:lang w:val="en-US" w:eastAsia="zh-CN" w:bidi="ar-SA"/>
        </w:rPr>
      </w:pPr>
    </w:p>
    <w:p w14:paraId="5C57705E">
      <w:pPr>
        <w:spacing w:line="600" w:lineRule="exact"/>
        <w:rPr>
          <w:rFonts w:hint="eastAsia" w:ascii="Times New Roman" w:hAnsi="Times New Roman" w:eastAsia="方正仿宋_GBK" w:cs="Times New Roman"/>
          <w:color w:val="000000"/>
          <w:sz w:val="31"/>
          <w:lang w:eastAsia="zh-CN"/>
        </w:rPr>
      </w:pPr>
    </w:p>
    <w:p w14:paraId="0244A3E1">
      <w:pPr>
        <w:widowControl w:val="0"/>
        <w:spacing w:line="600" w:lineRule="exact"/>
        <w:jc w:val="both"/>
        <w:rPr>
          <w:rFonts w:hint="eastAsia" w:ascii="Times New Roman" w:hAnsi="Times New Roman" w:eastAsia="宋体" w:cs="Times New Roman"/>
          <w:color w:val="000000"/>
          <w:kern w:val="2"/>
          <w:sz w:val="31"/>
          <w:szCs w:val="22"/>
          <w:lang w:val="en-US" w:eastAsia="zh-CN" w:bidi="ar-SA"/>
        </w:rPr>
      </w:pPr>
    </w:p>
    <w:p w14:paraId="5AC42CFD">
      <w:pPr>
        <w:widowControl w:val="0"/>
        <w:spacing w:line="600" w:lineRule="exact"/>
        <w:ind w:left="1808" w:leftChars="800"/>
        <w:jc w:val="both"/>
        <w:rPr>
          <w:rFonts w:hint="eastAsia" w:ascii="Times New Roman" w:hAnsi="Times New Roman" w:eastAsia="方正仿宋_GBK" w:cs="Times New Roman"/>
          <w:color w:val="000000"/>
          <w:kern w:val="2"/>
          <w:sz w:val="31"/>
          <w:szCs w:val="24"/>
          <w:lang w:val="en-US" w:eastAsia="zh-CN" w:bidi="ar-SA"/>
        </w:rPr>
      </w:pPr>
    </w:p>
    <w:p w14:paraId="6997137D">
      <w:pPr>
        <w:widowControl w:val="0"/>
        <w:spacing w:line="600" w:lineRule="exact"/>
        <w:jc w:val="both"/>
        <w:rPr>
          <w:rFonts w:hint="eastAsia" w:ascii="Times New Roman" w:hAnsi="Times New Roman" w:eastAsia="宋体" w:cs="Times New Roman"/>
          <w:color w:val="000000"/>
          <w:kern w:val="2"/>
          <w:sz w:val="31"/>
          <w:szCs w:val="22"/>
          <w:highlight w:val="none"/>
          <w:u w:val="none"/>
          <w:lang w:val="en-US" w:eastAsia="zh-CN" w:bidi="ar-SA"/>
        </w:rPr>
      </w:pPr>
    </w:p>
    <w:p w14:paraId="3CE78B4D">
      <w:pPr>
        <w:widowControl w:val="0"/>
        <w:spacing w:line="600" w:lineRule="exact"/>
        <w:ind w:left="1808" w:leftChars="800"/>
        <w:jc w:val="both"/>
        <w:rPr>
          <w:rFonts w:hint="eastAsia" w:ascii="Times New Roman" w:hAnsi="Times New Roman" w:eastAsia="方正仿宋_GBK" w:cs="Times New Roman"/>
          <w:color w:val="000000"/>
          <w:kern w:val="2"/>
          <w:sz w:val="31"/>
          <w:szCs w:val="24"/>
          <w:highlight w:val="none"/>
          <w:u w:val="none"/>
          <w:lang w:val="en-US" w:eastAsia="zh-CN" w:bidi="ar-SA"/>
        </w:rPr>
      </w:pPr>
    </w:p>
    <w:p w14:paraId="5C9516C6">
      <w:pPr>
        <w:spacing w:line="600" w:lineRule="exact"/>
        <w:rPr>
          <w:rFonts w:hint="eastAsia" w:ascii="Times New Roman" w:hAnsi="Times New Roman" w:eastAsia="方正仿宋_GBK" w:cs="Times New Roman"/>
          <w:color w:val="000000"/>
          <w:sz w:val="31"/>
          <w:lang w:eastAsia="zh-CN"/>
        </w:rPr>
      </w:pPr>
    </w:p>
    <w:p w14:paraId="436C305F">
      <w:pPr>
        <w:widowControl w:val="0"/>
        <w:spacing w:line="600" w:lineRule="exact"/>
        <w:ind w:left="1808" w:leftChars="800"/>
        <w:jc w:val="both"/>
        <w:rPr>
          <w:rFonts w:hint="default" w:ascii="Times New Roman" w:hAnsi="Times New Roman" w:eastAsia="方正楷体_GBK" w:cs="Times New Roman"/>
          <w:color w:val="000000"/>
          <w:kern w:val="2"/>
          <w:sz w:val="31"/>
          <w:szCs w:val="24"/>
          <w:highlight w:val="none"/>
          <w:u w:val="none"/>
          <w:lang w:val="en-US" w:eastAsia="zh-CN" w:bidi="ar-SA"/>
        </w:rPr>
      </w:pPr>
    </w:p>
    <w:p w14:paraId="493B401B">
      <w:pPr>
        <w:spacing w:line="600" w:lineRule="exact"/>
        <w:jc w:val="center"/>
        <w:rPr>
          <w:rFonts w:hint="default" w:ascii="Times New Roman" w:hAnsi="Times New Roman" w:eastAsia="方正楷体_GBK" w:cs="Times New Roman"/>
          <w:b w:val="0"/>
          <w:bCs/>
          <w:color w:val="000000"/>
          <w:spacing w:val="28"/>
          <w:sz w:val="40"/>
          <w:szCs w:val="40"/>
          <w:highlight w:val="none"/>
          <w:u w:val="none"/>
          <w:lang w:val="en-US" w:eastAsia="zh-CN"/>
        </w:rPr>
      </w:pPr>
      <w:r>
        <w:rPr>
          <w:rFonts w:hint="default" w:ascii="Times New Roman" w:hAnsi="Times New Roman" w:eastAsia="方正楷体_GBK" w:cs="Times New Roman"/>
          <w:b w:val="0"/>
          <w:bCs/>
          <w:color w:val="000000"/>
          <w:spacing w:val="28"/>
          <w:sz w:val="40"/>
          <w:szCs w:val="40"/>
          <w:highlight w:val="none"/>
          <w:u w:val="none"/>
          <w:lang w:val="en-US" w:eastAsia="zh-CN"/>
        </w:rPr>
        <w:t>202</w:t>
      </w:r>
      <w:r>
        <w:rPr>
          <w:rFonts w:hint="eastAsia" w:ascii="Times New Roman" w:hAnsi="Times New Roman" w:eastAsia="方正楷体_GBK" w:cs="Times New Roman"/>
          <w:b w:val="0"/>
          <w:bCs/>
          <w:color w:val="000000"/>
          <w:spacing w:val="28"/>
          <w:sz w:val="40"/>
          <w:szCs w:val="40"/>
          <w:highlight w:val="none"/>
          <w:u w:val="none"/>
          <w:lang w:val="en-US" w:eastAsia="zh-CN"/>
        </w:rPr>
        <w:t>6</w:t>
      </w:r>
      <w:r>
        <w:rPr>
          <w:rFonts w:hint="default" w:ascii="Times New Roman" w:hAnsi="Times New Roman" w:eastAsia="方正楷体_GBK" w:cs="Times New Roman"/>
          <w:b w:val="0"/>
          <w:bCs/>
          <w:color w:val="000000"/>
          <w:spacing w:val="28"/>
          <w:sz w:val="40"/>
          <w:szCs w:val="40"/>
          <w:highlight w:val="none"/>
          <w:u w:val="none"/>
          <w:lang w:val="en-US" w:eastAsia="zh-CN"/>
        </w:rPr>
        <w:t>年</w:t>
      </w:r>
      <w:r>
        <w:rPr>
          <w:rFonts w:hint="eastAsia" w:ascii="Times New Roman" w:hAnsi="Times New Roman" w:eastAsia="方正楷体_GBK" w:cs="Times New Roman"/>
          <w:b w:val="0"/>
          <w:bCs/>
          <w:color w:val="000000"/>
          <w:spacing w:val="28"/>
          <w:sz w:val="40"/>
          <w:szCs w:val="40"/>
          <w:highlight w:val="none"/>
          <w:u w:val="none"/>
          <w:lang w:val="en-US" w:eastAsia="zh-CN"/>
        </w:rPr>
        <w:t>5</w:t>
      </w:r>
      <w:r>
        <w:rPr>
          <w:rFonts w:hint="default" w:ascii="Times New Roman" w:hAnsi="Times New Roman" w:eastAsia="方正楷体_GBK" w:cs="Times New Roman"/>
          <w:b w:val="0"/>
          <w:bCs/>
          <w:color w:val="000000"/>
          <w:spacing w:val="28"/>
          <w:sz w:val="40"/>
          <w:szCs w:val="40"/>
          <w:highlight w:val="none"/>
          <w:u w:val="none"/>
          <w:lang w:val="en-US" w:eastAsia="zh-CN"/>
        </w:rPr>
        <w:t>月</w:t>
      </w:r>
    </w:p>
    <w:p w14:paraId="487764D1">
      <w:pPr>
        <w:spacing w:line="600" w:lineRule="exact"/>
        <w:jc w:val="center"/>
        <w:rPr>
          <w:rFonts w:hint="default" w:ascii="Times New Roman" w:hAnsi="Times New Roman" w:eastAsia="方正黑体_GBK" w:cs="Times New Roman"/>
          <w:b w:val="0"/>
          <w:bCs w:val="0"/>
          <w:color w:val="000000"/>
          <w:kern w:val="2"/>
          <w:sz w:val="40"/>
          <w:szCs w:val="40"/>
          <w:highlight w:val="none"/>
          <w:u w:val="none"/>
          <w:lang w:val="zh-CN" w:eastAsia="zh-CN" w:bidi="ar-SA"/>
        </w:rPr>
        <w:sectPr>
          <w:headerReference r:id="rId3" w:type="default"/>
          <w:footerReference r:id="rId4" w:type="default"/>
          <w:pgSz w:w="11906" w:h="16838"/>
          <w:pgMar w:top="1950" w:right="1463" w:bottom="1950" w:left="1633" w:header="851" w:footer="1701" w:gutter="0"/>
          <w:pgNumType w:fmt="decimal"/>
          <w:cols w:space="720" w:num="1"/>
          <w:rtlGutter w:val="0"/>
          <w:docGrid w:type="linesAndChars" w:linePitch="600" w:charSpace="3337"/>
        </w:sectPr>
      </w:pPr>
    </w:p>
    <w:p w14:paraId="3F3C5D17">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eastAsia" w:ascii="Times New Roman" w:hAnsi="Times New Roman" w:eastAsia="方正小标宋_GBK" w:cs="Times New Roman"/>
          <w:color w:val="000000"/>
          <w:sz w:val="40"/>
          <w:szCs w:val="40"/>
          <w:highlight w:val="none"/>
          <w:u w:val="none"/>
        </w:rPr>
      </w:pPr>
      <w:r>
        <w:rPr>
          <w:rFonts w:hint="eastAsia" w:ascii="Times New Roman" w:hAnsi="Times New Roman" w:eastAsia="方正小标宋_GBK" w:cs="Times New Roman"/>
          <w:color w:val="000000"/>
          <w:sz w:val="40"/>
          <w:szCs w:val="40"/>
          <w:highlight w:val="none"/>
          <w:u w:val="none"/>
        </w:rPr>
        <w:t>云南省防汛抗旱应急预案</w:t>
      </w:r>
    </w:p>
    <w:p w14:paraId="11CA8916">
      <w:pPr>
        <w:keepNext w:val="0"/>
        <w:keepLines w:val="0"/>
        <w:pageBreakBefore w:val="0"/>
        <w:widowControl w:val="0"/>
        <w:kinsoku/>
        <w:wordWrap/>
        <w:overflowPunct/>
        <w:topLinePunct w:val="0"/>
        <w:autoSpaceDE/>
        <w:autoSpaceDN w:val="0"/>
        <w:bidi w:val="0"/>
        <w:adjustRightInd/>
        <w:snapToGrid/>
        <w:spacing w:line="600" w:lineRule="exact"/>
        <w:jc w:val="center"/>
        <w:textAlignment w:val="auto"/>
        <w:rPr>
          <w:rFonts w:hint="default" w:ascii="Times New Roman" w:hAnsi="Times New Roman" w:eastAsia="楷体" w:cs="Times New Roman"/>
          <w:color w:val="000000"/>
          <w:sz w:val="30"/>
          <w:szCs w:val="30"/>
          <w:highlight w:val="none"/>
          <w:u w:val="none"/>
        </w:rPr>
      </w:pPr>
    </w:p>
    <w:p w14:paraId="75F4D5BB">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rPr>
      </w:pPr>
      <w:bookmarkStart w:id="0" w:name="_Toc18019"/>
      <w:bookmarkStart w:id="1" w:name="_Toc20553"/>
      <w:bookmarkStart w:id="2" w:name="_Toc1018"/>
      <w:bookmarkStart w:id="3" w:name="_Toc10430"/>
      <w:bookmarkStart w:id="4" w:name="_Toc3956"/>
      <w:r>
        <w:rPr>
          <w:rFonts w:hint="default" w:ascii="Times New Roman" w:hAnsi="Times New Roman" w:eastAsia="方正黑体_GBK" w:cs="Times New Roman"/>
          <w:color w:val="000000"/>
          <w:sz w:val="30"/>
          <w:szCs w:val="30"/>
          <w:highlight w:val="none"/>
          <w:u w:val="none"/>
        </w:rPr>
        <w:t>1总则</w:t>
      </w:r>
      <w:bookmarkEnd w:id="0"/>
      <w:bookmarkEnd w:id="1"/>
      <w:bookmarkEnd w:id="2"/>
      <w:bookmarkEnd w:id="3"/>
      <w:bookmarkEnd w:id="4"/>
    </w:p>
    <w:p w14:paraId="587C798A">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outlineLvl w:val="1"/>
        <w:rPr>
          <w:rFonts w:ascii="Times New Roman" w:hAnsi="Times New Roman" w:eastAsia="方正仿宋_GBK" w:cs="Times New Roman"/>
          <w:sz w:val="31"/>
        </w:rPr>
      </w:pPr>
      <w:bookmarkStart w:id="5" w:name="_Toc1851"/>
      <w:bookmarkStart w:id="6" w:name="_Toc32731"/>
      <w:bookmarkStart w:id="7" w:name="_Toc23451"/>
      <w:bookmarkStart w:id="8" w:name="_Toc9960"/>
      <w:bookmarkStart w:id="9" w:name="_Toc14568"/>
      <w:r>
        <w:rPr>
          <w:rFonts w:hint="default" w:ascii="Times New Roman" w:hAnsi="Times New Roman" w:eastAsia="方正仿宋_GBK" w:cs="Times New Roman"/>
          <w:b/>
          <w:bCs/>
          <w:color w:val="000000"/>
          <w:sz w:val="30"/>
          <w:szCs w:val="30"/>
          <w:highlight w:val="none"/>
          <w:u w:val="none"/>
        </w:rPr>
        <w:t>1.1</w:t>
      </w:r>
      <w:bookmarkEnd w:id="5"/>
      <w:bookmarkEnd w:id="6"/>
      <w:r>
        <w:rPr>
          <w:rFonts w:hint="eastAsia" w:ascii="Times New Roman" w:hAnsi="Times New Roman" w:eastAsia="方正仿宋_GBK" w:cs="Times New Roman"/>
          <w:b/>
          <w:bCs/>
          <w:color w:val="000000"/>
          <w:sz w:val="30"/>
          <w:szCs w:val="30"/>
          <w:highlight w:val="none"/>
          <w:u w:val="none"/>
          <w:lang w:eastAsia="zh-CN"/>
        </w:rPr>
        <w:t>总体要求</w:t>
      </w:r>
      <w:bookmarkEnd w:id="7"/>
      <w:bookmarkEnd w:id="8"/>
      <w:bookmarkEnd w:id="9"/>
    </w:p>
    <w:p w14:paraId="569BD9A1">
      <w:pPr>
        <w:autoSpaceDN w:val="0"/>
        <w:spacing w:line="600" w:lineRule="exact"/>
        <w:ind w:firstLine="632" w:firstLineChars="200"/>
        <w:rPr>
          <w:rFonts w:hint="default" w:ascii="Times New Roman" w:hAnsi="Times New Roman" w:eastAsia="方正仿宋_GBK" w:cs="Times New Roman"/>
          <w:b/>
          <w:bCs/>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lang w:val="en-US" w:eastAsia="zh-CN"/>
        </w:rPr>
        <w:t>以习近平新时代中国特色社会主义思想为指导，</w:t>
      </w:r>
      <w:r>
        <w:rPr>
          <w:rFonts w:hint="default" w:ascii="Times New Roman" w:hAnsi="Times New Roman" w:eastAsia="方正仿宋_GBK" w:cs="Times New Roman"/>
          <w:color w:val="000000"/>
          <w:sz w:val="30"/>
          <w:szCs w:val="30"/>
          <w:highlight w:val="none"/>
          <w:u w:val="none"/>
        </w:rPr>
        <w:t>深入贯彻落实习近平总书记关于防灾减灾救灾的重要论述和关于全面做好防汛抗旱工作的重要指示精神，</w:t>
      </w:r>
      <w:r>
        <w:rPr>
          <w:rFonts w:hint="eastAsia" w:ascii="Times New Roman" w:hAnsi="Times New Roman" w:eastAsia="方正仿宋_GBK" w:cs="Times New Roman"/>
          <w:color w:val="000000"/>
          <w:sz w:val="30"/>
          <w:szCs w:val="30"/>
          <w:highlight w:val="none"/>
          <w:u w:val="none"/>
          <w:lang w:val="en-US" w:eastAsia="zh-CN"/>
        </w:rPr>
        <w:t>坚持和加强党的全面领导，</w:t>
      </w:r>
      <w:r>
        <w:rPr>
          <w:rFonts w:hint="default" w:ascii="Times New Roman" w:hAnsi="Times New Roman" w:eastAsia="方正仿宋_GBK" w:cs="Times New Roman"/>
          <w:color w:val="000000"/>
          <w:sz w:val="30"/>
          <w:szCs w:val="30"/>
          <w:highlight w:val="none"/>
          <w:u w:val="none"/>
          <w:lang w:val="en-US" w:eastAsia="zh-CN"/>
        </w:rPr>
        <w:t>坚持人民至上、生命至上，</w:t>
      </w:r>
      <w:r>
        <w:rPr>
          <w:rFonts w:hint="eastAsia" w:ascii="Times New Roman" w:hAnsi="Times New Roman" w:eastAsia="方正仿宋_GBK" w:cs="Times New Roman"/>
          <w:color w:val="000000"/>
          <w:sz w:val="30"/>
          <w:szCs w:val="30"/>
          <w:highlight w:val="none"/>
          <w:u w:val="none"/>
          <w:lang w:val="en-US" w:eastAsia="zh-CN"/>
        </w:rPr>
        <w:t>坚持尊重自然规律，坚持预防为主，坚持改革创新，坚持系统观念，坚持社会共治。按照党中央、国务院和省委、省政府决策部署，</w:t>
      </w:r>
      <w:r>
        <w:rPr>
          <w:rFonts w:hint="default" w:ascii="Times New Roman" w:hAnsi="Times New Roman" w:eastAsia="方正仿宋_GBK" w:cs="Times New Roman"/>
          <w:color w:val="000000"/>
          <w:sz w:val="30"/>
          <w:szCs w:val="30"/>
          <w:highlight w:val="none"/>
          <w:u w:val="none"/>
          <w:lang w:val="en-US" w:eastAsia="zh-CN"/>
        </w:rPr>
        <w:t>依法科学高效有序</w:t>
      </w:r>
      <w:r>
        <w:rPr>
          <w:rFonts w:hint="eastAsia" w:ascii="Times New Roman" w:hAnsi="Times New Roman" w:eastAsia="方正仿宋_GBK" w:cs="Times New Roman"/>
          <w:color w:val="000000"/>
          <w:sz w:val="30"/>
          <w:szCs w:val="30"/>
          <w:highlight w:val="none"/>
          <w:u w:val="none"/>
          <w:lang w:val="en-US" w:eastAsia="zh-CN"/>
        </w:rPr>
        <w:t>防范应对处置</w:t>
      </w:r>
      <w:r>
        <w:rPr>
          <w:rFonts w:hint="default" w:ascii="Times New Roman" w:hAnsi="Times New Roman" w:eastAsia="方正仿宋_GBK" w:cs="Times New Roman"/>
          <w:color w:val="000000"/>
          <w:sz w:val="30"/>
          <w:szCs w:val="30"/>
          <w:highlight w:val="none"/>
          <w:u w:val="none"/>
          <w:lang w:val="en-US" w:eastAsia="zh-CN"/>
        </w:rPr>
        <w:t>水旱灾害，最大限度</w:t>
      </w:r>
      <w:r>
        <w:rPr>
          <w:rFonts w:hint="eastAsia" w:ascii="Times New Roman" w:hAnsi="Times New Roman" w:eastAsia="方正仿宋_GBK" w:cs="Times New Roman"/>
          <w:color w:val="000000"/>
          <w:sz w:val="30"/>
          <w:szCs w:val="30"/>
          <w:highlight w:val="none"/>
          <w:u w:val="none"/>
          <w:lang w:val="en-US" w:eastAsia="zh-CN"/>
        </w:rPr>
        <w:t>减少人员伤亡和经济损失，</w:t>
      </w:r>
      <w:r>
        <w:rPr>
          <w:rFonts w:hint="default" w:ascii="Times New Roman" w:hAnsi="Times New Roman" w:eastAsia="方正仿宋_GBK" w:cs="Times New Roman"/>
          <w:color w:val="000000"/>
          <w:sz w:val="30"/>
          <w:szCs w:val="30"/>
          <w:highlight w:val="none"/>
          <w:u w:val="none"/>
          <w:lang w:val="en-US" w:eastAsia="zh-CN"/>
        </w:rPr>
        <w:t>为</w:t>
      </w:r>
      <w:r>
        <w:rPr>
          <w:rFonts w:hint="eastAsia" w:ascii="Times New Roman" w:hAnsi="Times New Roman" w:eastAsia="方正仿宋_GBK" w:cs="Times New Roman"/>
          <w:color w:val="000000"/>
          <w:sz w:val="30"/>
          <w:szCs w:val="30"/>
          <w:highlight w:val="none"/>
          <w:u w:val="none"/>
          <w:lang w:val="en-US" w:eastAsia="zh-CN"/>
        </w:rPr>
        <w:t>我</w:t>
      </w:r>
      <w:r>
        <w:rPr>
          <w:rFonts w:hint="default" w:ascii="Times New Roman" w:hAnsi="Times New Roman" w:eastAsia="方正仿宋_GBK" w:cs="Times New Roman"/>
          <w:color w:val="000000"/>
          <w:sz w:val="30"/>
          <w:szCs w:val="30"/>
          <w:highlight w:val="none"/>
          <w:u w:val="none"/>
          <w:lang w:val="en-US" w:eastAsia="zh-CN"/>
        </w:rPr>
        <w:t>省经济社会高质量发展提供安全保障。</w:t>
      </w:r>
      <w:bookmarkStart w:id="10" w:name="_Toc13790"/>
      <w:bookmarkStart w:id="11" w:name="_Toc26149"/>
      <w:bookmarkStart w:id="12" w:name="_Toc9564"/>
      <w:bookmarkStart w:id="13" w:name="_Toc4149"/>
      <w:bookmarkStart w:id="14" w:name="_Toc2533"/>
    </w:p>
    <w:p w14:paraId="0B0170EF">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jc w:val="both"/>
        <w:textAlignment w:val="auto"/>
        <w:outlineLvl w:val="1"/>
        <w:rPr>
          <w:rFonts w:hint="default" w:ascii="Times New Roman" w:hAnsi="Times New Roman" w:eastAsia="方正仿宋_GBK" w:cs="Times New Roman"/>
          <w:b/>
          <w:bCs/>
          <w:color w:val="000000"/>
          <w:kern w:val="2"/>
          <w:sz w:val="30"/>
          <w:szCs w:val="30"/>
          <w:highlight w:val="none"/>
          <w:u w:val="none"/>
          <w:lang w:val="en-US" w:eastAsia="zh-CN" w:bidi="ar-SA"/>
        </w:rPr>
      </w:pPr>
      <w:r>
        <w:rPr>
          <w:rFonts w:hint="default" w:ascii="Times New Roman" w:hAnsi="Times New Roman" w:eastAsia="方正仿宋_GBK" w:cs="Times New Roman"/>
          <w:b/>
          <w:bCs/>
          <w:color w:val="000000"/>
          <w:kern w:val="2"/>
          <w:sz w:val="30"/>
          <w:szCs w:val="30"/>
          <w:highlight w:val="none"/>
          <w:u w:val="none"/>
          <w:lang w:val="en-US" w:eastAsia="zh-CN" w:bidi="ar-SA"/>
        </w:rPr>
        <w:t>1.2</w:t>
      </w:r>
      <w:bookmarkEnd w:id="10"/>
      <w:bookmarkEnd w:id="11"/>
      <w:bookmarkEnd w:id="12"/>
      <w:bookmarkEnd w:id="13"/>
      <w:bookmarkEnd w:id="14"/>
      <w:bookmarkStart w:id="15" w:name="_Toc6671"/>
      <w:bookmarkStart w:id="16" w:name="_Toc11347"/>
      <w:bookmarkStart w:id="17" w:name="_Toc28164"/>
      <w:bookmarkStart w:id="18" w:name="_Toc6536"/>
      <w:bookmarkStart w:id="19" w:name="_Toc700"/>
      <w:r>
        <w:rPr>
          <w:rFonts w:hint="default" w:ascii="Times New Roman" w:hAnsi="Times New Roman" w:eastAsia="方正仿宋_GBK" w:cs="Times New Roman"/>
          <w:b/>
          <w:bCs/>
          <w:color w:val="000000"/>
          <w:kern w:val="2"/>
          <w:sz w:val="30"/>
          <w:szCs w:val="30"/>
          <w:highlight w:val="none"/>
          <w:u w:val="none"/>
          <w:lang w:val="en-US" w:eastAsia="zh-CN" w:bidi="ar-SA"/>
        </w:rPr>
        <w:t>编制依据</w:t>
      </w:r>
      <w:bookmarkEnd w:id="15"/>
      <w:bookmarkEnd w:id="16"/>
      <w:bookmarkEnd w:id="17"/>
      <w:bookmarkEnd w:id="18"/>
      <w:bookmarkEnd w:id="19"/>
    </w:p>
    <w:p w14:paraId="2E776600">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《中华人民共和国突发事件应对法》</w:t>
      </w:r>
      <w:r>
        <w:rPr>
          <w:rFonts w:hint="eastAsia" w:ascii="Times New Roman" w:hAnsi="Times New Roman" w:eastAsia="方正仿宋_GBK" w:cs="Times New Roman"/>
          <w:color w:val="000000"/>
          <w:sz w:val="30"/>
          <w:szCs w:val="30"/>
          <w:highlight w:val="none"/>
          <w:u w:val="none"/>
          <w:lang w:eastAsia="zh-CN"/>
        </w:rPr>
        <w:t>和国家防汛抗旱有关法律法规、</w:t>
      </w:r>
      <w:r>
        <w:rPr>
          <w:rFonts w:hint="default" w:ascii="Times New Roman" w:hAnsi="Times New Roman" w:eastAsia="方正仿宋_GBK" w:cs="Times New Roman"/>
          <w:color w:val="000000"/>
          <w:sz w:val="30"/>
          <w:szCs w:val="30"/>
          <w:highlight w:val="none"/>
          <w:u w:val="none"/>
        </w:rPr>
        <w:t>《云南省防</w:t>
      </w:r>
      <w:r>
        <w:rPr>
          <w:rFonts w:hint="default" w:ascii="Times New Roman" w:hAnsi="Times New Roman" w:eastAsia="方正仿宋_GBK" w:cs="Times New Roman"/>
          <w:color w:val="000000"/>
          <w:sz w:val="30"/>
          <w:szCs w:val="30"/>
          <w:highlight w:val="none"/>
          <w:u w:val="none"/>
          <w:lang w:eastAsia="zh-CN"/>
        </w:rPr>
        <w:t>洪</w:t>
      </w:r>
      <w:r>
        <w:rPr>
          <w:rFonts w:hint="default" w:ascii="Times New Roman" w:hAnsi="Times New Roman" w:eastAsia="方正仿宋_GBK" w:cs="Times New Roman"/>
          <w:color w:val="000000"/>
          <w:sz w:val="30"/>
          <w:szCs w:val="30"/>
          <w:highlight w:val="none"/>
          <w:u w:val="none"/>
        </w:rPr>
        <w:t>条例》</w:t>
      </w:r>
      <w:r>
        <w:rPr>
          <w:rFonts w:hint="eastAsia" w:ascii="Times New Roman" w:hAnsi="Times New Roman" w:eastAsia="方正仿宋_GBK" w:cs="Times New Roman"/>
          <w:color w:val="000000"/>
          <w:sz w:val="30"/>
          <w:szCs w:val="30"/>
          <w:highlight w:val="none"/>
          <w:u w:val="none"/>
          <w:lang w:eastAsia="zh-CN"/>
        </w:rPr>
        <w:t>等省有关法规，以及</w:t>
      </w:r>
      <w:r>
        <w:rPr>
          <w:rFonts w:hint="default" w:ascii="Times New Roman" w:hAnsi="Times New Roman" w:eastAsia="方正仿宋_GBK" w:cs="Times New Roman"/>
          <w:color w:val="000000"/>
          <w:sz w:val="30"/>
          <w:szCs w:val="30"/>
          <w:highlight w:val="none"/>
          <w:u w:val="none"/>
        </w:rPr>
        <w:t>《国家防汛抗旱应急预案》</w:t>
      </w:r>
      <w:r>
        <w:rPr>
          <w:rFonts w:hint="eastAsia" w:ascii="Times New Roman" w:hAnsi="Times New Roman" w:eastAsia="方正仿宋_GBK" w:cs="Times New Roman"/>
          <w:color w:val="000000"/>
          <w:sz w:val="30"/>
          <w:szCs w:val="30"/>
          <w:highlight w:val="none"/>
          <w:u w:val="none"/>
        </w:rPr>
        <w:t>《云南省突发事件总体应急预案》</w:t>
      </w:r>
      <w:r>
        <w:rPr>
          <w:rFonts w:hint="default" w:ascii="Times New Roman" w:hAnsi="Times New Roman" w:eastAsia="方正仿宋_GBK" w:cs="Times New Roman"/>
          <w:color w:val="000000"/>
          <w:sz w:val="30"/>
          <w:szCs w:val="30"/>
          <w:highlight w:val="none"/>
          <w:u w:val="none"/>
        </w:rPr>
        <w:t>等。</w:t>
      </w:r>
    </w:p>
    <w:p w14:paraId="2FA0EDE7">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lang w:eastAsia="zh-CN"/>
        </w:rPr>
      </w:pPr>
      <w:bookmarkStart w:id="20" w:name="_Toc18362"/>
      <w:bookmarkStart w:id="21" w:name="_Toc6470"/>
      <w:bookmarkStart w:id="22" w:name="_Toc22374"/>
      <w:bookmarkStart w:id="23" w:name="_Toc27838"/>
      <w:bookmarkStart w:id="24" w:name="_Toc4411"/>
      <w:r>
        <w:rPr>
          <w:rFonts w:hint="default" w:ascii="Times New Roman" w:hAnsi="Times New Roman" w:eastAsia="方正仿宋_GBK" w:cs="Times New Roman"/>
          <w:b/>
          <w:bCs/>
          <w:color w:val="000000"/>
          <w:sz w:val="30"/>
          <w:szCs w:val="30"/>
          <w:highlight w:val="none"/>
          <w:u w:val="none"/>
          <w:lang w:eastAsia="zh-CN"/>
        </w:rPr>
        <w:t>1.</w:t>
      </w:r>
      <w:r>
        <w:rPr>
          <w:rFonts w:hint="eastAsia" w:ascii="Times New Roman" w:hAnsi="Times New Roman" w:eastAsia="方正仿宋_GBK" w:cs="Times New Roman"/>
          <w:b/>
          <w:bCs/>
          <w:color w:val="000000"/>
          <w:sz w:val="30"/>
          <w:szCs w:val="30"/>
          <w:highlight w:val="none"/>
          <w:u w:val="none"/>
          <w:lang w:val="en-US" w:eastAsia="zh-CN"/>
        </w:rPr>
        <w:t>3</w:t>
      </w:r>
      <w:r>
        <w:rPr>
          <w:rFonts w:hint="default" w:ascii="Times New Roman" w:hAnsi="Times New Roman" w:eastAsia="方正仿宋_GBK" w:cs="Times New Roman"/>
          <w:b/>
          <w:bCs/>
          <w:color w:val="000000"/>
          <w:sz w:val="30"/>
          <w:szCs w:val="30"/>
          <w:highlight w:val="none"/>
          <w:u w:val="none"/>
          <w:lang w:eastAsia="zh-CN"/>
        </w:rPr>
        <w:t>适用范围</w:t>
      </w:r>
      <w:bookmarkEnd w:id="20"/>
      <w:bookmarkEnd w:id="21"/>
      <w:bookmarkEnd w:id="22"/>
      <w:bookmarkEnd w:id="23"/>
      <w:bookmarkEnd w:id="24"/>
    </w:p>
    <w:p w14:paraId="3C946F73">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本预案适用于</w:t>
      </w:r>
      <w:r>
        <w:rPr>
          <w:rFonts w:hint="eastAsia" w:ascii="Times New Roman" w:hAnsi="Times New Roman" w:eastAsia="方正仿宋_GBK" w:cs="Times New Roman"/>
          <w:color w:val="000000"/>
          <w:sz w:val="30"/>
          <w:szCs w:val="30"/>
          <w:highlight w:val="none"/>
          <w:u w:val="none"/>
          <w:lang w:val="en-US" w:eastAsia="zh-CN"/>
        </w:rPr>
        <w:t>我</w:t>
      </w:r>
      <w:r>
        <w:rPr>
          <w:rFonts w:hint="default" w:ascii="Times New Roman" w:hAnsi="Times New Roman" w:eastAsia="方正仿宋_GBK" w:cs="Times New Roman"/>
          <w:color w:val="000000"/>
          <w:sz w:val="30"/>
          <w:szCs w:val="30"/>
          <w:highlight w:val="none"/>
          <w:u w:val="none"/>
        </w:rPr>
        <w:t>省行政区域内</w:t>
      </w:r>
      <w:r>
        <w:rPr>
          <w:rFonts w:hint="eastAsia" w:ascii="Times New Roman" w:hAnsi="Times New Roman" w:eastAsia="方正仿宋_GBK" w:cs="Times New Roman"/>
          <w:color w:val="000000"/>
          <w:sz w:val="30"/>
          <w:szCs w:val="30"/>
          <w:highlight w:val="none"/>
          <w:u w:val="none"/>
          <w:lang w:val="en-US" w:eastAsia="zh-CN"/>
        </w:rPr>
        <w:t>突发性</w:t>
      </w:r>
      <w:r>
        <w:rPr>
          <w:rFonts w:hint="default" w:ascii="Times New Roman" w:hAnsi="Times New Roman" w:eastAsia="方正仿宋_GBK" w:cs="Times New Roman"/>
          <w:color w:val="000000"/>
          <w:sz w:val="30"/>
          <w:szCs w:val="30"/>
          <w:highlight w:val="none"/>
          <w:u w:val="none"/>
        </w:rPr>
        <w:t>水旱灾害的</w:t>
      </w:r>
      <w:r>
        <w:rPr>
          <w:rFonts w:hint="eastAsia" w:ascii="Times New Roman" w:hAnsi="Times New Roman" w:eastAsia="方正仿宋_GBK" w:cs="Times New Roman"/>
          <w:color w:val="000000"/>
          <w:sz w:val="30"/>
          <w:szCs w:val="30"/>
          <w:highlight w:val="none"/>
          <w:u w:val="none"/>
          <w:lang w:eastAsia="zh-CN"/>
        </w:rPr>
        <w:t>防范和处置</w:t>
      </w:r>
      <w:r>
        <w:rPr>
          <w:rFonts w:hint="default" w:ascii="Times New Roman" w:hAnsi="Times New Roman" w:eastAsia="方正仿宋_GBK" w:cs="Times New Roman"/>
          <w:color w:val="000000"/>
          <w:sz w:val="30"/>
          <w:szCs w:val="30"/>
          <w:highlight w:val="none"/>
          <w:u w:val="none"/>
        </w:rPr>
        <w:t>。</w:t>
      </w:r>
      <w:r>
        <w:rPr>
          <w:rFonts w:hint="default" w:ascii="Times New Roman" w:hAnsi="Times New Roman" w:eastAsia="方正仿宋_GBK" w:cs="Times New Roman"/>
          <w:b w:val="0"/>
          <w:bCs w:val="0"/>
          <w:color w:val="000000"/>
          <w:sz w:val="30"/>
          <w:szCs w:val="30"/>
          <w:highlight w:val="none"/>
          <w:u w:val="none"/>
        </w:rPr>
        <w:t>突发性</w:t>
      </w:r>
      <w:r>
        <w:rPr>
          <w:rFonts w:hint="default" w:ascii="Times New Roman" w:hAnsi="Times New Roman" w:eastAsia="方正仿宋_GBK" w:cs="Times New Roman"/>
          <w:color w:val="000000"/>
          <w:sz w:val="30"/>
          <w:szCs w:val="30"/>
          <w:highlight w:val="none"/>
          <w:u w:val="none"/>
        </w:rPr>
        <w:t>水旱灾害包括</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江河湖泊洪水、渍涝</w:t>
      </w:r>
      <w:r>
        <w:rPr>
          <w:rFonts w:hint="default" w:ascii="Times New Roman" w:hAnsi="Times New Roman" w:eastAsia="方正仿宋_GBK" w:cs="Times New Roman"/>
          <w:color w:val="000000"/>
          <w:sz w:val="30"/>
          <w:szCs w:val="30"/>
          <w:highlight w:val="none"/>
          <w:u w:val="none"/>
          <w:lang w:eastAsia="zh-CN"/>
        </w:rPr>
        <w:t>灾害</w:t>
      </w:r>
      <w:r>
        <w:rPr>
          <w:rFonts w:hint="default" w:ascii="Times New Roman" w:hAnsi="Times New Roman" w:eastAsia="方正仿宋_GBK" w:cs="Times New Roman"/>
          <w:color w:val="000000"/>
          <w:sz w:val="30"/>
          <w:szCs w:val="30"/>
          <w:highlight w:val="none"/>
          <w:u w:val="none"/>
        </w:rPr>
        <w:t>、山洪灾害、</w:t>
      </w:r>
      <w:r>
        <w:rPr>
          <w:rFonts w:hint="eastAsia" w:ascii="Times New Roman" w:hAnsi="Times New Roman" w:eastAsia="方正仿宋_GBK" w:cs="Times New Roman"/>
          <w:color w:val="000000"/>
          <w:sz w:val="30"/>
          <w:szCs w:val="30"/>
          <w:highlight w:val="none"/>
          <w:u w:val="none"/>
          <w:lang w:eastAsia="zh-CN"/>
        </w:rPr>
        <w:t>台风灾害、干旱灾害、供水</w:t>
      </w:r>
      <w:r>
        <w:rPr>
          <w:rFonts w:hint="eastAsia" w:ascii="Times New Roman" w:hAnsi="Times New Roman" w:eastAsia="方正仿宋_GBK" w:cs="Times New Roman"/>
          <w:color w:val="000000"/>
          <w:sz w:val="30"/>
          <w:szCs w:val="30"/>
          <w:highlight w:val="none"/>
          <w:u w:val="none"/>
          <w:lang w:val="en-US" w:eastAsia="zh-CN"/>
        </w:rPr>
        <w:t>危机</w:t>
      </w:r>
      <w:r>
        <w:rPr>
          <w:rFonts w:hint="eastAsia" w:ascii="Times New Roman" w:hAnsi="Times New Roman" w:eastAsia="方正仿宋_GBK" w:cs="Times New Roman"/>
          <w:color w:val="000000"/>
          <w:sz w:val="30"/>
          <w:szCs w:val="30"/>
          <w:highlight w:val="none"/>
          <w:u w:val="none"/>
          <w:lang w:eastAsia="zh-CN"/>
        </w:rPr>
        <w:t>以及由洪水、地震等引发的水库垮坝、堤防决口、水闸倒塌、</w:t>
      </w:r>
      <w:r>
        <w:rPr>
          <w:rFonts w:hint="default" w:ascii="Times New Roman" w:hAnsi="Times New Roman" w:eastAsia="方正仿宋_GBK" w:cs="Times New Roman"/>
          <w:color w:val="000000"/>
          <w:sz w:val="30"/>
          <w:szCs w:val="30"/>
          <w:highlight w:val="none"/>
          <w:u w:val="none"/>
        </w:rPr>
        <w:t>堰塞湖等次生衍生灾害。</w:t>
      </w:r>
    </w:p>
    <w:p w14:paraId="06A88B17">
      <w:pPr>
        <w:widowControl w:val="0"/>
        <w:spacing w:line="600" w:lineRule="exact"/>
        <w:ind w:firstLine="632" w:firstLineChars="200"/>
        <w:jc w:val="both"/>
        <w:rPr>
          <w:rFonts w:hint="default" w:ascii="Times New Roman" w:hAnsi="Times New Roman" w:eastAsia="方正仿宋_GBK" w:cs="Times New Roman"/>
          <w:b/>
          <w:bCs/>
          <w:color w:val="000000"/>
          <w:kern w:val="2"/>
          <w:sz w:val="30"/>
          <w:szCs w:val="30"/>
          <w:highlight w:val="none"/>
          <w:u w:val="none"/>
          <w:lang w:val="en-US" w:eastAsia="zh-CN" w:bidi="ar-SA"/>
        </w:rPr>
      </w:pPr>
      <w:r>
        <w:rPr>
          <w:rFonts w:hint="default" w:ascii="Times New Roman" w:hAnsi="Times New Roman" w:eastAsia="方正仿宋_GBK" w:cs="Times New Roman"/>
          <w:b/>
          <w:bCs/>
          <w:color w:val="000000"/>
          <w:kern w:val="2"/>
          <w:sz w:val="30"/>
          <w:szCs w:val="30"/>
          <w:highlight w:val="none"/>
          <w:u w:val="none"/>
          <w:lang w:val="en-US" w:eastAsia="zh-CN" w:bidi="ar-SA"/>
        </w:rPr>
        <w:t>1.4工作原则</w:t>
      </w:r>
    </w:p>
    <w:p w14:paraId="0A6E24CC">
      <w:pPr>
        <w:widowControl w:val="0"/>
        <w:spacing w:line="600" w:lineRule="exact"/>
        <w:ind w:firstLine="632" w:firstLineChars="200"/>
        <w:jc w:val="both"/>
        <w:rPr>
          <w:rFonts w:hint="default" w:ascii="Times New Roman" w:hAnsi="Times New Roman" w:eastAsia="方正仿宋_GBK" w:cs="Times New Roman"/>
          <w:b/>
          <w:bCs/>
          <w:color w:val="000000"/>
          <w:kern w:val="2"/>
          <w:sz w:val="30"/>
          <w:szCs w:val="30"/>
          <w:highlight w:val="none"/>
          <w:u w:val="none"/>
          <w:lang w:val="en-US" w:eastAsia="zh-CN" w:bidi="ar-SA"/>
        </w:rPr>
      </w:pPr>
      <w:r>
        <w:rPr>
          <w:rFonts w:hint="eastAsia" w:ascii="Times New Roman" w:hAnsi="Times New Roman" w:eastAsia="方正仿宋_GBK" w:cs="Times New Roman"/>
          <w:color w:val="000000"/>
          <w:kern w:val="2"/>
          <w:sz w:val="30"/>
          <w:szCs w:val="30"/>
          <w:highlight w:val="none"/>
          <w:u w:val="none"/>
          <w:lang w:val="en-US" w:eastAsia="zh-CN" w:bidi="ar-SA"/>
        </w:rPr>
        <w:t>防汛抗旱工作在党的领导下，实行各级人民政府行政首长负责制，坚持以人为本、安全第一，以防为主、防抗救结合，突出重点、统筹兼顾，按照“1262”预警叫应机制，统一指挥，上下贯通、左右联动，属地为主，专群结合，军地联合、公众参与的工作原则。</w:t>
      </w:r>
    </w:p>
    <w:p w14:paraId="7E5EAC89">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rPr>
      </w:pPr>
      <w:bookmarkStart w:id="25" w:name="_Toc28136"/>
      <w:bookmarkStart w:id="26" w:name="_Toc30263"/>
      <w:bookmarkStart w:id="27" w:name="_Toc20218"/>
      <w:bookmarkStart w:id="28" w:name="_Toc25542"/>
      <w:bookmarkStart w:id="29" w:name="_Toc7178"/>
      <w:r>
        <w:rPr>
          <w:rFonts w:hint="default" w:ascii="Times New Roman" w:hAnsi="Times New Roman" w:eastAsia="方正黑体_GBK" w:cs="Times New Roman"/>
          <w:color w:val="000000"/>
          <w:sz w:val="30"/>
          <w:szCs w:val="30"/>
          <w:highlight w:val="none"/>
          <w:u w:val="none"/>
        </w:rPr>
        <w:t>2组织指挥体系及职责</w:t>
      </w:r>
      <w:bookmarkEnd w:id="25"/>
      <w:bookmarkEnd w:id="26"/>
      <w:bookmarkEnd w:id="27"/>
      <w:bookmarkEnd w:id="28"/>
      <w:bookmarkEnd w:id="29"/>
    </w:p>
    <w:p w14:paraId="20DC4086">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全省防汛抗旱指挥体系由省、州</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市</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、县</w:t>
      </w:r>
      <w:r>
        <w:rPr>
          <w:rFonts w:hint="eastAsia" w:ascii="Times New Roman" w:hAnsi="Times New Roman" w:eastAsia="方正仿宋_GBK" w:cs="Times New Roman"/>
          <w:color w:val="000000"/>
          <w:sz w:val="30"/>
          <w:szCs w:val="30"/>
          <w:highlight w:val="none"/>
          <w:u w:val="none"/>
          <w:lang w:eastAsia="zh-CN"/>
        </w:rPr>
        <w:t>（市、区）</w:t>
      </w:r>
      <w:r>
        <w:rPr>
          <w:rFonts w:hint="default" w:ascii="Times New Roman" w:hAnsi="Times New Roman" w:eastAsia="方正仿宋_GBK" w:cs="Times New Roman"/>
          <w:color w:val="000000"/>
          <w:sz w:val="30"/>
          <w:szCs w:val="30"/>
          <w:highlight w:val="none"/>
          <w:u w:val="none"/>
          <w:lang w:eastAsia="zh-CN"/>
        </w:rPr>
        <w:t>三</w:t>
      </w:r>
      <w:r>
        <w:rPr>
          <w:rFonts w:hint="default" w:ascii="Times New Roman" w:hAnsi="Times New Roman" w:eastAsia="方正仿宋_GBK" w:cs="Times New Roman"/>
          <w:color w:val="000000"/>
          <w:sz w:val="30"/>
          <w:szCs w:val="30"/>
          <w:highlight w:val="none"/>
          <w:u w:val="none"/>
        </w:rPr>
        <w:t>级防汛抗旱指挥部</w:t>
      </w:r>
      <w:r>
        <w:rPr>
          <w:rFonts w:hint="eastAsia" w:ascii="Times New Roman" w:hAnsi="Times New Roman" w:eastAsia="方正仿宋_GBK" w:cs="Times New Roman"/>
          <w:color w:val="000000"/>
          <w:sz w:val="30"/>
          <w:szCs w:val="30"/>
          <w:highlight w:val="none"/>
          <w:u w:val="none"/>
          <w:lang w:eastAsia="zh-CN"/>
        </w:rPr>
        <w:t>（以下简称防指）</w:t>
      </w:r>
      <w:r>
        <w:rPr>
          <w:rFonts w:hint="default" w:ascii="Times New Roman" w:hAnsi="Times New Roman" w:eastAsia="方正仿宋_GBK" w:cs="Times New Roman"/>
          <w:color w:val="000000"/>
          <w:sz w:val="30"/>
          <w:szCs w:val="30"/>
          <w:highlight w:val="none"/>
          <w:u w:val="none"/>
        </w:rPr>
        <w:t>及其办公室</w:t>
      </w:r>
      <w:r>
        <w:rPr>
          <w:rFonts w:hint="default" w:ascii="Times New Roman" w:hAnsi="Times New Roman" w:eastAsia="方正仿宋_GBK" w:cs="Times New Roman"/>
          <w:color w:val="000000"/>
          <w:sz w:val="30"/>
          <w:szCs w:val="30"/>
          <w:highlight w:val="none"/>
          <w:u w:val="none"/>
          <w:lang w:eastAsia="zh-CN"/>
        </w:rPr>
        <w:t>和乡镇（街道）防汛抗旱基层组织</w:t>
      </w:r>
      <w:r>
        <w:rPr>
          <w:rFonts w:hint="default" w:ascii="Times New Roman" w:hAnsi="Times New Roman" w:eastAsia="方正仿宋_GBK" w:cs="Times New Roman"/>
          <w:color w:val="000000"/>
          <w:sz w:val="30"/>
          <w:szCs w:val="30"/>
          <w:highlight w:val="none"/>
          <w:u w:val="none"/>
        </w:rPr>
        <w:t>组成。各级高新区、度假区、开发区</w:t>
      </w:r>
      <w:r>
        <w:rPr>
          <w:rFonts w:hint="eastAsia" w:ascii="Times New Roman" w:hAnsi="Times New Roman" w:eastAsia="方正仿宋_GBK" w:cs="Times New Roman"/>
          <w:color w:val="000000"/>
          <w:sz w:val="30"/>
          <w:szCs w:val="30"/>
          <w:highlight w:val="none"/>
          <w:u w:val="none"/>
          <w:lang w:val="en-US" w:eastAsia="zh-CN"/>
        </w:rPr>
        <w:t>等</w:t>
      </w:r>
      <w:r>
        <w:rPr>
          <w:rFonts w:hint="default" w:ascii="Times New Roman" w:hAnsi="Times New Roman" w:eastAsia="方正仿宋_GBK" w:cs="Times New Roman"/>
          <w:color w:val="000000"/>
          <w:sz w:val="30"/>
          <w:szCs w:val="30"/>
          <w:highlight w:val="none"/>
          <w:u w:val="none"/>
        </w:rPr>
        <w:t>设立防指，负责本</w:t>
      </w:r>
      <w:r>
        <w:rPr>
          <w:rFonts w:hint="eastAsia" w:ascii="Times New Roman" w:hAnsi="Times New Roman" w:eastAsia="方正仿宋_GBK" w:cs="Times New Roman"/>
          <w:color w:val="000000"/>
          <w:sz w:val="30"/>
          <w:szCs w:val="30"/>
          <w:highlight w:val="none"/>
          <w:u w:val="none"/>
          <w:lang w:val="en-US" w:eastAsia="zh-CN"/>
        </w:rPr>
        <w:t>辖</w:t>
      </w:r>
      <w:r>
        <w:rPr>
          <w:rFonts w:hint="default" w:ascii="Times New Roman" w:hAnsi="Times New Roman" w:eastAsia="方正仿宋_GBK" w:cs="Times New Roman"/>
          <w:color w:val="000000"/>
          <w:sz w:val="30"/>
          <w:szCs w:val="30"/>
          <w:highlight w:val="none"/>
          <w:u w:val="none"/>
        </w:rPr>
        <w:t>区水旱灾害的预防和应急救援处置工作。有防汛抗旱任务的部门</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单位</w:t>
      </w:r>
      <w:r>
        <w:rPr>
          <w:rFonts w:hint="eastAsia" w:ascii="Times New Roman" w:hAnsi="Times New Roman" w:eastAsia="方正仿宋_GBK" w:cs="Times New Roman"/>
          <w:color w:val="000000"/>
          <w:sz w:val="30"/>
          <w:szCs w:val="30"/>
          <w:highlight w:val="none"/>
          <w:u w:val="none"/>
          <w:lang w:eastAsia="zh-CN"/>
        </w:rPr>
        <w:t>）应</w:t>
      </w:r>
      <w:r>
        <w:rPr>
          <w:rFonts w:hint="default" w:ascii="Times New Roman" w:hAnsi="Times New Roman" w:eastAsia="方正仿宋_GBK" w:cs="Times New Roman"/>
          <w:color w:val="000000"/>
          <w:sz w:val="30"/>
          <w:szCs w:val="30"/>
          <w:highlight w:val="none"/>
          <w:u w:val="none"/>
        </w:rPr>
        <w:t>根据需要设立行业防汛抗旱指挥机构，在本级或属地人民政府防汛抗旱指挥机构统一领导下开展工作。针对重大突发事件，可以组建临时指挥机构，具体负责应急处理工作</w:t>
      </w:r>
      <w:r>
        <w:rPr>
          <w:rFonts w:hint="eastAsia" w:ascii="Times New Roman" w:hAnsi="Times New Roman" w:eastAsia="方正仿宋_GBK" w:cs="Times New Roman"/>
          <w:color w:val="000000"/>
          <w:sz w:val="30"/>
          <w:szCs w:val="30"/>
          <w:highlight w:val="none"/>
          <w:u w:val="none"/>
          <w:lang w:eastAsia="zh-CN"/>
        </w:rPr>
        <w:t>。</w:t>
      </w:r>
    </w:p>
    <w:p w14:paraId="0BA1452A">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lang w:eastAsia="zh-CN"/>
        </w:rPr>
      </w:pPr>
      <w:bookmarkStart w:id="30" w:name="_Toc31465"/>
      <w:bookmarkStart w:id="31" w:name="_Toc4601"/>
      <w:bookmarkStart w:id="32" w:name="_Toc22997"/>
      <w:bookmarkStart w:id="33" w:name="_Toc5362"/>
      <w:bookmarkStart w:id="34" w:name="_Toc164"/>
      <w:r>
        <w:rPr>
          <w:rFonts w:hint="default" w:ascii="Times New Roman" w:hAnsi="Times New Roman" w:eastAsia="方正仿宋_GBK" w:cs="Times New Roman"/>
          <w:b/>
          <w:bCs/>
          <w:color w:val="000000"/>
          <w:sz w:val="30"/>
          <w:szCs w:val="30"/>
          <w:highlight w:val="none"/>
          <w:u w:val="none"/>
          <w:lang w:eastAsia="zh-CN"/>
        </w:rPr>
        <w:t>2.1省防汛抗旱指挥部</w:t>
      </w:r>
      <w:bookmarkEnd w:id="30"/>
      <w:bookmarkEnd w:id="31"/>
      <w:bookmarkEnd w:id="32"/>
      <w:bookmarkEnd w:id="33"/>
      <w:bookmarkEnd w:id="34"/>
    </w:p>
    <w:p w14:paraId="74C41F93">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rPr>
        <w:t>省</w:t>
      </w:r>
      <w:r>
        <w:rPr>
          <w:rFonts w:hint="eastAsia" w:ascii="Times New Roman" w:hAnsi="Times New Roman" w:eastAsia="方正仿宋_GBK" w:cs="Times New Roman"/>
          <w:color w:val="000000"/>
          <w:sz w:val="30"/>
          <w:szCs w:val="30"/>
          <w:highlight w:val="none"/>
          <w:u w:val="none"/>
          <w:lang w:eastAsia="zh-CN"/>
        </w:rPr>
        <w:t>人民政府</w:t>
      </w:r>
      <w:r>
        <w:rPr>
          <w:rFonts w:hint="eastAsia" w:ascii="Times New Roman" w:hAnsi="Times New Roman" w:eastAsia="方正仿宋_GBK" w:cs="Times New Roman"/>
          <w:color w:val="000000"/>
          <w:sz w:val="30"/>
          <w:szCs w:val="30"/>
          <w:highlight w:val="none"/>
          <w:u w:val="none"/>
        </w:rPr>
        <w:t>设立</w:t>
      </w:r>
      <w:r>
        <w:rPr>
          <w:rFonts w:hint="eastAsia" w:ascii="Times New Roman" w:hAnsi="Times New Roman" w:eastAsia="方正仿宋_GBK" w:cs="Times New Roman"/>
          <w:color w:val="000000"/>
          <w:sz w:val="30"/>
          <w:szCs w:val="30"/>
          <w:highlight w:val="none"/>
          <w:u w:val="none"/>
          <w:lang w:val="en-US" w:eastAsia="zh-CN"/>
        </w:rPr>
        <w:t>省</w:t>
      </w:r>
      <w:r>
        <w:rPr>
          <w:rFonts w:hint="eastAsia" w:ascii="Times New Roman" w:hAnsi="Times New Roman" w:eastAsia="方正仿宋_GBK" w:cs="Times New Roman"/>
          <w:color w:val="000000"/>
          <w:sz w:val="30"/>
          <w:szCs w:val="30"/>
          <w:highlight w:val="none"/>
          <w:u w:val="none"/>
          <w:lang w:eastAsia="zh-CN"/>
        </w:rPr>
        <w:t>防汛抗旱指挥部（以下简称省防指）</w:t>
      </w:r>
      <w:r>
        <w:rPr>
          <w:rFonts w:hint="eastAsia" w:ascii="Times New Roman" w:hAnsi="Times New Roman" w:eastAsia="方正仿宋_GBK" w:cs="Times New Roman"/>
          <w:color w:val="000000"/>
          <w:sz w:val="30"/>
          <w:szCs w:val="30"/>
          <w:highlight w:val="none"/>
          <w:u w:val="none"/>
        </w:rPr>
        <w:t>，</w:t>
      </w:r>
      <w:r>
        <w:rPr>
          <w:rFonts w:hint="default" w:ascii="Times New Roman" w:hAnsi="Times New Roman" w:eastAsia="方正仿宋_GBK" w:cs="Times New Roman"/>
          <w:color w:val="000000"/>
          <w:sz w:val="30"/>
          <w:szCs w:val="30"/>
          <w:highlight w:val="none"/>
          <w:u w:val="none"/>
        </w:rPr>
        <w:t>在国家防汛抗旱总指挥部和省委、省政府领导下，</w:t>
      </w:r>
      <w:r>
        <w:rPr>
          <w:rFonts w:hint="eastAsia" w:ascii="Times New Roman" w:hAnsi="Times New Roman" w:eastAsia="方正仿宋_GBK" w:cs="Times New Roman"/>
          <w:color w:val="000000"/>
          <w:sz w:val="30"/>
          <w:szCs w:val="30"/>
          <w:highlight w:val="none"/>
          <w:u w:val="none"/>
          <w:lang w:eastAsia="zh-CN"/>
        </w:rPr>
        <w:t>负责领导、组织</w:t>
      </w:r>
      <w:r>
        <w:rPr>
          <w:rFonts w:hint="eastAsia" w:ascii="Times New Roman" w:hAnsi="Times New Roman" w:eastAsia="方正仿宋_GBK" w:cs="Times New Roman"/>
          <w:color w:val="000000"/>
          <w:sz w:val="30"/>
          <w:szCs w:val="30"/>
          <w:highlight w:val="none"/>
          <w:u w:val="none"/>
        </w:rPr>
        <w:t>全省防汛抗旱工作</w:t>
      </w:r>
      <w:r>
        <w:rPr>
          <w:rFonts w:hint="eastAsia" w:ascii="Times New Roman" w:hAnsi="Times New Roman" w:eastAsia="方正仿宋_GBK" w:cs="Times New Roman"/>
          <w:color w:val="000000"/>
          <w:sz w:val="30"/>
          <w:szCs w:val="30"/>
          <w:highlight w:val="none"/>
          <w:u w:val="none"/>
          <w:lang w:eastAsia="zh-CN"/>
        </w:rPr>
        <w:t>，其办事机构</w:t>
      </w:r>
      <w:r>
        <w:rPr>
          <w:rFonts w:hint="default" w:ascii="Times New Roman" w:hAnsi="Times New Roman" w:eastAsia="方正仿宋_GBK" w:cs="Times New Roman"/>
          <w:color w:val="000000"/>
          <w:sz w:val="30"/>
          <w:szCs w:val="30"/>
          <w:highlight w:val="none"/>
          <w:u w:val="none"/>
        </w:rPr>
        <w:t>省防指办公室（以下简称省防办）设在省应急</w:t>
      </w:r>
      <w:r>
        <w:rPr>
          <w:rFonts w:hint="eastAsia" w:ascii="Times New Roman" w:hAnsi="Times New Roman" w:eastAsia="方正仿宋_GBK" w:cs="Times New Roman"/>
          <w:color w:val="000000"/>
          <w:sz w:val="30"/>
          <w:szCs w:val="30"/>
          <w:highlight w:val="none"/>
          <w:u w:val="none"/>
          <w:lang w:val="en-US" w:eastAsia="zh-CN"/>
        </w:rPr>
        <w:t>管理</w:t>
      </w:r>
      <w:r>
        <w:rPr>
          <w:rFonts w:hint="default" w:ascii="Times New Roman" w:hAnsi="Times New Roman" w:eastAsia="方正仿宋_GBK" w:cs="Times New Roman"/>
          <w:color w:val="000000"/>
          <w:sz w:val="30"/>
          <w:szCs w:val="30"/>
          <w:highlight w:val="none"/>
          <w:u w:val="none"/>
        </w:rPr>
        <w:t>厅。</w:t>
      </w:r>
    </w:p>
    <w:p w14:paraId="66657E6C">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1</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lang w:val="en"/>
        </w:rPr>
        <w:t>省防指</w:t>
      </w:r>
      <w:r>
        <w:rPr>
          <w:rFonts w:hint="default" w:ascii="Times New Roman" w:hAnsi="Times New Roman" w:eastAsia="方正仿宋_GBK" w:cs="Times New Roman"/>
          <w:color w:val="000000"/>
          <w:sz w:val="30"/>
          <w:szCs w:val="30"/>
          <w:highlight w:val="none"/>
          <w:u w:val="none"/>
        </w:rPr>
        <w:t>总指挥由省长担任，指挥</w:t>
      </w:r>
      <w:r>
        <w:rPr>
          <w:rFonts w:hint="eastAsia" w:ascii="Times New Roman" w:hAnsi="Times New Roman" w:eastAsia="方正仿宋_GBK" w:cs="Times New Roman"/>
          <w:color w:val="000000"/>
          <w:sz w:val="30"/>
          <w:szCs w:val="30"/>
          <w:highlight w:val="none"/>
          <w:u w:val="none"/>
          <w:lang w:eastAsia="zh-CN"/>
        </w:rPr>
        <w:t>长分别由</w:t>
      </w:r>
      <w:r>
        <w:rPr>
          <w:rFonts w:hint="default" w:ascii="Times New Roman" w:hAnsi="Times New Roman" w:eastAsia="方正仿宋_GBK" w:cs="Times New Roman"/>
          <w:color w:val="000000"/>
          <w:sz w:val="30"/>
          <w:szCs w:val="30"/>
          <w:highlight w:val="none"/>
          <w:u w:val="none"/>
        </w:rPr>
        <w:t>分管应急</w:t>
      </w:r>
      <w:r>
        <w:rPr>
          <w:rFonts w:hint="eastAsia" w:ascii="Times New Roman" w:hAnsi="Times New Roman" w:eastAsia="方正仿宋_GBK" w:cs="Times New Roman"/>
          <w:color w:val="000000"/>
          <w:sz w:val="30"/>
          <w:szCs w:val="30"/>
          <w:highlight w:val="none"/>
          <w:u w:val="none"/>
          <w:lang w:val="en-US" w:eastAsia="zh-CN"/>
        </w:rPr>
        <w:t>管理</w:t>
      </w:r>
      <w:r>
        <w:rPr>
          <w:rFonts w:hint="default" w:ascii="Times New Roman" w:hAnsi="Times New Roman" w:eastAsia="方正仿宋_GBK" w:cs="Times New Roman"/>
          <w:color w:val="000000"/>
          <w:sz w:val="30"/>
          <w:szCs w:val="30"/>
          <w:highlight w:val="none"/>
          <w:u w:val="none"/>
          <w:lang w:eastAsia="zh-CN"/>
        </w:rPr>
        <w:t>和</w:t>
      </w:r>
      <w:r>
        <w:rPr>
          <w:rFonts w:hint="default" w:ascii="Times New Roman" w:hAnsi="Times New Roman" w:eastAsia="方正仿宋_GBK" w:cs="Times New Roman"/>
          <w:color w:val="000000"/>
          <w:sz w:val="30"/>
          <w:szCs w:val="30"/>
          <w:highlight w:val="none"/>
          <w:u w:val="none"/>
        </w:rPr>
        <w:t>分管水利的副省长担任，副指挥长由省政府</w:t>
      </w:r>
      <w:r>
        <w:rPr>
          <w:rFonts w:hint="eastAsia" w:ascii="Times New Roman" w:hAnsi="Times New Roman" w:eastAsia="方正仿宋_GBK" w:cs="Times New Roman"/>
          <w:color w:val="000000"/>
          <w:sz w:val="30"/>
          <w:szCs w:val="30"/>
          <w:highlight w:val="none"/>
          <w:u w:val="none"/>
          <w:lang w:eastAsia="zh-CN"/>
        </w:rPr>
        <w:t>有关</w:t>
      </w:r>
      <w:r>
        <w:rPr>
          <w:rFonts w:hint="default" w:ascii="Times New Roman" w:hAnsi="Times New Roman" w:eastAsia="方正仿宋_GBK" w:cs="Times New Roman"/>
          <w:color w:val="000000"/>
          <w:sz w:val="30"/>
          <w:szCs w:val="30"/>
          <w:highlight w:val="none"/>
          <w:u w:val="none"/>
        </w:rPr>
        <w:t>副秘书长</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省应急</w:t>
      </w:r>
      <w:r>
        <w:rPr>
          <w:rFonts w:hint="eastAsia" w:ascii="Times New Roman" w:hAnsi="Times New Roman" w:eastAsia="方正仿宋_GBK" w:cs="Times New Roman"/>
          <w:color w:val="000000"/>
          <w:sz w:val="30"/>
          <w:szCs w:val="30"/>
          <w:highlight w:val="none"/>
          <w:u w:val="none"/>
          <w:lang w:val="en-US" w:eastAsia="zh-CN"/>
        </w:rPr>
        <w:t>管理</w:t>
      </w:r>
      <w:r>
        <w:rPr>
          <w:rFonts w:hint="default" w:ascii="Times New Roman" w:hAnsi="Times New Roman" w:eastAsia="方正仿宋_GBK" w:cs="Times New Roman"/>
          <w:color w:val="000000"/>
          <w:sz w:val="30"/>
          <w:szCs w:val="30"/>
          <w:highlight w:val="none"/>
          <w:u w:val="none"/>
        </w:rPr>
        <w:t>厅、省水利厅、</w:t>
      </w:r>
      <w:r>
        <w:rPr>
          <w:rFonts w:hint="eastAsia" w:ascii="Times New Roman" w:hAnsi="Times New Roman" w:eastAsia="方正仿宋_GBK" w:cs="Times New Roman"/>
          <w:color w:val="000000"/>
          <w:sz w:val="30"/>
          <w:szCs w:val="30"/>
          <w:highlight w:val="none"/>
          <w:u w:val="none"/>
          <w:lang w:val="en-US" w:eastAsia="zh-CN"/>
        </w:rPr>
        <w:t>省自然资源厅、省住房城乡建设厅厅长，省气象局局长，</w:t>
      </w:r>
      <w:r>
        <w:rPr>
          <w:rFonts w:hint="default" w:ascii="Times New Roman" w:hAnsi="Times New Roman" w:eastAsia="方正仿宋_GBK" w:cs="Times New Roman"/>
          <w:color w:val="000000"/>
          <w:sz w:val="30"/>
          <w:szCs w:val="30"/>
          <w:highlight w:val="none"/>
          <w:u w:val="none"/>
        </w:rPr>
        <w:t>省消防救援总队、消防救援机动总队总队长担任。省委社会工作部</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省发展改革委、省工业和信息化厅、省教育厅、省公安厅、省民政厅、省财政厅、省生态环境厅、省交通运输厅、省农业农村厅、省商务厅、省文化和旅游厅、省卫生健康委、省审计厅、省广电局、省能源局、省林草局、省滇中引水建管局、省粮食和储备局、</w:t>
      </w:r>
      <w:r>
        <w:rPr>
          <w:rFonts w:hint="eastAsia" w:ascii="Times New Roman" w:hAnsi="Times New Roman" w:eastAsia="方正仿宋_GBK" w:cs="Times New Roman"/>
          <w:color w:val="000000"/>
          <w:sz w:val="30"/>
          <w:szCs w:val="30"/>
          <w:highlight w:val="none"/>
          <w:u w:val="none"/>
          <w:lang w:val="en-US" w:eastAsia="zh-CN"/>
        </w:rPr>
        <w:t>省疾病预防控制局、</w:t>
      </w:r>
      <w:r>
        <w:rPr>
          <w:rFonts w:hint="default" w:ascii="Times New Roman" w:hAnsi="Times New Roman" w:eastAsia="方正仿宋_GBK" w:cs="Times New Roman"/>
          <w:color w:val="000000"/>
          <w:sz w:val="30"/>
          <w:szCs w:val="30"/>
          <w:highlight w:val="none"/>
          <w:u w:val="none"/>
        </w:rPr>
        <w:t>省</w:t>
      </w:r>
      <w:r>
        <w:rPr>
          <w:rFonts w:hint="eastAsia" w:ascii="Times New Roman" w:hAnsi="Times New Roman" w:eastAsia="方正仿宋_GBK" w:cs="Times New Roman"/>
          <w:color w:val="000000"/>
          <w:sz w:val="30"/>
          <w:szCs w:val="30"/>
          <w:highlight w:val="none"/>
          <w:u w:val="none"/>
          <w:lang w:eastAsia="zh-CN"/>
        </w:rPr>
        <w:t>政府</w:t>
      </w:r>
      <w:r>
        <w:rPr>
          <w:rFonts w:hint="default" w:ascii="Times New Roman" w:hAnsi="Times New Roman" w:eastAsia="方正仿宋_GBK" w:cs="Times New Roman"/>
          <w:color w:val="000000"/>
          <w:sz w:val="30"/>
          <w:szCs w:val="30"/>
          <w:highlight w:val="none"/>
          <w:u w:val="none"/>
        </w:rPr>
        <w:t>新闻办、云南航空产业投资集团有限责任公司、中国铁路昆明局集团有限公司、省通信管理局、省地震局、云南电网公司</w:t>
      </w:r>
      <w:r>
        <w:rPr>
          <w:rFonts w:hint="eastAsia" w:ascii="Times New Roman" w:hAnsi="Times New Roman" w:eastAsia="方正仿宋_GBK" w:cs="Times New Roman"/>
          <w:color w:val="000000"/>
          <w:sz w:val="30"/>
          <w:szCs w:val="30"/>
          <w:highlight w:val="none"/>
          <w:u w:val="none"/>
          <w:lang w:eastAsia="zh-CN"/>
        </w:rPr>
        <w:t>主要负责</w:t>
      </w:r>
      <w:r>
        <w:rPr>
          <w:rFonts w:hint="eastAsia" w:ascii="Times New Roman" w:hAnsi="Times New Roman" w:eastAsia="方正仿宋_GBK" w:cs="Times New Roman"/>
          <w:color w:val="000000"/>
          <w:sz w:val="30"/>
          <w:szCs w:val="30"/>
          <w:highlight w:val="none"/>
          <w:u w:val="none"/>
          <w:lang w:val="en-US" w:eastAsia="zh-CN"/>
        </w:rPr>
        <w:t>同志</w:t>
      </w:r>
      <w:r>
        <w:rPr>
          <w:rFonts w:hint="default" w:ascii="Times New Roman" w:hAnsi="Times New Roman" w:eastAsia="方正仿宋_GBK" w:cs="Times New Roman"/>
          <w:color w:val="000000"/>
          <w:sz w:val="30"/>
          <w:szCs w:val="30"/>
          <w:highlight w:val="none"/>
          <w:u w:val="none"/>
        </w:rPr>
        <w:t>和省应急</w:t>
      </w:r>
      <w:r>
        <w:rPr>
          <w:rFonts w:hint="eastAsia" w:ascii="Times New Roman" w:hAnsi="Times New Roman" w:eastAsia="方正仿宋_GBK" w:cs="Times New Roman"/>
          <w:color w:val="000000"/>
          <w:sz w:val="30"/>
          <w:szCs w:val="30"/>
          <w:highlight w:val="none"/>
          <w:u w:val="none"/>
          <w:lang w:val="en-US" w:eastAsia="zh-CN"/>
        </w:rPr>
        <w:t>管理</w:t>
      </w:r>
      <w:r>
        <w:rPr>
          <w:rFonts w:hint="default" w:ascii="Times New Roman" w:hAnsi="Times New Roman" w:eastAsia="方正仿宋_GBK" w:cs="Times New Roman"/>
          <w:color w:val="000000"/>
          <w:sz w:val="30"/>
          <w:szCs w:val="30"/>
          <w:highlight w:val="none"/>
          <w:u w:val="none"/>
        </w:rPr>
        <w:t>厅、省水利厅</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省自然资源厅、省住房城乡建设厅、省气象局、</w:t>
      </w:r>
      <w:r>
        <w:rPr>
          <w:rFonts w:hint="default" w:ascii="Times New Roman" w:hAnsi="Times New Roman" w:eastAsia="方正仿宋_GBK" w:cs="Times New Roman"/>
          <w:color w:val="000000"/>
          <w:sz w:val="30"/>
          <w:szCs w:val="30"/>
          <w:highlight w:val="none"/>
          <w:u w:val="none"/>
        </w:rPr>
        <w:t>省消防救援总队、消防救援机动总队分管负责同志为省防指成员。</w:t>
      </w:r>
    </w:p>
    <w:p w14:paraId="2A01684F">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35" w:name="_Toc10224"/>
      <w:bookmarkStart w:id="36" w:name="_Toc20025"/>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2</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lang w:val="en"/>
        </w:rPr>
        <w:t>省防指</w:t>
      </w:r>
      <w:r>
        <w:rPr>
          <w:rFonts w:hint="default" w:ascii="Times New Roman" w:hAnsi="Times New Roman" w:eastAsia="方正仿宋_GBK" w:cs="Times New Roman"/>
          <w:color w:val="000000"/>
          <w:sz w:val="30"/>
          <w:szCs w:val="30"/>
          <w:highlight w:val="none"/>
          <w:u w:val="none"/>
        </w:rPr>
        <w:t>的主要职责</w:t>
      </w:r>
      <w:bookmarkEnd w:id="35"/>
      <w:bookmarkEnd w:id="36"/>
    </w:p>
    <w:p w14:paraId="10C1837C">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b w:val="0"/>
          <w:bCs w:val="0"/>
          <w:color w:val="auto"/>
          <w:sz w:val="30"/>
          <w:szCs w:val="30"/>
          <w:highlight w:val="none"/>
          <w:u w:val="none"/>
        </w:rPr>
        <w:t>贯彻落实党中央、国务院</w:t>
      </w:r>
      <w:r>
        <w:rPr>
          <w:rFonts w:hint="eastAsia" w:ascii="Times New Roman" w:hAnsi="Times New Roman" w:eastAsia="方正仿宋_GBK" w:cs="Times New Roman"/>
          <w:b w:val="0"/>
          <w:bCs w:val="0"/>
          <w:color w:val="auto"/>
          <w:sz w:val="30"/>
          <w:szCs w:val="30"/>
          <w:highlight w:val="none"/>
          <w:u w:val="none"/>
          <w:lang w:eastAsia="zh-CN"/>
        </w:rPr>
        <w:t>、</w:t>
      </w:r>
      <w:r>
        <w:rPr>
          <w:rFonts w:hint="default" w:ascii="Times New Roman" w:hAnsi="Times New Roman" w:eastAsia="方正仿宋_GBK" w:cs="Times New Roman"/>
          <w:b w:val="0"/>
          <w:bCs w:val="0"/>
          <w:color w:val="auto"/>
          <w:sz w:val="30"/>
          <w:szCs w:val="30"/>
          <w:highlight w:val="none"/>
          <w:u w:val="none"/>
        </w:rPr>
        <w:t>国家防总、</w:t>
      </w:r>
      <w:r>
        <w:rPr>
          <w:rFonts w:hint="eastAsia" w:ascii="Times New Roman" w:hAnsi="Times New Roman" w:eastAsia="方正仿宋_GBK" w:cs="Times New Roman"/>
          <w:b w:val="0"/>
          <w:bCs w:val="0"/>
          <w:color w:val="auto"/>
          <w:sz w:val="30"/>
          <w:szCs w:val="30"/>
          <w:highlight w:val="none"/>
          <w:u w:val="none"/>
          <w:lang w:eastAsia="zh-CN"/>
        </w:rPr>
        <w:t>流域</w:t>
      </w:r>
      <w:r>
        <w:rPr>
          <w:rFonts w:hint="default" w:ascii="Times New Roman" w:hAnsi="Times New Roman" w:eastAsia="方正仿宋_GBK" w:cs="Times New Roman"/>
          <w:b w:val="0"/>
          <w:bCs w:val="0"/>
          <w:color w:val="auto"/>
          <w:sz w:val="30"/>
          <w:szCs w:val="30"/>
          <w:highlight w:val="none"/>
          <w:u w:val="none"/>
        </w:rPr>
        <w:t>防总对防汛抗旱工作的决策部署和省委、省政府</w:t>
      </w:r>
      <w:r>
        <w:rPr>
          <w:rFonts w:hint="eastAsia" w:ascii="Times New Roman" w:hAnsi="Times New Roman" w:eastAsia="方正仿宋_GBK" w:cs="Times New Roman"/>
          <w:b w:val="0"/>
          <w:bCs w:val="0"/>
          <w:color w:val="auto"/>
          <w:sz w:val="30"/>
          <w:szCs w:val="30"/>
          <w:highlight w:val="none"/>
          <w:u w:val="none"/>
          <w:lang w:eastAsia="zh-CN"/>
        </w:rPr>
        <w:t>工作要求</w:t>
      </w:r>
      <w:r>
        <w:rPr>
          <w:rFonts w:hint="default" w:ascii="Times New Roman" w:hAnsi="Times New Roman" w:eastAsia="方正仿宋_GBK" w:cs="Times New Roman"/>
          <w:b w:val="0"/>
          <w:bCs w:val="0"/>
          <w:color w:val="auto"/>
          <w:sz w:val="30"/>
          <w:szCs w:val="30"/>
          <w:highlight w:val="none"/>
          <w:u w:val="none"/>
        </w:rPr>
        <w:t>，充分发挥牵头抓总作用，强化组织、协调、</w:t>
      </w:r>
      <w:r>
        <w:rPr>
          <w:rFonts w:hint="eastAsia" w:ascii="Times New Roman" w:hAnsi="Times New Roman" w:eastAsia="方正仿宋_GBK" w:cs="Times New Roman"/>
          <w:b w:val="0"/>
          <w:bCs w:val="0"/>
          <w:color w:val="auto"/>
          <w:sz w:val="30"/>
          <w:szCs w:val="30"/>
          <w:highlight w:val="none"/>
          <w:u w:val="none"/>
          <w:lang w:eastAsia="zh-CN"/>
        </w:rPr>
        <w:t>指挥、调度、</w:t>
      </w:r>
      <w:r>
        <w:rPr>
          <w:rFonts w:hint="default" w:ascii="Times New Roman" w:hAnsi="Times New Roman" w:eastAsia="方正仿宋_GBK" w:cs="Times New Roman"/>
          <w:b w:val="0"/>
          <w:bCs w:val="0"/>
          <w:color w:val="auto"/>
          <w:sz w:val="30"/>
          <w:szCs w:val="30"/>
          <w:highlight w:val="none"/>
          <w:u w:val="none"/>
        </w:rPr>
        <w:t>督导职能。研究拟订全省防汛抗旱政策</w:t>
      </w:r>
      <w:r>
        <w:rPr>
          <w:rFonts w:hint="eastAsia" w:ascii="Times New Roman" w:hAnsi="Times New Roman" w:eastAsia="方正仿宋_GBK" w:cs="Times New Roman"/>
          <w:b w:val="0"/>
          <w:bCs w:val="0"/>
          <w:color w:val="auto"/>
          <w:sz w:val="30"/>
          <w:szCs w:val="30"/>
          <w:highlight w:val="none"/>
          <w:u w:val="none"/>
          <w:lang w:eastAsia="zh-CN"/>
        </w:rPr>
        <w:t>、制度等</w:t>
      </w:r>
      <w:r>
        <w:rPr>
          <w:rFonts w:hint="default" w:ascii="Times New Roman" w:hAnsi="Times New Roman" w:eastAsia="方正仿宋_GBK" w:cs="Times New Roman"/>
          <w:b w:val="0"/>
          <w:bCs w:val="0"/>
          <w:color w:val="auto"/>
          <w:sz w:val="30"/>
          <w:szCs w:val="30"/>
          <w:highlight w:val="none"/>
          <w:u w:val="none"/>
        </w:rPr>
        <w:t>，依法组织制定重要江河湖泊和重要水工程的防御洪水方案、洪水调度方案、应急水量调度方案等，组织开展防汛抗旱检查，</w:t>
      </w:r>
      <w:r>
        <w:rPr>
          <w:rFonts w:hint="eastAsia" w:ascii="Times New Roman" w:hAnsi="Times New Roman" w:eastAsia="方正仿宋_GBK" w:cs="Times New Roman"/>
          <w:b w:val="0"/>
          <w:bCs w:val="0"/>
          <w:color w:val="auto"/>
          <w:sz w:val="30"/>
          <w:szCs w:val="30"/>
          <w:highlight w:val="none"/>
          <w:u w:val="none"/>
          <w:lang w:eastAsia="zh-CN"/>
        </w:rPr>
        <w:t>督促地方党委和政府落实主体责任，</w:t>
      </w:r>
      <w:r>
        <w:rPr>
          <w:rFonts w:hint="default" w:ascii="Times New Roman" w:hAnsi="Times New Roman" w:eastAsia="方正仿宋_GBK" w:cs="Times New Roman"/>
          <w:b w:val="0"/>
          <w:bCs w:val="0"/>
          <w:color w:val="auto"/>
          <w:sz w:val="30"/>
          <w:szCs w:val="30"/>
          <w:highlight w:val="none"/>
          <w:u w:val="none"/>
        </w:rPr>
        <w:t>监督落实重要工程和</w:t>
      </w:r>
      <w:r>
        <w:rPr>
          <w:rFonts w:hint="default" w:ascii="Times New Roman" w:hAnsi="Times New Roman" w:eastAsia="方正仿宋_GBK" w:cs="Times New Roman"/>
          <w:b w:val="0"/>
          <w:bCs w:val="0"/>
          <w:color w:val="auto"/>
          <w:sz w:val="30"/>
          <w:szCs w:val="30"/>
          <w:highlight w:val="none"/>
          <w:u w:val="none"/>
          <w:lang w:eastAsia="zh-CN"/>
        </w:rPr>
        <w:t>州</w:t>
      </w:r>
      <w:r>
        <w:rPr>
          <w:rFonts w:hint="eastAsia" w:ascii="Times New Roman" w:hAnsi="Times New Roman" w:eastAsia="方正仿宋_GBK" w:cs="Times New Roman"/>
          <w:b w:val="0"/>
          <w:bCs w:val="0"/>
          <w:color w:val="auto"/>
          <w:sz w:val="30"/>
          <w:szCs w:val="30"/>
          <w:highlight w:val="none"/>
          <w:u w:val="none"/>
          <w:lang w:eastAsia="zh-CN"/>
        </w:rPr>
        <w:t>（</w:t>
      </w:r>
      <w:r>
        <w:rPr>
          <w:rFonts w:hint="default" w:ascii="Times New Roman" w:hAnsi="Times New Roman" w:eastAsia="方正仿宋_GBK" w:cs="Times New Roman"/>
          <w:b w:val="0"/>
          <w:bCs w:val="0"/>
          <w:color w:val="auto"/>
          <w:sz w:val="30"/>
          <w:szCs w:val="30"/>
          <w:highlight w:val="none"/>
          <w:u w:val="none"/>
          <w:lang w:eastAsia="zh-CN"/>
        </w:rPr>
        <w:t>市</w:t>
      </w:r>
      <w:r>
        <w:rPr>
          <w:rFonts w:hint="eastAsia" w:ascii="Times New Roman" w:hAnsi="Times New Roman" w:eastAsia="方正仿宋_GBK" w:cs="Times New Roman"/>
          <w:b w:val="0"/>
          <w:bCs w:val="0"/>
          <w:color w:val="auto"/>
          <w:sz w:val="30"/>
          <w:szCs w:val="30"/>
          <w:highlight w:val="none"/>
          <w:u w:val="none"/>
          <w:lang w:eastAsia="zh-CN"/>
        </w:rPr>
        <w:t>）的</w:t>
      </w:r>
      <w:r>
        <w:rPr>
          <w:rFonts w:hint="default" w:ascii="Times New Roman" w:hAnsi="Times New Roman" w:eastAsia="方正仿宋_GBK" w:cs="Times New Roman"/>
          <w:b w:val="0"/>
          <w:bCs w:val="0"/>
          <w:color w:val="auto"/>
          <w:sz w:val="30"/>
          <w:szCs w:val="30"/>
          <w:highlight w:val="none"/>
          <w:u w:val="none"/>
        </w:rPr>
        <w:t>防汛抗旱责任人</w:t>
      </w:r>
      <w:r>
        <w:rPr>
          <w:rFonts w:hint="eastAsia" w:ascii="Times New Roman" w:hAnsi="Times New Roman" w:eastAsia="方正仿宋_GBK" w:cs="Times New Roman"/>
          <w:b w:val="0"/>
          <w:bCs w:val="0"/>
          <w:color w:val="auto"/>
          <w:sz w:val="30"/>
          <w:szCs w:val="30"/>
          <w:highlight w:val="none"/>
          <w:u w:val="none"/>
          <w:lang w:eastAsia="zh-CN"/>
        </w:rPr>
        <w:t>责任</w:t>
      </w:r>
      <w:r>
        <w:rPr>
          <w:rFonts w:hint="default" w:ascii="Times New Roman" w:hAnsi="Times New Roman" w:eastAsia="方正仿宋_GBK" w:cs="Times New Roman"/>
          <w:b w:val="0"/>
          <w:bCs w:val="0"/>
          <w:color w:val="auto"/>
          <w:sz w:val="30"/>
          <w:szCs w:val="30"/>
          <w:highlight w:val="none"/>
          <w:u w:val="none"/>
        </w:rPr>
        <w:t>，组织协调、指挥决策和指导监督重特大水旱灾害应急抢险救援</w:t>
      </w:r>
      <w:r>
        <w:rPr>
          <w:rFonts w:hint="eastAsia" w:ascii="Times New Roman" w:hAnsi="Times New Roman" w:eastAsia="方正仿宋_GBK" w:cs="Times New Roman"/>
          <w:b w:val="0"/>
          <w:bCs w:val="0"/>
          <w:color w:val="auto"/>
          <w:sz w:val="30"/>
          <w:szCs w:val="30"/>
          <w:highlight w:val="none"/>
          <w:u w:val="none"/>
          <w:lang w:eastAsia="zh-CN"/>
        </w:rPr>
        <w:t>救灾</w:t>
      </w:r>
      <w:r>
        <w:rPr>
          <w:rFonts w:hint="default" w:ascii="Times New Roman" w:hAnsi="Times New Roman" w:eastAsia="方正仿宋_GBK" w:cs="Times New Roman"/>
          <w:b w:val="0"/>
          <w:bCs w:val="0"/>
          <w:color w:val="auto"/>
          <w:sz w:val="30"/>
          <w:szCs w:val="30"/>
          <w:highlight w:val="none"/>
          <w:u w:val="none"/>
        </w:rPr>
        <w:t>工作，调度运用影响重大的防洪抗旱工程设施，指导监督防汛抗旱重大决策的贯彻落实。</w:t>
      </w:r>
      <w:r>
        <w:rPr>
          <w:rFonts w:hint="default" w:ascii="Times New Roman" w:hAnsi="Times New Roman" w:eastAsia="方正仿宋_GBK" w:cs="Times New Roman"/>
          <w:color w:val="auto"/>
          <w:sz w:val="30"/>
          <w:szCs w:val="30"/>
          <w:highlight w:val="none"/>
          <w:u w:val="none"/>
        </w:rPr>
        <w:t>完成国家防总、</w:t>
      </w:r>
      <w:r>
        <w:rPr>
          <w:rFonts w:hint="eastAsia" w:ascii="Times New Roman" w:hAnsi="Times New Roman" w:eastAsia="方正仿宋_GBK" w:cs="Times New Roman"/>
          <w:color w:val="auto"/>
          <w:sz w:val="30"/>
          <w:szCs w:val="30"/>
          <w:highlight w:val="none"/>
          <w:u w:val="none"/>
          <w:lang w:eastAsia="zh-CN"/>
        </w:rPr>
        <w:t>流域</w:t>
      </w:r>
      <w:r>
        <w:rPr>
          <w:rFonts w:hint="default" w:ascii="Times New Roman" w:hAnsi="Times New Roman" w:eastAsia="方正仿宋_GBK" w:cs="Times New Roman"/>
          <w:color w:val="auto"/>
          <w:sz w:val="30"/>
          <w:szCs w:val="30"/>
          <w:highlight w:val="none"/>
          <w:u w:val="none"/>
        </w:rPr>
        <w:t>防总及省委、省政府安排的其他工作。</w:t>
      </w:r>
    </w:p>
    <w:p w14:paraId="658E0561">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37" w:name="_Toc13574"/>
      <w:bookmarkStart w:id="38" w:name="_Toc12752"/>
      <w:r>
        <w:rPr>
          <w:rFonts w:hint="eastAsia" w:ascii="Times New Roman" w:hAnsi="Times New Roman" w:eastAsia="方正仿宋_GBK" w:cs="Times New Roman"/>
          <w:color w:val="000000"/>
          <w:sz w:val="30"/>
          <w:szCs w:val="30"/>
          <w:highlight w:val="none"/>
          <w:u w:val="none"/>
          <w:lang w:val="en-US" w:eastAsia="zh-CN"/>
        </w:rPr>
        <w:t>（3）</w:t>
      </w:r>
      <w:r>
        <w:rPr>
          <w:rFonts w:hint="default" w:ascii="Times New Roman" w:hAnsi="Times New Roman" w:eastAsia="方正仿宋_GBK" w:cs="Times New Roman"/>
          <w:color w:val="000000"/>
          <w:sz w:val="30"/>
          <w:szCs w:val="30"/>
          <w:highlight w:val="none"/>
          <w:u w:val="none"/>
        </w:rPr>
        <w:t>省防指领导主要职责</w:t>
      </w:r>
      <w:bookmarkEnd w:id="37"/>
      <w:bookmarkEnd w:id="38"/>
    </w:p>
    <w:p w14:paraId="6BB3E9CD">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总指挥：负责领导、指挥全省防汛抗旱工作。</w:t>
      </w:r>
    </w:p>
    <w:p w14:paraId="22C4B2CB">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指挥长（分管应急</w:t>
      </w:r>
      <w:r>
        <w:rPr>
          <w:rFonts w:hint="eastAsia" w:ascii="Times New Roman" w:hAnsi="Times New Roman" w:eastAsia="方正仿宋_GBK" w:cs="Times New Roman"/>
          <w:color w:val="000000"/>
          <w:sz w:val="30"/>
          <w:szCs w:val="30"/>
          <w:highlight w:val="none"/>
          <w:u w:val="none"/>
          <w:lang w:val="en-US" w:eastAsia="zh-CN"/>
        </w:rPr>
        <w:t>管理工作</w:t>
      </w:r>
      <w:r>
        <w:rPr>
          <w:rFonts w:hint="default" w:ascii="Times New Roman" w:hAnsi="Times New Roman" w:eastAsia="方正仿宋_GBK" w:cs="Times New Roman"/>
          <w:color w:val="000000"/>
          <w:sz w:val="30"/>
          <w:szCs w:val="30"/>
          <w:highlight w:val="none"/>
          <w:u w:val="none"/>
        </w:rPr>
        <w:t>省领导）：协助总指挥指挥、组织、协调全省防汛抗旱工作。</w:t>
      </w:r>
    </w:p>
    <w:p w14:paraId="60C2AD2A">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指挥长（分管水利</w:t>
      </w:r>
      <w:r>
        <w:rPr>
          <w:rFonts w:hint="eastAsia" w:ascii="Times New Roman" w:hAnsi="Times New Roman" w:eastAsia="方正仿宋_GBK" w:cs="Times New Roman"/>
          <w:color w:val="000000"/>
          <w:sz w:val="30"/>
          <w:szCs w:val="30"/>
          <w:highlight w:val="none"/>
          <w:u w:val="none"/>
          <w:lang w:val="en-US" w:eastAsia="zh-CN"/>
        </w:rPr>
        <w:t>工作</w:t>
      </w:r>
      <w:r>
        <w:rPr>
          <w:rFonts w:hint="default" w:ascii="Times New Roman" w:hAnsi="Times New Roman" w:eastAsia="方正仿宋_GBK" w:cs="Times New Roman"/>
          <w:color w:val="000000"/>
          <w:sz w:val="30"/>
          <w:szCs w:val="30"/>
          <w:highlight w:val="none"/>
          <w:u w:val="none"/>
        </w:rPr>
        <w:t>省领导）：协助总指挥指挥、组织、协调全省防汛抗旱工作，重点负责省防指日常工作及组织应急抢险救援等工作。</w:t>
      </w:r>
    </w:p>
    <w:p w14:paraId="45352D1A">
      <w:pPr>
        <w:keepNext w:val="0"/>
        <w:keepLines w:val="0"/>
        <w:pageBreakBefore w:val="0"/>
        <w:widowControl w:val="0"/>
        <w:kinsoku/>
        <w:wordWrap/>
        <w:overflowPunct/>
        <w:topLinePunct w:val="0"/>
        <w:autoSpaceDE/>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副指挥长：协助总指挥、指挥长落实各项决策部署和工作要</w:t>
      </w:r>
    </w:p>
    <w:p w14:paraId="2646FFA9">
      <w:pPr>
        <w:keepNext w:val="0"/>
        <w:keepLines w:val="0"/>
        <w:pageBreakBefore w:val="0"/>
        <w:widowControl w:val="0"/>
        <w:kinsoku/>
        <w:wordWrap/>
        <w:overflowPunct/>
        <w:topLinePunct w:val="0"/>
        <w:autoSpaceDE/>
        <w:bidi w:val="0"/>
        <w:adjustRightInd/>
        <w:snapToGrid/>
        <w:spacing w:line="600" w:lineRule="exact"/>
        <w:ind w:firstLine="0" w:firstLineChars="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求，负责汛期指挥部领导带班、主持防汛抗旱会商调度、指挥或协助指挥长指挥灾险情处置等工作。</w:t>
      </w:r>
    </w:p>
    <w:p w14:paraId="6B8C8714">
      <w:pPr>
        <w:keepNext w:val="0"/>
        <w:keepLines w:val="0"/>
        <w:pageBreakBefore w:val="0"/>
        <w:widowControl w:val="0"/>
        <w:kinsoku/>
        <w:wordWrap/>
        <w:overflowPunct/>
        <w:topLinePunct w:val="0"/>
        <w:autoSpaceDN w:val="0"/>
        <w:bidi w:val="0"/>
        <w:snapToGrid/>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lang w:val="en-US" w:eastAsia="zh-CN"/>
        </w:rPr>
      </w:pPr>
      <w:bookmarkStart w:id="39" w:name="_Toc4001"/>
      <w:bookmarkStart w:id="40" w:name="_Toc31255"/>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4</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lang w:val="en"/>
        </w:rPr>
        <w:t>省防指</w:t>
      </w:r>
      <w:r>
        <w:rPr>
          <w:rFonts w:hint="default" w:ascii="Times New Roman" w:hAnsi="Times New Roman" w:eastAsia="方正仿宋_GBK" w:cs="Times New Roman"/>
          <w:color w:val="000000"/>
          <w:sz w:val="30"/>
          <w:szCs w:val="30"/>
          <w:highlight w:val="none"/>
          <w:u w:val="none"/>
        </w:rPr>
        <w:t>成员单位职责</w:t>
      </w:r>
      <w:bookmarkEnd w:id="39"/>
      <w:bookmarkEnd w:id="40"/>
      <w:r>
        <w:rPr>
          <w:rFonts w:hint="eastAsia" w:ascii="Times New Roman" w:hAnsi="Times New Roman" w:eastAsia="方正仿宋_GBK" w:cs="Times New Roman"/>
          <w:color w:val="000000"/>
          <w:sz w:val="30"/>
          <w:szCs w:val="30"/>
          <w:highlight w:val="none"/>
          <w:u w:val="none"/>
          <w:lang w:eastAsia="zh-CN"/>
        </w:rPr>
        <w:t>详见附件</w:t>
      </w:r>
      <w:r>
        <w:rPr>
          <w:rFonts w:hint="eastAsia" w:ascii="Times New Roman" w:hAnsi="Times New Roman" w:eastAsia="方正仿宋_GBK" w:cs="Times New Roman"/>
          <w:color w:val="000000"/>
          <w:sz w:val="30"/>
          <w:szCs w:val="30"/>
          <w:highlight w:val="none"/>
          <w:u w:val="none"/>
          <w:lang w:val="en-US" w:eastAsia="zh-CN"/>
        </w:rPr>
        <w:t>1。</w:t>
      </w:r>
    </w:p>
    <w:p w14:paraId="2A1A662A">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72" w:firstLineChars="200"/>
        <w:jc w:val="both"/>
        <w:textAlignment w:val="auto"/>
        <w:outlineLvl w:val="9"/>
        <w:rPr>
          <w:rFonts w:hint="eastAsia" w:ascii="Times New Roman" w:hAnsi="Times New Roman" w:eastAsia="方正仿宋_GBK" w:cs="Times New Roman"/>
          <w:spacing w:val="0"/>
          <w:kern w:val="0"/>
          <w:sz w:val="32"/>
          <w:szCs w:val="32"/>
          <w:highlight w:val="none"/>
          <w:lang w:val="en-US" w:eastAsia="zh-CN"/>
        </w:rPr>
      </w:pPr>
      <w:bookmarkStart w:id="41" w:name="_Toc11373"/>
      <w:bookmarkStart w:id="42" w:name="_Toc18090"/>
      <w:bookmarkStart w:id="43" w:name="_Toc31995"/>
      <w:bookmarkStart w:id="44" w:name="_Toc21208"/>
      <w:bookmarkStart w:id="45" w:name="_Toc32448"/>
      <w:r>
        <w:rPr>
          <w:rFonts w:hint="eastAsia" w:ascii="Times New Roman" w:hAnsi="Times New Roman" w:eastAsia="方正仿宋_GBK" w:cs="Times New Roman"/>
          <w:spacing w:val="0"/>
          <w:kern w:val="0"/>
          <w:sz w:val="32"/>
          <w:szCs w:val="32"/>
          <w:highlight w:val="none"/>
          <w:lang w:val="en-US" w:eastAsia="zh-CN"/>
        </w:rPr>
        <w:t>（5）省防办职责</w:t>
      </w:r>
    </w:p>
    <w:p w14:paraId="522F7D56">
      <w:pPr>
        <w:keepNext w:val="0"/>
        <w:keepLines w:val="0"/>
        <w:pageBreakBefore w:val="0"/>
        <w:kinsoku/>
        <w:wordWrap/>
        <w:overflowPunct/>
        <w:topLinePunct w:val="0"/>
        <w:autoSpaceDN w:val="0"/>
        <w:bidi w:val="0"/>
        <w:spacing w:line="600" w:lineRule="exact"/>
        <w:ind w:firstLine="672" w:firstLineChars="200"/>
        <w:textAlignment w:val="auto"/>
        <w:outlineLvl w:val="9"/>
        <w:rPr>
          <w:rFonts w:hint="default" w:ascii="Times New Roman" w:hAnsi="Times New Roman" w:eastAsia="方正仿宋_GBK" w:cs="Times New Roman"/>
          <w:b/>
          <w:bCs/>
          <w:color w:val="000000"/>
          <w:sz w:val="30"/>
          <w:szCs w:val="30"/>
          <w:highlight w:val="none"/>
          <w:u w:val="none"/>
        </w:rPr>
      </w:pPr>
      <w:r>
        <w:rPr>
          <w:rFonts w:hint="default" w:ascii="Times New Roman" w:hAnsi="Times New Roman" w:eastAsia="方正仿宋_GBK" w:cs="Times New Roman"/>
          <w:spacing w:val="0"/>
          <w:kern w:val="0"/>
          <w:sz w:val="32"/>
          <w:szCs w:val="32"/>
          <w:highlight w:val="none"/>
          <w:lang w:val="en-US" w:eastAsia="zh-CN"/>
        </w:rPr>
        <w:t>省防办</w:t>
      </w:r>
      <w:r>
        <w:rPr>
          <w:rFonts w:hint="default" w:ascii="Times New Roman" w:hAnsi="Times New Roman" w:eastAsia="方正仿宋_GBK" w:cs="Times New Roman"/>
          <w:spacing w:val="0"/>
          <w:kern w:val="0"/>
          <w:sz w:val="32"/>
          <w:szCs w:val="32"/>
          <w:highlight w:val="none"/>
        </w:rPr>
        <w:t>承担省防指日常工作，</w:t>
      </w:r>
      <w:r>
        <w:rPr>
          <w:rFonts w:hint="default" w:ascii="Times New Roman" w:hAnsi="Times New Roman" w:eastAsia="方正仿宋_GBK" w:cs="Times New Roman"/>
          <w:spacing w:val="0"/>
          <w:kern w:val="0"/>
          <w:sz w:val="32"/>
          <w:szCs w:val="32"/>
          <w:highlight w:val="none"/>
          <w:lang w:eastAsia="zh-CN"/>
        </w:rPr>
        <w:t>主要负责</w:t>
      </w:r>
      <w:r>
        <w:rPr>
          <w:rFonts w:hint="default" w:ascii="Times New Roman" w:hAnsi="Times New Roman" w:eastAsia="方正仿宋_GBK" w:cs="Times New Roman"/>
          <w:spacing w:val="0"/>
          <w:kern w:val="0"/>
          <w:sz w:val="32"/>
          <w:szCs w:val="32"/>
          <w:highlight w:val="none"/>
          <w:lang w:val="en-US" w:eastAsia="zh-CN"/>
        </w:rPr>
        <w:t>贯彻落实国家和省关于防汛抗旱工作的法律、法规、政策，组织、协调、指导、监督全省防汛抗旱工作，组织编制省级防汛抗旱应急预案并组织实施，收集汇总雨水情、洪旱灾情和抢险救灾进展情况等，组织防汛抗旱会商，提出重特大防汛抗旱救灾方案及建议，负责防汛抗旱信息报送工作，协调、督促省防指各成员单位参与防汛抗旱应急处置工作，协调做好防汛抗旱预报预警发布、新闻宣传等工作。组建防汛抗旱专家组</w:t>
      </w:r>
      <w:r>
        <w:rPr>
          <w:rFonts w:hint="eastAsia" w:ascii="Times New Roman" w:hAnsi="Times New Roman" w:eastAsia="方正仿宋_GBK" w:cs="Times New Roman"/>
          <w:spacing w:val="0"/>
          <w:kern w:val="0"/>
          <w:sz w:val="32"/>
          <w:szCs w:val="32"/>
          <w:highlight w:val="none"/>
          <w:lang w:val="en-US" w:eastAsia="zh-CN"/>
        </w:rPr>
        <w:t>，</w:t>
      </w:r>
      <w:r>
        <w:rPr>
          <w:rFonts w:hint="default" w:ascii="Times New Roman" w:hAnsi="Times New Roman" w:eastAsia="方正仿宋_GBK" w:cs="Times New Roman"/>
          <w:spacing w:val="0"/>
          <w:kern w:val="0"/>
          <w:sz w:val="32"/>
          <w:szCs w:val="32"/>
          <w:highlight w:val="none"/>
          <w:lang w:val="en-US" w:eastAsia="zh-CN"/>
        </w:rPr>
        <w:t>承办省防指领导交办的其他工作</w:t>
      </w:r>
      <w:r>
        <w:rPr>
          <w:rFonts w:hint="eastAsia" w:ascii="Times New Roman" w:hAnsi="Times New Roman" w:eastAsia="方正仿宋_GBK" w:cs="Times New Roman"/>
          <w:spacing w:val="0"/>
          <w:kern w:val="0"/>
          <w:sz w:val="32"/>
          <w:szCs w:val="32"/>
          <w:highlight w:val="none"/>
          <w:lang w:val="en-US" w:eastAsia="zh-CN"/>
        </w:rPr>
        <w:t>。</w:t>
      </w:r>
      <w:r>
        <w:rPr>
          <w:rFonts w:hint="default" w:ascii="Times New Roman" w:hAnsi="Times New Roman" w:eastAsia="方正仿宋_GBK" w:cs="Times New Roman"/>
          <w:spacing w:val="0"/>
          <w:kern w:val="0"/>
          <w:sz w:val="32"/>
          <w:szCs w:val="32"/>
          <w:highlight w:val="none"/>
          <w:lang w:val="en-US" w:eastAsia="zh-CN"/>
        </w:rPr>
        <w:t>省防办主任由省应急</w:t>
      </w:r>
      <w:r>
        <w:rPr>
          <w:rFonts w:hint="eastAsia" w:ascii="Times New Roman" w:hAnsi="Times New Roman" w:eastAsia="方正仿宋_GBK" w:cs="Times New Roman"/>
          <w:spacing w:val="0"/>
          <w:kern w:val="0"/>
          <w:sz w:val="32"/>
          <w:szCs w:val="32"/>
          <w:highlight w:val="none"/>
          <w:lang w:val="en-US" w:eastAsia="zh-CN"/>
        </w:rPr>
        <w:t>管理</w:t>
      </w:r>
      <w:r>
        <w:rPr>
          <w:rFonts w:hint="default" w:ascii="Times New Roman" w:hAnsi="Times New Roman" w:eastAsia="方正仿宋_GBK" w:cs="Times New Roman"/>
          <w:spacing w:val="0"/>
          <w:kern w:val="0"/>
          <w:sz w:val="32"/>
          <w:szCs w:val="32"/>
          <w:highlight w:val="none"/>
          <w:lang w:val="en-US" w:eastAsia="zh-CN"/>
        </w:rPr>
        <w:t>厅主要负责同志担任</w:t>
      </w:r>
      <w:r>
        <w:rPr>
          <w:rFonts w:hint="eastAsia" w:ascii="Times New Roman" w:hAnsi="Times New Roman" w:eastAsia="方正仿宋_GBK" w:cs="Times New Roman"/>
          <w:spacing w:val="0"/>
          <w:kern w:val="0"/>
          <w:sz w:val="32"/>
          <w:szCs w:val="32"/>
          <w:highlight w:val="none"/>
          <w:lang w:val="en-US" w:eastAsia="zh-CN"/>
        </w:rPr>
        <w:t>，</w:t>
      </w:r>
      <w:r>
        <w:rPr>
          <w:rFonts w:hint="default" w:ascii="Times New Roman" w:hAnsi="Times New Roman" w:eastAsia="方正仿宋_GBK" w:cs="Times New Roman"/>
          <w:spacing w:val="0"/>
          <w:kern w:val="0"/>
          <w:sz w:val="32"/>
          <w:szCs w:val="32"/>
          <w:highlight w:val="none"/>
          <w:lang w:val="en-US" w:eastAsia="zh-CN"/>
        </w:rPr>
        <w:t>副主任由省应急</w:t>
      </w:r>
      <w:r>
        <w:rPr>
          <w:rFonts w:hint="eastAsia" w:ascii="Times New Roman" w:hAnsi="Times New Roman" w:eastAsia="方正仿宋_GBK" w:cs="Times New Roman"/>
          <w:spacing w:val="0"/>
          <w:kern w:val="0"/>
          <w:sz w:val="32"/>
          <w:szCs w:val="32"/>
          <w:highlight w:val="none"/>
          <w:lang w:val="en-US" w:eastAsia="zh-CN"/>
        </w:rPr>
        <w:t>管理</w:t>
      </w:r>
      <w:r>
        <w:rPr>
          <w:rFonts w:hint="default" w:ascii="Times New Roman" w:hAnsi="Times New Roman" w:eastAsia="方正仿宋_GBK" w:cs="Times New Roman"/>
          <w:spacing w:val="0"/>
          <w:kern w:val="0"/>
          <w:sz w:val="32"/>
          <w:szCs w:val="32"/>
          <w:highlight w:val="none"/>
          <w:lang w:val="en-US" w:eastAsia="zh-CN"/>
        </w:rPr>
        <w:t>厅、省水利厅、省气象局各</w:t>
      </w:r>
      <w:r>
        <w:rPr>
          <w:rFonts w:hint="eastAsia" w:ascii="Times New Roman" w:hAnsi="Times New Roman" w:eastAsia="方正仿宋_GBK" w:cs="Times New Roman"/>
          <w:spacing w:val="0"/>
          <w:kern w:val="0"/>
          <w:sz w:val="32"/>
          <w:szCs w:val="32"/>
          <w:highlight w:val="none"/>
          <w:lang w:val="en-US" w:eastAsia="zh-CN"/>
        </w:rPr>
        <w:t>一</w:t>
      </w:r>
      <w:r>
        <w:rPr>
          <w:rFonts w:hint="default" w:ascii="Times New Roman" w:hAnsi="Times New Roman" w:eastAsia="方正仿宋_GBK" w:cs="Times New Roman"/>
          <w:spacing w:val="0"/>
          <w:kern w:val="0"/>
          <w:sz w:val="32"/>
          <w:szCs w:val="32"/>
          <w:highlight w:val="none"/>
          <w:lang w:val="en-US" w:eastAsia="zh-CN"/>
        </w:rPr>
        <w:t>名分管负责同志担任</w:t>
      </w:r>
      <w:r>
        <w:rPr>
          <w:rFonts w:hint="eastAsia" w:ascii="Times New Roman" w:hAnsi="Times New Roman" w:eastAsia="方正仿宋_GBK" w:cs="Times New Roman"/>
          <w:spacing w:val="0"/>
          <w:kern w:val="0"/>
          <w:sz w:val="32"/>
          <w:szCs w:val="32"/>
          <w:highlight w:val="none"/>
          <w:lang w:val="en-US" w:eastAsia="zh-CN"/>
        </w:rPr>
        <w:t>。</w:t>
      </w:r>
    </w:p>
    <w:p w14:paraId="7DF7D7E1">
      <w:pPr>
        <w:keepNext w:val="0"/>
        <w:keepLines w:val="0"/>
        <w:pageBreakBefore w:val="0"/>
        <w:kinsoku/>
        <w:wordWrap/>
        <w:overflowPunct/>
        <w:topLinePunct w:val="0"/>
        <w:autoSpaceDN/>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rPr>
      </w:pPr>
      <w:r>
        <w:rPr>
          <w:rFonts w:hint="default" w:ascii="Times New Roman" w:hAnsi="Times New Roman" w:eastAsia="方正仿宋_GBK" w:cs="Times New Roman"/>
          <w:b/>
          <w:bCs/>
          <w:color w:val="000000"/>
          <w:sz w:val="30"/>
          <w:szCs w:val="30"/>
          <w:highlight w:val="none"/>
          <w:u w:val="none"/>
        </w:rPr>
        <w:t>2.2</w:t>
      </w:r>
      <w:r>
        <w:rPr>
          <w:rFonts w:hint="default" w:ascii="Times New Roman" w:hAnsi="Times New Roman" w:eastAsia="方正仿宋_GBK" w:cs="Times New Roman"/>
          <w:b/>
          <w:bCs/>
          <w:color w:val="000000"/>
          <w:sz w:val="30"/>
          <w:szCs w:val="30"/>
          <w:highlight w:val="none"/>
          <w:u w:val="none"/>
          <w:lang w:eastAsia="zh-CN"/>
        </w:rPr>
        <w:t>州（市）</w:t>
      </w:r>
      <w:r>
        <w:rPr>
          <w:rFonts w:hint="default" w:ascii="Times New Roman" w:hAnsi="Times New Roman" w:eastAsia="方正仿宋_GBK" w:cs="Times New Roman"/>
          <w:b/>
          <w:bCs/>
          <w:color w:val="000000"/>
          <w:sz w:val="30"/>
          <w:szCs w:val="30"/>
          <w:highlight w:val="none"/>
          <w:u w:val="none"/>
        </w:rPr>
        <w:t>、县（市、区）防指</w:t>
      </w:r>
      <w:bookmarkEnd w:id="41"/>
      <w:bookmarkEnd w:id="42"/>
      <w:bookmarkEnd w:id="43"/>
      <w:bookmarkEnd w:id="44"/>
      <w:bookmarkEnd w:id="45"/>
    </w:p>
    <w:p w14:paraId="08146410">
      <w:pPr>
        <w:keepNext w:val="0"/>
        <w:keepLines w:val="0"/>
        <w:pageBreakBefore w:val="0"/>
        <w:kinsoku/>
        <w:wordWrap/>
        <w:overflowPunct/>
        <w:topLinePunct w:val="0"/>
        <w:bidi w:val="0"/>
        <w:adjustRightInd w:val="0"/>
        <w:snapToGrid w:val="0"/>
        <w:spacing w:line="600" w:lineRule="exact"/>
        <w:ind w:firstLine="644" w:firstLineChars="200"/>
        <w:textAlignment w:val="auto"/>
        <w:rPr>
          <w:rFonts w:hint="default" w:ascii="Times New Roman" w:hAnsi="Times New Roman" w:eastAsia="方正仿宋_GBK" w:cs="Times New Roman"/>
          <w:color w:val="000000"/>
          <w:sz w:val="30"/>
          <w:szCs w:val="30"/>
          <w:highlight w:val="none"/>
          <w:u w:val="none"/>
          <w:lang w:val="en"/>
        </w:rPr>
      </w:pPr>
      <w:r>
        <w:rPr>
          <w:rFonts w:hint="default" w:ascii="Times New Roman" w:hAnsi="Times New Roman" w:eastAsia="方正仿宋_GBK" w:cs="Times New Roman"/>
          <w:color w:val="000000"/>
          <w:w w:val="102"/>
          <w:sz w:val="30"/>
          <w:szCs w:val="30"/>
          <w:highlight w:val="none"/>
          <w:u w:val="none"/>
          <w:lang w:eastAsia="zh-CN"/>
        </w:rPr>
        <w:t>州</w:t>
      </w:r>
      <w:r>
        <w:rPr>
          <w:rFonts w:hint="eastAsia" w:ascii="Times New Roman" w:hAnsi="Times New Roman" w:eastAsia="方正仿宋_GBK" w:cs="Times New Roman"/>
          <w:color w:val="000000"/>
          <w:w w:val="102"/>
          <w:sz w:val="30"/>
          <w:szCs w:val="30"/>
          <w:highlight w:val="none"/>
          <w:u w:val="none"/>
          <w:lang w:eastAsia="zh-CN"/>
        </w:rPr>
        <w:t>（</w:t>
      </w:r>
      <w:r>
        <w:rPr>
          <w:rFonts w:hint="default" w:ascii="Times New Roman" w:hAnsi="Times New Roman" w:eastAsia="方正仿宋_GBK" w:cs="Times New Roman"/>
          <w:color w:val="000000"/>
          <w:w w:val="102"/>
          <w:sz w:val="30"/>
          <w:szCs w:val="30"/>
          <w:highlight w:val="none"/>
          <w:u w:val="none"/>
          <w:lang w:eastAsia="zh-CN"/>
        </w:rPr>
        <w:t>市</w:t>
      </w:r>
      <w:r>
        <w:rPr>
          <w:rFonts w:hint="eastAsia" w:ascii="Times New Roman" w:hAnsi="Times New Roman" w:eastAsia="方正仿宋_GBK" w:cs="Times New Roman"/>
          <w:color w:val="000000"/>
          <w:w w:val="102"/>
          <w:sz w:val="30"/>
          <w:szCs w:val="30"/>
          <w:highlight w:val="none"/>
          <w:u w:val="none"/>
          <w:lang w:eastAsia="zh-CN"/>
        </w:rPr>
        <w:t>）</w:t>
      </w:r>
      <w:r>
        <w:rPr>
          <w:rFonts w:hint="default" w:ascii="Times New Roman" w:hAnsi="Times New Roman" w:eastAsia="方正仿宋_GBK" w:cs="Times New Roman"/>
          <w:color w:val="000000"/>
          <w:w w:val="102"/>
          <w:sz w:val="30"/>
          <w:szCs w:val="30"/>
          <w:highlight w:val="none"/>
          <w:u w:val="none"/>
        </w:rPr>
        <w:t>、</w:t>
      </w:r>
      <w:r>
        <w:rPr>
          <w:rFonts w:hint="default" w:ascii="Times New Roman" w:hAnsi="Times New Roman" w:eastAsia="方正仿宋_GBK" w:cs="Times New Roman"/>
          <w:color w:val="000000"/>
          <w:w w:val="102"/>
          <w:kern w:val="0"/>
          <w:sz w:val="30"/>
          <w:szCs w:val="30"/>
          <w:highlight w:val="none"/>
          <w:u w:val="none"/>
        </w:rPr>
        <w:t>县</w:t>
      </w:r>
      <w:r>
        <w:rPr>
          <w:rFonts w:hint="eastAsia" w:ascii="Times New Roman" w:hAnsi="Times New Roman" w:eastAsia="方正仿宋_GBK" w:cs="Times New Roman"/>
          <w:color w:val="000000"/>
          <w:w w:val="102"/>
          <w:kern w:val="0"/>
          <w:sz w:val="30"/>
          <w:szCs w:val="30"/>
          <w:highlight w:val="none"/>
          <w:u w:val="none"/>
          <w:lang w:eastAsia="zh-CN"/>
        </w:rPr>
        <w:t>（市</w:t>
      </w:r>
      <w:r>
        <w:rPr>
          <w:rFonts w:hint="default" w:ascii="Times New Roman" w:hAnsi="Times New Roman" w:eastAsia="方正仿宋_GBK" w:cs="Times New Roman"/>
          <w:color w:val="000000"/>
          <w:w w:val="102"/>
          <w:kern w:val="0"/>
          <w:sz w:val="30"/>
          <w:szCs w:val="30"/>
          <w:highlight w:val="none"/>
          <w:u w:val="none"/>
        </w:rPr>
        <w:t>、区</w:t>
      </w:r>
      <w:r>
        <w:rPr>
          <w:rFonts w:hint="eastAsia" w:ascii="Times New Roman" w:hAnsi="Times New Roman" w:eastAsia="方正仿宋_GBK" w:cs="Times New Roman"/>
          <w:color w:val="000000"/>
          <w:w w:val="102"/>
          <w:kern w:val="0"/>
          <w:sz w:val="30"/>
          <w:szCs w:val="30"/>
          <w:highlight w:val="none"/>
          <w:u w:val="none"/>
          <w:lang w:eastAsia="zh-CN"/>
        </w:rPr>
        <w:t>）人民</w:t>
      </w:r>
      <w:r>
        <w:rPr>
          <w:rFonts w:hint="default" w:ascii="Times New Roman" w:hAnsi="Times New Roman" w:eastAsia="方正仿宋_GBK" w:cs="Times New Roman"/>
          <w:color w:val="000000"/>
          <w:w w:val="102"/>
          <w:kern w:val="0"/>
          <w:sz w:val="30"/>
          <w:szCs w:val="30"/>
          <w:highlight w:val="none"/>
          <w:u w:val="none"/>
        </w:rPr>
        <w:t>政府设立防指，在上级防指和本级</w:t>
      </w:r>
      <w:r>
        <w:rPr>
          <w:rFonts w:hint="eastAsia" w:ascii="Times New Roman" w:hAnsi="Times New Roman" w:eastAsia="方正仿宋_GBK" w:cs="Times New Roman"/>
          <w:color w:val="000000"/>
          <w:w w:val="102"/>
          <w:kern w:val="0"/>
          <w:sz w:val="30"/>
          <w:szCs w:val="30"/>
          <w:highlight w:val="none"/>
          <w:u w:val="none"/>
          <w:lang w:val="en-US" w:eastAsia="zh-CN"/>
        </w:rPr>
        <w:t>党</w:t>
      </w:r>
      <w:r>
        <w:rPr>
          <w:rFonts w:hint="eastAsia" w:ascii="Times New Roman" w:hAnsi="Times New Roman" w:eastAsia="方正仿宋_GBK" w:cs="Times New Roman"/>
          <w:color w:val="000000"/>
          <w:kern w:val="0"/>
          <w:sz w:val="30"/>
          <w:szCs w:val="30"/>
          <w:highlight w:val="none"/>
          <w:u w:val="none"/>
          <w:lang w:val="en-US" w:eastAsia="zh-CN"/>
        </w:rPr>
        <w:t>委、</w:t>
      </w:r>
      <w:r>
        <w:rPr>
          <w:rFonts w:hint="default" w:ascii="Times New Roman" w:hAnsi="Times New Roman" w:eastAsia="方正仿宋_GBK" w:cs="Times New Roman"/>
          <w:color w:val="000000"/>
          <w:kern w:val="0"/>
          <w:sz w:val="30"/>
          <w:szCs w:val="30"/>
          <w:highlight w:val="none"/>
          <w:u w:val="none"/>
        </w:rPr>
        <w:t>政府领导下，组织和指挥本</w:t>
      </w:r>
      <w:r>
        <w:rPr>
          <w:rFonts w:hint="eastAsia" w:ascii="Times New Roman" w:hAnsi="Times New Roman" w:eastAsia="方正仿宋_GBK" w:cs="Times New Roman"/>
          <w:color w:val="000000"/>
          <w:kern w:val="0"/>
          <w:sz w:val="30"/>
          <w:szCs w:val="30"/>
          <w:highlight w:val="none"/>
          <w:u w:val="none"/>
          <w:lang w:eastAsia="zh-CN"/>
        </w:rPr>
        <w:t>行政区域</w:t>
      </w:r>
      <w:r>
        <w:rPr>
          <w:rFonts w:hint="default" w:ascii="Times New Roman" w:hAnsi="Times New Roman" w:eastAsia="方正仿宋_GBK" w:cs="Times New Roman"/>
          <w:color w:val="000000"/>
          <w:kern w:val="0"/>
          <w:sz w:val="30"/>
          <w:szCs w:val="30"/>
          <w:highlight w:val="none"/>
          <w:u w:val="none"/>
        </w:rPr>
        <w:t>防汛抗旱工作。</w:t>
      </w:r>
      <w:r>
        <w:rPr>
          <w:rFonts w:hint="default" w:ascii="Times New Roman" w:hAnsi="Times New Roman" w:eastAsia="方正仿宋_GBK" w:cs="Times New Roman"/>
          <w:color w:val="000000"/>
          <w:kern w:val="0"/>
          <w:sz w:val="30"/>
          <w:szCs w:val="30"/>
          <w:highlight w:val="none"/>
          <w:u w:val="none"/>
          <w:lang w:eastAsia="zh-CN"/>
        </w:rPr>
        <w:t>州</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lang w:eastAsia="zh-CN"/>
        </w:rPr>
        <w:t>市</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级防指</w:t>
      </w:r>
      <w:r>
        <w:rPr>
          <w:rFonts w:hint="eastAsia" w:ascii="Times New Roman" w:hAnsi="Times New Roman" w:eastAsia="方正仿宋_GBK" w:cs="Times New Roman"/>
          <w:color w:val="000000"/>
          <w:kern w:val="0"/>
          <w:sz w:val="30"/>
          <w:szCs w:val="30"/>
          <w:highlight w:val="none"/>
          <w:u w:val="none"/>
          <w:lang w:eastAsia="zh-CN"/>
        </w:rPr>
        <w:t>总</w:t>
      </w:r>
      <w:r>
        <w:rPr>
          <w:rFonts w:hint="default" w:ascii="Times New Roman" w:hAnsi="Times New Roman" w:eastAsia="方正仿宋_GBK" w:cs="Times New Roman"/>
          <w:color w:val="000000"/>
          <w:kern w:val="0"/>
          <w:sz w:val="30"/>
          <w:szCs w:val="30"/>
          <w:highlight w:val="none"/>
          <w:u w:val="none"/>
        </w:rPr>
        <w:t>指挥由</w:t>
      </w:r>
      <w:r>
        <w:rPr>
          <w:rFonts w:hint="default" w:ascii="Times New Roman" w:hAnsi="Times New Roman" w:eastAsia="方正仿宋_GBK" w:cs="Times New Roman"/>
          <w:color w:val="000000"/>
          <w:kern w:val="0"/>
          <w:sz w:val="30"/>
          <w:szCs w:val="30"/>
          <w:highlight w:val="none"/>
          <w:u w:val="none"/>
          <w:lang w:eastAsia="zh-CN"/>
        </w:rPr>
        <w:t>州</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lang w:eastAsia="zh-CN"/>
        </w:rPr>
        <w:t>市</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长担任</w:t>
      </w:r>
      <w:r>
        <w:rPr>
          <w:rFonts w:hint="eastAsia" w:ascii="Times New Roman" w:hAnsi="Times New Roman" w:eastAsia="方正仿宋_GBK" w:cs="Times New Roman"/>
          <w:color w:val="000000"/>
          <w:kern w:val="0"/>
          <w:sz w:val="30"/>
          <w:szCs w:val="30"/>
          <w:highlight w:val="none"/>
          <w:u w:val="none"/>
          <w:lang w:eastAsia="zh-CN"/>
        </w:rPr>
        <w:t>，指挥长分别由分管应急管理和水利工作的副州（市）长担任；</w:t>
      </w:r>
      <w:r>
        <w:rPr>
          <w:rFonts w:hint="default" w:ascii="Times New Roman" w:hAnsi="Times New Roman" w:eastAsia="方正仿宋_GBK" w:cs="Times New Roman"/>
          <w:color w:val="000000"/>
          <w:kern w:val="0"/>
          <w:sz w:val="30"/>
          <w:szCs w:val="30"/>
          <w:highlight w:val="none"/>
          <w:u w:val="none"/>
        </w:rPr>
        <w:t>县级防指</w:t>
      </w:r>
      <w:r>
        <w:rPr>
          <w:rFonts w:hint="eastAsia" w:ascii="Times New Roman" w:hAnsi="Times New Roman" w:eastAsia="方正仿宋_GBK" w:cs="Times New Roman"/>
          <w:color w:val="000000"/>
          <w:kern w:val="0"/>
          <w:sz w:val="30"/>
          <w:szCs w:val="30"/>
          <w:highlight w:val="none"/>
          <w:u w:val="none"/>
          <w:lang w:eastAsia="zh-CN"/>
        </w:rPr>
        <w:t>总指挥由</w:t>
      </w:r>
      <w:r>
        <w:rPr>
          <w:rFonts w:hint="default" w:ascii="Times New Roman" w:hAnsi="Times New Roman" w:eastAsia="方正仿宋_GBK" w:cs="Times New Roman"/>
          <w:color w:val="000000"/>
          <w:kern w:val="0"/>
          <w:sz w:val="30"/>
          <w:szCs w:val="30"/>
          <w:highlight w:val="none"/>
          <w:u w:val="none"/>
        </w:rPr>
        <w:t>县</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市、区</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长担任</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指挥长由</w:t>
      </w:r>
      <w:r>
        <w:rPr>
          <w:rFonts w:hint="eastAsia" w:ascii="Times New Roman" w:hAnsi="Times New Roman" w:eastAsia="方正仿宋_GBK" w:cs="Times New Roman"/>
          <w:color w:val="000000"/>
          <w:kern w:val="0"/>
          <w:sz w:val="30"/>
          <w:szCs w:val="30"/>
          <w:highlight w:val="none"/>
          <w:u w:val="none"/>
          <w:lang w:eastAsia="zh-CN"/>
        </w:rPr>
        <w:t>分管应急管理和水利工作的副</w:t>
      </w:r>
      <w:r>
        <w:rPr>
          <w:rFonts w:hint="default" w:ascii="Times New Roman" w:hAnsi="Times New Roman" w:eastAsia="方正仿宋_GBK" w:cs="Times New Roman"/>
          <w:color w:val="000000"/>
          <w:kern w:val="0"/>
          <w:sz w:val="30"/>
          <w:szCs w:val="30"/>
          <w:highlight w:val="none"/>
          <w:u w:val="none"/>
        </w:rPr>
        <w:t>县</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市、区</w:t>
      </w:r>
      <w:r>
        <w:rPr>
          <w:rFonts w:hint="eastAsia" w:ascii="Times New Roman" w:hAnsi="Times New Roman" w:eastAsia="方正仿宋_GBK" w:cs="Times New Roman"/>
          <w:color w:val="000000"/>
          <w:kern w:val="0"/>
          <w:sz w:val="30"/>
          <w:szCs w:val="30"/>
          <w:highlight w:val="none"/>
          <w:u w:val="none"/>
          <w:lang w:eastAsia="zh-CN"/>
        </w:rPr>
        <w:t>）</w:t>
      </w:r>
      <w:r>
        <w:rPr>
          <w:rFonts w:hint="default" w:ascii="Times New Roman" w:hAnsi="Times New Roman" w:eastAsia="方正仿宋_GBK" w:cs="Times New Roman"/>
          <w:color w:val="000000"/>
          <w:kern w:val="0"/>
          <w:sz w:val="30"/>
          <w:szCs w:val="30"/>
          <w:highlight w:val="none"/>
          <w:u w:val="none"/>
        </w:rPr>
        <w:t>长担任</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其办事机构</w:t>
      </w:r>
      <w:r>
        <w:rPr>
          <w:rFonts w:hint="eastAsia" w:ascii="Times New Roman" w:hAnsi="Times New Roman" w:eastAsia="方正仿宋_GBK" w:cs="Times New Roman"/>
          <w:color w:val="000000"/>
          <w:sz w:val="30"/>
          <w:szCs w:val="30"/>
          <w:highlight w:val="none"/>
          <w:u w:val="none"/>
          <w:lang w:eastAsia="zh-CN"/>
        </w:rPr>
        <w:t>均</w:t>
      </w:r>
      <w:r>
        <w:rPr>
          <w:rFonts w:hint="default" w:ascii="Times New Roman" w:hAnsi="Times New Roman" w:eastAsia="方正仿宋_GBK" w:cs="Times New Roman"/>
          <w:color w:val="000000"/>
          <w:sz w:val="30"/>
          <w:szCs w:val="30"/>
          <w:highlight w:val="none"/>
          <w:u w:val="none"/>
        </w:rPr>
        <w:t>设在应急管理部门。各级高新区、度假区、开发区</w:t>
      </w:r>
      <w:r>
        <w:rPr>
          <w:rFonts w:hint="eastAsia" w:ascii="Times New Roman" w:hAnsi="Times New Roman" w:eastAsia="方正仿宋_GBK" w:cs="Times New Roman"/>
          <w:color w:val="000000"/>
          <w:sz w:val="30"/>
          <w:szCs w:val="30"/>
          <w:highlight w:val="none"/>
          <w:u w:val="none"/>
          <w:lang w:val="en-US" w:eastAsia="zh-CN"/>
        </w:rPr>
        <w:t>等</w:t>
      </w:r>
      <w:r>
        <w:rPr>
          <w:rFonts w:hint="default" w:ascii="Times New Roman" w:hAnsi="Times New Roman" w:eastAsia="方正仿宋_GBK" w:cs="Times New Roman"/>
          <w:color w:val="000000"/>
          <w:kern w:val="0"/>
          <w:sz w:val="30"/>
          <w:szCs w:val="30"/>
          <w:highlight w:val="none"/>
          <w:u w:val="none"/>
        </w:rPr>
        <w:t>防指</w:t>
      </w:r>
      <w:r>
        <w:rPr>
          <w:rFonts w:hint="eastAsia" w:ascii="Times New Roman" w:hAnsi="Times New Roman" w:eastAsia="方正仿宋_GBK" w:cs="Times New Roman"/>
          <w:color w:val="000000"/>
          <w:kern w:val="0"/>
          <w:sz w:val="30"/>
          <w:szCs w:val="30"/>
          <w:highlight w:val="none"/>
          <w:u w:val="none"/>
          <w:lang w:eastAsia="zh-CN"/>
        </w:rPr>
        <w:t>总</w:t>
      </w:r>
      <w:r>
        <w:rPr>
          <w:rFonts w:hint="default" w:ascii="Times New Roman" w:hAnsi="Times New Roman" w:eastAsia="方正仿宋_GBK" w:cs="Times New Roman"/>
          <w:color w:val="000000"/>
          <w:kern w:val="0"/>
          <w:sz w:val="30"/>
          <w:szCs w:val="30"/>
          <w:highlight w:val="none"/>
          <w:u w:val="none"/>
        </w:rPr>
        <w:t>指挥长由该区主要</w:t>
      </w:r>
      <w:r>
        <w:rPr>
          <w:rFonts w:hint="eastAsia" w:ascii="Times New Roman" w:hAnsi="Times New Roman" w:eastAsia="方正仿宋_GBK" w:cs="Times New Roman"/>
          <w:color w:val="000000"/>
          <w:kern w:val="0"/>
          <w:sz w:val="30"/>
          <w:szCs w:val="30"/>
          <w:highlight w:val="none"/>
          <w:u w:val="none"/>
          <w:lang w:eastAsia="zh-CN"/>
        </w:rPr>
        <w:t>行政</w:t>
      </w:r>
      <w:r>
        <w:rPr>
          <w:rFonts w:hint="default" w:ascii="Times New Roman" w:hAnsi="Times New Roman" w:eastAsia="方正仿宋_GBK" w:cs="Times New Roman"/>
          <w:color w:val="000000"/>
          <w:kern w:val="0"/>
          <w:sz w:val="30"/>
          <w:szCs w:val="30"/>
          <w:highlight w:val="none"/>
          <w:u w:val="none"/>
        </w:rPr>
        <w:t>负责人担任</w:t>
      </w:r>
      <w:r>
        <w:rPr>
          <w:rFonts w:hint="eastAsia" w:ascii="Times New Roman" w:hAnsi="Times New Roman" w:eastAsia="方正仿宋_GBK" w:cs="Times New Roman"/>
          <w:color w:val="000000"/>
          <w:kern w:val="0"/>
          <w:sz w:val="30"/>
          <w:szCs w:val="30"/>
          <w:highlight w:val="none"/>
          <w:u w:val="none"/>
          <w:lang w:eastAsia="zh-CN"/>
        </w:rPr>
        <w:t>，其办事机构设在应急管理部门</w:t>
      </w:r>
      <w:r>
        <w:rPr>
          <w:rFonts w:hint="default" w:ascii="Times New Roman" w:hAnsi="Times New Roman" w:eastAsia="方正仿宋_GBK" w:cs="Times New Roman"/>
          <w:color w:val="000000"/>
          <w:kern w:val="0"/>
          <w:sz w:val="30"/>
          <w:szCs w:val="30"/>
          <w:highlight w:val="none"/>
          <w:u w:val="none"/>
        </w:rPr>
        <w:t>。</w:t>
      </w:r>
    </w:p>
    <w:p w14:paraId="6805BA99">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color w:val="000000"/>
          <w:sz w:val="30"/>
          <w:szCs w:val="30"/>
          <w:highlight w:val="none"/>
          <w:u w:val="none"/>
        </w:rPr>
      </w:pPr>
      <w:bookmarkStart w:id="46" w:name="_Toc25118"/>
      <w:bookmarkStart w:id="47" w:name="_Toc30313"/>
      <w:bookmarkStart w:id="48" w:name="_Toc2972"/>
      <w:bookmarkStart w:id="49" w:name="_Toc16875"/>
      <w:bookmarkStart w:id="50" w:name="_Toc16169"/>
      <w:r>
        <w:rPr>
          <w:rFonts w:hint="default" w:ascii="Times New Roman" w:hAnsi="Times New Roman" w:eastAsia="方正仿宋_GBK" w:cs="Times New Roman"/>
          <w:b/>
          <w:bCs/>
          <w:color w:val="000000"/>
          <w:sz w:val="30"/>
          <w:szCs w:val="30"/>
          <w:highlight w:val="none"/>
          <w:u w:val="none"/>
        </w:rPr>
        <w:t>2.3基层防汛抗旱组织</w:t>
      </w:r>
      <w:bookmarkEnd w:id="46"/>
      <w:bookmarkEnd w:id="47"/>
      <w:bookmarkEnd w:id="48"/>
      <w:bookmarkEnd w:id="49"/>
      <w:bookmarkEnd w:id="50"/>
    </w:p>
    <w:p w14:paraId="0A19F06E">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rPr>
      </w:pPr>
      <w:bookmarkStart w:id="51" w:name="_Toc11202"/>
      <w:bookmarkStart w:id="52" w:name="_Toc15618"/>
      <w:bookmarkStart w:id="53" w:name="_Toc29948"/>
      <w:bookmarkStart w:id="54" w:name="_Toc6089"/>
      <w:bookmarkStart w:id="55" w:name="_Toc6835"/>
      <w:bookmarkStart w:id="56" w:name="_Toc24380"/>
      <w:bookmarkStart w:id="57" w:name="_Toc10311"/>
      <w:bookmarkStart w:id="58" w:name="_Toc12462"/>
      <w:r>
        <w:rPr>
          <w:rFonts w:hint="default" w:ascii="Times New Roman" w:hAnsi="Times New Roman" w:eastAsia="方正仿宋_GBK" w:cs="Times New Roman"/>
          <w:color w:val="000000"/>
          <w:sz w:val="30"/>
          <w:szCs w:val="30"/>
          <w:highlight w:val="none"/>
          <w:u w:val="none"/>
        </w:rPr>
        <w:t>乡镇（街道）、村（社区）和企事业单位按照基层防汛抗旱体系建设要求，明确职责和人员，在县级防指的领导下，做好本行政区域和本单位的防汛抗旱工作。</w:t>
      </w:r>
      <w:bookmarkEnd w:id="51"/>
      <w:bookmarkEnd w:id="52"/>
      <w:bookmarkEnd w:id="53"/>
      <w:bookmarkEnd w:id="54"/>
      <w:bookmarkEnd w:id="55"/>
      <w:bookmarkEnd w:id="56"/>
      <w:bookmarkEnd w:id="57"/>
      <w:bookmarkEnd w:id="58"/>
    </w:p>
    <w:p w14:paraId="26A7119E">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b/>
          <w:bCs/>
          <w:color w:val="000000"/>
          <w:sz w:val="30"/>
          <w:szCs w:val="30"/>
          <w:highlight w:val="none"/>
          <w:u w:val="none"/>
        </w:rPr>
        <w:t>2.4其他防汛抗旱指挥机构</w:t>
      </w:r>
    </w:p>
    <w:p w14:paraId="5DF30865">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eastAsia="zh-CN"/>
        </w:rPr>
        <w:t>发生</w:t>
      </w:r>
      <w:r>
        <w:rPr>
          <w:rFonts w:hint="default" w:ascii="Times New Roman" w:hAnsi="Times New Roman" w:eastAsia="方正仿宋_GBK" w:cs="Times New Roman"/>
          <w:color w:val="000000"/>
          <w:sz w:val="30"/>
          <w:szCs w:val="30"/>
          <w:highlight w:val="none"/>
          <w:u w:val="none"/>
        </w:rPr>
        <w:t>重</w:t>
      </w:r>
      <w:r>
        <w:rPr>
          <w:rFonts w:hint="eastAsia" w:ascii="Times New Roman" w:hAnsi="Times New Roman" w:eastAsia="方正仿宋_GBK" w:cs="Times New Roman"/>
          <w:color w:val="000000"/>
          <w:sz w:val="30"/>
          <w:szCs w:val="30"/>
          <w:highlight w:val="none"/>
          <w:u w:val="none"/>
          <w:lang w:eastAsia="zh-CN"/>
        </w:rPr>
        <w:t>特大水旱</w:t>
      </w:r>
      <w:r>
        <w:rPr>
          <w:rFonts w:hint="default" w:ascii="Times New Roman" w:hAnsi="Times New Roman" w:eastAsia="方正仿宋_GBK" w:cs="Times New Roman"/>
          <w:color w:val="000000"/>
          <w:sz w:val="30"/>
          <w:szCs w:val="30"/>
          <w:highlight w:val="none"/>
          <w:u w:val="none"/>
        </w:rPr>
        <w:t>突发事件，可以组建临时指挥机构</w:t>
      </w:r>
      <w:r>
        <w:rPr>
          <w:rFonts w:hint="eastAsia" w:ascii="Times New Roman" w:hAnsi="Times New Roman" w:eastAsia="方正仿宋_GBK" w:cs="Times New Roman"/>
          <w:color w:val="000000"/>
          <w:sz w:val="30"/>
          <w:szCs w:val="30"/>
          <w:highlight w:val="none"/>
          <w:u w:val="none"/>
          <w:lang w:eastAsia="zh-CN"/>
        </w:rPr>
        <w:t>（前方指挥部）</w:t>
      </w:r>
      <w:r>
        <w:rPr>
          <w:rFonts w:hint="default" w:ascii="Times New Roman" w:hAnsi="Times New Roman" w:eastAsia="方正仿宋_GBK" w:cs="Times New Roman"/>
          <w:color w:val="000000"/>
          <w:sz w:val="30"/>
          <w:szCs w:val="30"/>
          <w:highlight w:val="none"/>
          <w:u w:val="none"/>
        </w:rPr>
        <w:t>，具体负责</w:t>
      </w:r>
      <w:r>
        <w:rPr>
          <w:rFonts w:hint="eastAsia" w:ascii="Times New Roman" w:hAnsi="Times New Roman" w:eastAsia="方正仿宋_GBK" w:cs="Times New Roman"/>
          <w:color w:val="000000"/>
          <w:sz w:val="30"/>
          <w:szCs w:val="30"/>
          <w:highlight w:val="none"/>
          <w:u w:val="none"/>
          <w:lang w:eastAsia="zh-CN"/>
        </w:rPr>
        <w:t>灾、险情现场</w:t>
      </w:r>
      <w:r>
        <w:rPr>
          <w:rFonts w:hint="default" w:ascii="Times New Roman" w:hAnsi="Times New Roman" w:eastAsia="方正仿宋_GBK" w:cs="Times New Roman"/>
          <w:color w:val="000000"/>
          <w:sz w:val="30"/>
          <w:szCs w:val="30"/>
          <w:highlight w:val="none"/>
          <w:u w:val="none"/>
        </w:rPr>
        <w:t>应急处理工作。</w:t>
      </w:r>
    </w:p>
    <w:p w14:paraId="3033F4BB">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color w:val="000000"/>
          <w:sz w:val="30"/>
          <w:szCs w:val="30"/>
          <w:highlight w:val="none"/>
          <w:u w:val="none"/>
          <w:lang w:eastAsia="zh-CN"/>
        </w:rPr>
      </w:pPr>
      <w:bookmarkStart w:id="59" w:name="_Toc6676"/>
      <w:bookmarkStart w:id="60" w:name="_Toc10051"/>
      <w:bookmarkStart w:id="61" w:name="_Toc11932"/>
      <w:bookmarkStart w:id="62" w:name="_Toc21674"/>
      <w:bookmarkStart w:id="63" w:name="_Toc11881"/>
      <w:r>
        <w:rPr>
          <w:rFonts w:hint="default" w:ascii="Times New Roman" w:hAnsi="Times New Roman" w:eastAsia="方正黑体_GBK" w:cs="Times New Roman"/>
          <w:color w:val="000000"/>
          <w:sz w:val="30"/>
          <w:szCs w:val="30"/>
          <w:highlight w:val="none"/>
          <w:u w:val="none"/>
        </w:rPr>
        <w:t>3</w:t>
      </w:r>
      <w:r>
        <w:rPr>
          <w:rFonts w:hint="eastAsia" w:ascii="Times New Roman" w:hAnsi="Times New Roman" w:eastAsia="方正黑体_GBK" w:cs="Times New Roman"/>
          <w:color w:val="000000"/>
          <w:sz w:val="30"/>
          <w:szCs w:val="30"/>
          <w:highlight w:val="none"/>
          <w:u w:val="none"/>
          <w:lang w:eastAsia="zh-CN"/>
        </w:rPr>
        <w:t>应急准备</w:t>
      </w:r>
    </w:p>
    <w:p w14:paraId="1538E60A">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3.1组织准备</w:t>
      </w:r>
    </w:p>
    <w:p w14:paraId="42281BF3">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color w:val="000000"/>
          <w:sz w:val="30"/>
          <w:szCs w:val="30"/>
          <w:highlight w:val="none"/>
          <w:u w:val="none"/>
          <w:lang w:val="en-US" w:eastAsia="zh-CN"/>
        </w:rPr>
      </w:pPr>
      <w:r>
        <w:rPr>
          <w:rFonts w:hint="default" w:ascii="Times New Roman" w:hAnsi="Times New Roman" w:eastAsia="方正仿宋_GBK" w:cs="Times New Roman"/>
          <w:color w:val="000000"/>
          <w:sz w:val="30"/>
          <w:szCs w:val="30"/>
          <w:highlight w:val="none"/>
          <w:u w:val="none"/>
          <w:lang w:val="en-US" w:eastAsia="zh-CN"/>
        </w:rPr>
        <w:t>各级防汛抗旱指挥机构要严格落实防汛抗旱各项责任制，推动完善党政共管、逐级包保的防汛抗旱责任体系，压实地方党委</w:t>
      </w:r>
      <w:r>
        <w:rPr>
          <w:rFonts w:hint="eastAsia" w:ascii="Times New Roman" w:hAnsi="Times New Roman" w:eastAsia="方正仿宋_GBK" w:cs="Times New Roman"/>
          <w:color w:val="000000"/>
          <w:sz w:val="30"/>
          <w:szCs w:val="30"/>
          <w:highlight w:val="none"/>
          <w:u w:val="none"/>
          <w:lang w:val="en-US" w:eastAsia="zh-CN"/>
        </w:rPr>
        <w:t>、</w:t>
      </w:r>
      <w:r>
        <w:rPr>
          <w:rFonts w:hint="default" w:ascii="Times New Roman" w:hAnsi="Times New Roman" w:eastAsia="方正仿宋_GBK" w:cs="Times New Roman"/>
          <w:color w:val="000000"/>
          <w:sz w:val="30"/>
          <w:szCs w:val="30"/>
          <w:highlight w:val="none"/>
          <w:u w:val="none"/>
          <w:lang w:val="en-US" w:eastAsia="zh-CN"/>
        </w:rPr>
        <w:t>政府防汛抗旱救灾主体责任、行业监管责任、防洪工程和重要基础设施巡查防守责任等。汛前，各级防指公示各级各类防汛抗旱责任人名单，监督履职尽责。</w:t>
      </w:r>
    </w:p>
    <w:p w14:paraId="739D3401">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3.2工程准备</w:t>
      </w:r>
    </w:p>
    <w:p w14:paraId="515BBFF7">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color w:val="000000"/>
          <w:sz w:val="30"/>
          <w:szCs w:val="30"/>
          <w:highlight w:val="none"/>
          <w:u w:val="none"/>
          <w:lang w:val="en-US" w:eastAsia="zh-CN"/>
        </w:rPr>
      </w:pPr>
      <w:r>
        <w:rPr>
          <w:rFonts w:hint="default" w:ascii="Times New Roman" w:hAnsi="Times New Roman" w:eastAsia="方正仿宋_GBK" w:cs="Times New Roman"/>
          <w:color w:val="000000"/>
          <w:sz w:val="30"/>
          <w:szCs w:val="30"/>
          <w:highlight w:val="none"/>
          <w:u w:val="none"/>
          <w:lang w:val="en-US" w:eastAsia="zh-CN"/>
        </w:rPr>
        <w:t>做好江河湖库（水电站）、堤防、涵闸、泵站等各类水工程运行准备，按要求完成防汛抗旱工程建设和水毁修复建设任务。汛前，各级防指组织水利（水务）、自然资源、交通运输、住建、能源、通信、电网等部门加强水利、市政、交通、电力、通讯等基础设施全生命周期管护，落实应急监测、巡查防守、抢修抢通和管控措施。</w:t>
      </w:r>
    </w:p>
    <w:p w14:paraId="20C445F8">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3.3预案及演练准备</w:t>
      </w:r>
    </w:p>
    <w:p w14:paraId="34955B31">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eastAsia="zh-CN"/>
        </w:rPr>
        <w:t>各级防指</w:t>
      </w:r>
      <w:r>
        <w:rPr>
          <w:rFonts w:hint="default" w:ascii="Times New Roman" w:hAnsi="Times New Roman" w:eastAsia="方正仿宋_GBK" w:cs="Times New Roman"/>
          <w:color w:val="000000"/>
          <w:sz w:val="30"/>
          <w:szCs w:val="30"/>
          <w:highlight w:val="none"/>
          <w:u w:val="none"/>
        </w:rPr>
        <w:t>按照分级</w:t>
      </w:r>
      <w:r>
        <w:rPr>
          <w:rFonts w:hint="eastAsia" w:ascii="Times New Roman" w:hAnsi="Times New Roman" w:eastAsia="方正仿宋_GBK" w:cs="Times New Roman"/>
          <w:color w:val="000000"/>
          <w:sz w:val="30"/>
          <w:szCs w:val="30"/>
          <w:highlight w:val="none"/>
          <w:u w:val="none"/>
          <w:lang w:eastAsia="zh-CN"/>
        </w:rPr>
        <w:t>分类</w:t>
      </w:r>
      <w:r>
        <w:rPr>
          <w:rFonts w:hint="default" w:ascii="Times New Roman" w:hAnsi="Times New Roman" w:eastAsia="方正仿宋_GBK" w:cs="Times New Roman"/>
          <w:color w:val="000000"/>
          <w:sz w:val="30"/>
          <w:szCs w:val="30"/>
          <w:highlight w:val="none"/>
          <w:u w:val="none"/>
        </w:rPr>
        <w:t>、实用管用的原则，组织修订完善各级防汛抗旱应急预案，同步修订水库、水电站、山洪灾害防御</w:t>
      </w:r>
      <w:r>
        <w:rPr>
          <w:rFonts w:hint="eastAsia" w:ascii="Times New Roman" w:hAnsi="Times New Roman" w:eastAsia="方正仿宋_GBK" w:cs="Times New Roman"/>
          <w:color w:val="000000"/>
          <w:sz w:val="30"/>
          <w:szCs w:val="30"/>
          <w:highlight w:val="none"/>
          <w:u w:val="none"/>
          <w:lang w:eastAsia="zh-CN"/>
        </w:rPr>
        <w:t>、群众转移避险</w:t>
      </w:r>
      <w:r>
        <w:rPr>
          <w:rFonts w:hint="default" w:ascii="Times New Roman" w:hAnsi="Times New Roman" w:eastAsia="方正仿宋_GBK" w:cs="Times New Roman"/>
          <w:color w:val="000000"/>
          <w:sz w:val="30"/>
          <w:szCs w:val="30"/>
          <w:highlight w:val="none"/>
          <w:u w:val="none"/>
        </w:rPr>
        <w:t>等专项预案，形成覆盖省、市、县、乡、村五级，衔接顺畅、针对性强、可操作性强的预案体系</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rPr>
        <w:t>定期组织预案宣传、培训和演练，</w:t>
      </w:r>
      <w:r>
        <w:rPr>
          <w:rFonts w:hint="eastAsia" w:ascii="Times New Roman" w:hAnsi="Times New Roman" w:eastAsia="方正仿宋_GBK" w:cs="Times New Roman"/>
          <w:color w:val="000000"/>
          <w:sz w:val="30"/>
          <w:szCs w:val="30"/>
          <w:highlight w:val="none"/>
          <w:u w:val="none"/>
          <w:lang w:eastAsia="zh-CN"/>
        </w:rPr>
        <w:t>检验预案、锻炼队伍、磨合机制</w:t>
      </w:r>
      <w:r>
        <w:rPr>
          <w:rFonts w:hint="eastAsia" w:ascii="Times New Roman" w:hAnsi="Times New Roman" w:eastAsia="方正仿宋_GBK" w:cs="Times New Roman"/>
          <w:color w:val="000000"/>
          <w:sz w:val="30"/>
          <w:szCs w:val="30"/>
          <w:highlight w:val="none"/>
          <w:u w:val="none"/>
        </w:rPr>
        <w:t>。</w:t>
      </w:r>
    </w:p>
    <w:p w14:paraId="52B0774F">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3.4队伍物资准备</w:t>
      </w:r>
    </w:p>
    <w:p w14:paraId="1A876F41">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eastAsia="zh-CN"/>
        </w:rPr>
        <w:t>各级防指要</w:t>
      </w:r>
      <w:r>
        <w:rPr>
          <w:rFonts w:hint="default" w:ascii="Times New Roman" w:hAnsi="Times New Roman" w:eastAsia="方正仿宋_GBK" w:cs="Times New Roman"/>
          <w:color w:val="000000"/>
          <w:sz w:val="30"/>
          <w:szCs w:val="30"/>
          <w:highlight w:val="none"/>
          <w:u w:val="none"/>
        </w:rPr>
        <w:t>构建“专业队伍为主力、基层队伍为基础、社会力量为补充”的</w:t>
      </w:r>
      <w:r>
        <w:rPr>
          <w:rFonts w:hint="eastAsia" w:ascii="Times New Roman" w:hAnsi="Times New Roman" w:eastAsia="方正仿宋_GBK" w:cs="Times New Roman"/>
          <w:color w:val="000000"/>
          <w:sz w:val="30"/>
          <w:szCs w:val="30"/>
          <w:highlight w:val="none"/>
          <w:u w:val="none"/>
          <w:lang w:eastAsia="zh-CN"/>
        </w:rPr>
        <w:t>防汛抗旱抢险救灾</w:t>
      </w:r>
      <w:r>
        <w:rPr>
          <w:rFonts w:hint="default" w:ascii="Times New Roman" w:hAnsi="Times New Roman" w:eastAsia="方正仿宋_GBK" w:cs="Times New Roman"/>
          <w:color w:val="000000"/>
          <w:sz w:val="30"/>
          <w:szCs w:val="30"/>
          <w:highlight w:val="none"/>
          <w:u w:val="none"/>
        </w:rPr>
        <w:t>队伍体系。整合高校、科研院所、企事业单位人才资源，完善</w:t>
      </w:r>
      <w:r>
        <w:rPr>
          <w:rFonts w:hint="eastAsia" w:ascii="Times New Roman" w:hAnsi="Times New Roman" w:eastAsia="方正仿宋_GBK" w:cs="Times New Roman"/>
          <w:color w:val="000000"/>
          <w:sz w:val="30"/>
          <w:szCs w:val="30"/>
          <w:highlight w:val="none"/>
          <w:u w:val="none"/>
          <w:lang w:eastAsia="zh-CN"/>
        </w:rPr>
        <w:t>防汛抗旱</w:t>
      </w:r>
      <w:r>
        <w:rPr>
          <w:rFonts w:hint="default" w:ascii="Times New Roman" w:hAnsi="Times New Roman" w:eastAsia="方正仿宋_GBK" w:cs="Times New Roman"/>
          <w:color w:val="000000"/>
          <w:sz w:val="30"/>
          <w:szCs w:val="30"/>
          <w:highlight w:val="none"/>
          <w:u w:val="none"/>
        </w:rPr>
        <w:t>专家库</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建立</w:t>
      </w:r>
      <w:r>
        <w:rPr>
          <w:rFonts w:hint="eastAsia" w:ascii="Times New Roman" w:hAnsi="Times New Roman" w:eastAsia="方正仿宋_GBK" w:cs="Times New Roman"/>
          <w:color w:val="000000"/>
          <w:sz w:val="30"/>
          <w:szCs w:val="30"/>
          <w:highlight w:val="none"/>
          <w:u w:val="none"/>
          <w:lang w:eastAsia="zh-CN"/>
        </w:rPr>
        <w:t>健全</w:t>
      </w:r>
      <w:r>
        <w:rPr>
          <w:rFonts w:hint="default" w:ascii="Times New Roman" w:hAnsi="Times New Roman" w:eastAsia="方正仿宋_GBK" w:cs="Times New Roman"/>
          <w:color w:val="000000"/>
          <w:sz w:val="30"/>
          <w:szCs w:val="30"/>
          <w:highlight w:val="none"/>
          <w:u w:val="none"/>
        </w:rPr>
        <w:t>队伍动态管理机制，定期开展培训和演练</w:t>
      </w:r>
      <w:r>
        <w:rPr>
          <w:rFonts w:hint="eastAsia" w:ascii="Times New Roman" w:hAnsi="Times New Roman" w:eastAsia="方正仿宋_GBK" w:cs="Times New Roman"/>
          <w:color w:val="000000"/>
          <w:sz w:val="30"/>
          <w:szCs w:val="30"/>
          <w:highlight w:val="none"/>
          <w:u w:val="none"/>
          <w:lang w:eastAsia="zh-CN"/>
        </w:rPr>
        <w:t>。按照分级储备、分级管理和分级承担原则，积极争取财政支持，统筹做好实物储备、协议储备和产能储备，切实保障防大汛、抗大旱、抢大险、救大灾需求。结合云南水旱灾害特点，省应急管理部门可在多灾易灾地区和重要部位、薄弱环节前置储备防汛抗旱抢险救灾物资，保障抢险救灾快速高效</w:t>
      </w:r>
      <w:r>
        <w:rPr>
          <w:rFonts w:hint="eastAsia" w:ascii="Times New Roman" w:hAnsi="Times New Roman" w:eastAsia="方正仿宋_GBK" w:cs="Times New Roman"/>
          <w:color w:val="000000"/>
          <w:sz w:val="30"/>
          <w:szCs w:val="30"/>
          <w:highlight w:val="none"/>
          <w:u w:val="none"/>
        </w:rPr>
        <w:t>。</w:t>
      </w:r>
    </w:p>
    <w:p w14:paraId="05C7574A">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3.5防汛转移避险场所准备</w:t>
      </w:r>
    </w:p>
    <w:p w14:paraId="33737AE7">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eastAsia="zh-CN"/>
        </w:rPr>
        <w:t>各地要结合水旱灾害高风险区域和风险隐患威胁人员数量，充分利用乡镇（街道）和村（社区）办公用房、学校、村民活动室、文体场馆、公园、广场等公共设施和场地空间，规划建设防汛转移避险场所。</w:t>
      </w:r>
    </w:p>
    <w:p w14:paraId="425FBB35">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val="en-US" w:eastAsia="zh-CN"/>
        </w:rPr>
        <w:t>4.</w:t>
      </w:r>
      <w:r>
        <w:rPr>
          <w:rFonts w:hint="eastAsia" w:ascii="Times New Roman" w:hAnsi="Times New Roman" w:eastAsia="方正黑体_GBK" w:cs="Times New Roman"/>
          <w:color w:val="000000"/>
          <w:sz w:val="30"/>
          <w:szCs w:val="30"/>
          <w:highlight w:val="none"/>
          <w:u w:val="none"/>
          <w:lang w:eastAsia="zh-CN"/>
        </w:rPr>
        <w:t>风险识别管控</w:t>
      </w:r>
    </w:p>
    <w:p w14:paraId="0EDA777C">
      <w:pPr>
        <w:autoSpaceDN w:val="0"/>
        <w:spacing w:line="600" w:lineRule="exact"/>
        <w:ind w:firstLine="632" w:firstLineChars="200"/>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4.1风险识别</w:t>
      </w:r>
    </w:p>
    <w:p w14:paraId="058FFD31">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eastAsia="zh-CN"/>
        </w:rPr>
        <w:t>汛前，省防指组织相关成员单位开展防汛备汛检查，督促检查中央和省相关部署、防汛救灾责任体系建立、防汛“</w:t>
      </w:r>
      <w:r>
        <w:rPr>
          <w:rFonts w:hint="eastAsia" w:ascii="Times New Roman" w:hAnsi="Times New Roman" w:eastAsia="方正仿宋_GBK" w:cs="Times New Roman"/>
          <w:color w:val="000000"/>
          <w:sz w:val="30"/>
          <w:szCs w:val="30"/>
          <w:highlight w:val="none"/>
          <w:u w:val="none"/>
          <w:lang w:val="en-US" w:eastAsia="zh-CN"/>
        </w:rPr>
        <w:t>1262</w:t>
      </w:r>
      <w:r>
        <w:rPr>
          <w:rFonts w:hint="eastAsia" w:ascii="Times New Roman" w:hAnsi="Times New Roman" w:eastAsia="方正仿宋_GBK" w:cs="Times New Roman"/>
          <w:color w:val="000000"/>
          <w:sz w:val="30"/>
          <w:szCs w:val="30"/>
          <w:highlight w:val="none"/>
          <w:u w:val="none"/>
          <w:lang w:eastAsia="zh-CN"/>
        </w:rPr>
        <w:t>”预警叫应系列机制完善、基层能力建设、风险隐患排查整治、预案队伍物资准备、宣传培训演练等应急保障落实情况。</w:t>
      </w:r>
    </w:p>
    <w:p w14:paraId="3009F504">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eastAsia="zh-CN"/>
        </w:rPr>
        <w:t>水利、自然资源、住建、交通运输、应急管理、民政、文旅、教育、能源、气象、民航、铁路、电网等部门开展行业汛前安全检查，</w:t>
      </w:r>
      <w:r>
        <w:rPr>
          <w:rFonts w:hint="eastAsia" w:ascii="Times New Roman" w:hAnsi="Times New Roman" w:eastAsia="方正仿宋_GBK" w:cs="Times New Roman"/>
          <w:color w:val="000000"/>
          <w:sz w:val="30"/>
          <w:szCs w:val="30"/>
          <w:highlight w:val="none"/>
          <w:u w:val="none"/>
        </w:rPr>
        <w:t>全面梳理排查各类风险隐患，建立隐患问题清单，明确整改时限、整改措施与整改责任人，实行隐患排查、登记、整改、销号全流程闭环管理，做到风险隐患早发现、早预警、早处置。</w:t>
      </w:r>
    </w:p>
    <w:p w14:paraId="6EB7E63F">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4.2风险研判提示</w:t>
      </w:r>
    </w:p>
    <w:p w14:paraId="49EEEB4D">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US" w:eastAsia="zh-CN"/>
        </w:rPr>
        <w:t>各级防汛抗旱指挥机构要密切关注天气发展变化，建立汛期指挥部领导进驻防办带班、多部门联合值班、滚动会商机制，综合分析研判水旱灾害风险，及时发布预警提示，督促做好防范应对工作。</w:t>
      </w:r>
    </w:p>
    <w:p w14:paraId="68D2C823">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val="en-US" w:eastAsia="zh-CN"/>
        </w:rPr>
        <w:t>水利、气象、自然资源、住建、交通运输、文旅等部门根据需要及时组织本行业开展会商研判，向防指报告研判结论，及时发布预警，提出防范应对措施。</w:t>
      </w:r>
    </w:p>
    <w:p w14:paraId="419094D2">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4.3风险防范管控</w:t>
      </w:r>
    </w:p>
    <w:p w14:paraId="7C773BBA">
      <w:pPr>
        <w:autoSpaceDN w:val="0"/>
        <w:spacing w:line="600" w:lineRule="exact"/>
        <w:ind w:firstLine="632" w:firstLineChars="200"/>
        <w:outlineLvl w:val="9"/>
        <w:rPr>
          <w:rFonts w:hint="eastAsia" w:ascii="Times New Roman" w:hAnsi="Times New Roman" w:eastAsia="方正仿宋_GBK" w:cs="Times New Roman"/>
          <w:b w:val="0"/>
          <w:bCs w:val="0"/>
          <w:color w:val="000000"/>
          <w:sz w:val="30"/>
          <w:szCs w:val="30"/>
          <w:highlight w:val="none"/>
          <w:u w:val="none"/>
          <w:lang w:val="en-US" w:eastAsia="zh-CN"/>
        </w:rPr>
      </w:pPr>
      <w:r>
        <w:rPr>
          <w:rFonts w:hint="eastAsia" w:ascii="Times New Roman" w:hAnsi="Times New Roman" w:eastAsia="方正仿宋_GBK" w:cs="Times New Roman"/>
          <w:b w:val="0"/>
          <w:bCs w:val="0"/>
          <w:color w:val="000000"/>
          <w:sz w:val="30"/>
          <w:szCs w:val="30"/>
          <w:highlight w:val="none"/>
          <w:u w:val="none"/>
          <w:lang w:val="en-US" w:eastAsia="zh-CN"/>
        </w:rPr>
        <w:t>（1）强化巡查防守。汛期，各行业主管部门要组织开展对水工程、建筑施工项目、铁路、公路、机场、输油气管道、变电站、气象水文站等重要设施，山洪灾害危险区、地质灾害隐患点以及沿江临河城镇、村庄、学校、旅游景区、民宿、农家乐、露营基地等重要区域，城市轨道交通、桥涵、隧洞、下沉式立交桥、地下空间等重点部位的巡查防守，一旦发现重大隐患和险情，第一时间处置并报告。</w:t>
      </w:r>
    </w:p>
    <w:p w14:paraId="5C1AE3DE">
      <w:pPr>
        <w:autoSpaceDN w:val="0"/>
        <w:spacing w:line="600" w:lineRule="exact"/>
        <w:ind w:firstLine="632" w:firstLineChars="200"/>
        <w:outlineLvl w:val="9"/>
        <w:rPr>
          <w:rFonts w:hint="eastAsia" w:ascii="Times New Roman" w:hAnsi="Times New Roman" w:eastAsia="方正仿宋_GBK" w:cs="Times New Roman"/>
          <w:b w:val="0"/>
          <w:bCs w:val="0"/>
          <w:color w:val="000000"/>
          <w:sz w:val="30"/>
          <w:szCs w:val="30"/>
          <w:highlight w:val="none"/>
          <w:u w:val="none"/>
          <w:lang w:val="en-US" w:eastAsia="zh-CN"/>
        </w:rPr>
      </w:pPr>
      <w:r>
        <w:rPr>
          <w:rFonts w:hint="eastAsia" w:ascii="Times New Roman" w:hAnsi="Times New Roman" w:eastAsia="方正仿宋_GBK" w:cs="Times New Roman"/>
          <w:b w:val="0"/>
          <w:bCs w:val="0"/>
          <w:color w:val="000000"/>
          <w:sz w:val="30"/>
          <w:szCs w:val="30"/>
          <w:highlight w:val="none"/>
          <w:u w:val="none"/>
          <w:lang w:val="en-US" w:eastAsia="zh-CN"/>
        </w:rPr>
        <w:t>（2）强化水工程调度。各地及有关部门要加强对水工程调度运用管理监督，严格执行经批准的汛期调度运用计划，水库（水电站）汛期严禁违规超汛期水位。要加强泄洪预警管理，定期开展水工程联合调度演练。汛期落实24小时巡查制度，险工险段和重要部位要加派人手、加密频次，做到早发现、早排险、早处置。</w:t>
      </w:r>
    </w:p>
    <w:p w14:paraId="05E81FAD">
      <w:pPr>
        <w:autoSpaceDN w:val="0"/>
        <w:spacing w:line="600" w:lineRule="exact"/>
        <w:ind w:firstLine="632" w:firstLineChars="200"/>
        <w:outlineLvl w:val="9"/>
        <w:rPr>
          <w:rFonts w:hint="default" w:ascii="Times New Roman" w:hAnsi="Times New Roman" w:eastAsia="方正仿宋_GBK" w:cs="Times New Roman"/>
          <w:sz w:val="31"/>
          <w:lang w:val="en-US" w:eastAsia="zh-CN"/>
        </w:rPr>
      </w:pPr>
      <w:r>
        <w:rPr>
          <w:rFonts w:hint="eastAsia" w:ascii="Times New Roman" w:hAnsi="Times New Roman" w:eastAsia="方正仿宋_GBK" w:cs="Times New Roman"/>
          <w:b w:val="0"/>
          <w:bCs w:val="0"/>
          <w:color w:val="000000"/>
          <w:sz w:val="30"/>
          <w:szCs w:val="30"/>
          <w:highlight w:val="none"/>
          <w:u w:val="none"/>
          <w:lang w:val="en-US" w:eastAsia="zh-CN"/>
        </w:rPr>
        <w:t>（3）强化人员转移避险。各级防指</w:t>
      </w:r>
      <w:r>
        <w:rPr>
          <w:rFonts w:hint="eastAsia" w:ascii="Times New Roman" w:hAnsi="Times New Roman" w:eastAsia="方正仿宋_GBK" w:cs="Times New Roman"/>
          <w:color w:val="000000"/>
          <w:sz w:val="30"/>
          <w:szCs w:val="30"/>
          <w:highlight w:val="none"/>
          <w:u w:val="none"/>
        </w:rPr>
        <w:t>严格</w:t>
      </w:r>
      <w:r>
        <w:rPr>
          <w:rFonts w:hint="eastAsia" w:ascii="Times New Roman" w:hAnsi="Times New Roman" w:eastAsia="方正仿宋_GBK" w:cs="Times New Roman"/>
          <w:color w:val="000000"/>
          <w:sz w:val="30"/>
          <w:szCs w:val="30"/>
          <w:highlight w:val="none"/>
          <w:u w:val="none"/>
          <w:lang w:eastAsia="zh-CN"/>
        </w:rPr>
        <w:t>执行防汛“</w:t>
      </w:r>
      <w:r>
        <w:rPr>
          <w:rFonts w:hint="eastAsia" w:ascii="Times New Roman" w:hAnsi="Times New Roman" w:eastAsia="方正仿宋_GBK" w:cs="Times New Roman"/>
          <w:color w:val="000000"/>
          <w:sz w:val="30"/>
          <w:szCs w:val="30"/>
          <w:highlight w:val="none"/>
          <w:u w:val="none"/>
          <w:lang w:val="en-US" w:eastAsia="zh-CN"/>
        </w:rPr>
        <w:t>1262</w:t>
      </w:r>
      <w:r>
        <w:rPr>
          <w:rFonts w:hint="eastAsia" w:ascii="Times New Roman" w:hAnsi="Times New Roman" w:eastAsia="方正仿宋_GBK" w:cs="Times New Roman"/>
          <w:color w:val="000000"/>
          <w:sz w:val="30"/>
          <w:szCs w:val="30"/>
          <w:highlight w:val="none"/>
          <w:u w:val="none"/>
          <w:lang w:eastAsia="zh-CN"/>
        </w:rPr>
        <w:t>”预警叫应机制，落实</w:t>
      </w:r>
      <w:r>
        <w:rPr>
          <w:rFonts w:hint="eastAsia" w:ascii="Times New Roman" w:hAnsi="Times New Roman" w:eastAsia="方正仿宋_GBK" w:cs="Times New Roman"/>
          <w:color w:val="000000"/>
          <w:sz w:val="30"/>
          <w:szCs w:val="30"/>
          <w:highlight w:val="none"/>
          <w:u w:val="none"/>
        </w:rPr>
        <w:t>乡镇、</w:t>
      </w:r>
      <w:r>
        <w:rPr>
          <w:rFonts w:hint="eastAsia" w:ascii="Times New Roman" w:hAnsi="Times New Roman" w:eastAsia="方正仿宋_GBK" w:cs="Times New Roman"/>
          <w:color w:val="000000"/>
          <w:sz w:val="30"/>
          <w:szCs w:val="30"/>
          <w:highlight w:val="none"/>
          <w:u w:val="none"/>
          <w:lang w:eastAsia="zh-CN"/>
        </w:rPr>
        <w:t>行政</w:t>
      </w:r>
      <w:r>
        <w:rPr>
          <w:rFonts w:hint="eastAsia" w:ascii="Times New Roman" w:hAnsi="Times New Roman" w:eastAsia="方正仿宋_GBK" w:cs="Times New Roman"/>
          <w:color w:val="000000"/>
          <w:sz w:val="30"/>
          <w:szCs w:val="30"/>
          <w:highlight w:val="none"/>
          <w:u w:val="none"/>
        </w:rPr>
        <w:t>村、村小组、党员</w:t>
      </w:r>
      <w:r>
        <w:rPr>
          <w:rFonts w:hint="eastAsia" w:ascii="Times New Roman" w:hAnsi="Times New Roman" w:eastAsia="方正仿宋_GBK" w:cs="Times New Roman"/>
          <w:color w:val="000000"/>
          <w:sz w:val="30"/>
          <w:szCs w:val="30"/>
          <w:highlight w:val="none"/>
          <w:u w:val="none"/>
          <w:lang w:eastAsia="zh-CN"/>
        </w:rPr>
        <w:t>（志愿者）中心户</w:t>
      </w:r>
      <w:r>
        <w:rPr>
          <w:rFonts w:hint="eastAsia" w:ascii="Times New Roman" w:hAnsi="Times New Roman" w:eastAsia="方正仿宋_GBK" w:cs="Times New Roman"/>
          <w:color w:val="000000"/>
          <w:sz w:val="30"/>
          <w:szCs w:val="30"/>
          <w:highlight w:val="none"/>
          <w:u w:val="none"/>
        </w:rPr>
        <w:t>、网格员五级转移避险网格责任</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rPr>
        <w:t>当雨量达到临灾预警值时，一律转移避险；当发生险情异动时，一律转移避险；当风险隐患不能准确预判时，一律转移避险；当夜晚风险隐患难以研判时，一律转移避险。</w:t>
      </w:r>
    </w:p>
    <w:bookmarkEnd w:id="59"/>
    <w:bookmarkEnd w:id="60"/>
    <w:bookmarkEnd w:id="61"/>
    <w:bookmarkEnd w:id="62"/>
    <w:bookmarkEnd w:id="63"/>
    <w:p w14:paraId="71F2F591">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b w:val="0"/>
          <w:bCs w:val="0"/>
          <w:color w:val="000000"/>
          <w:sz w:val="30"/>
          <w:szCs w:val="30"/>
          <w:highlight w:val="none"/>
          <w:u w:val="none"/>
          <w:lang w:val="en" w:eastAsia="zh-CN"/>
        </w:rPr>
      </w:pPr>
      <w:bookmarkStart w:id="64" w:name="_Toc2301"/>
      <w:bookmarkStart w:id="65" w:name="_Toc6809"/>
      <w:bookmarkStart w:id="66" w:name="_Toc27017"/>
      <w:bookmarkStart w:id="67" w:name="_Toc3871"/>
      <w:bookmarkStart w:id="68" w:name="_Toc2373"/>
      <w:r>
        <w:rPr>
          <w:rFonts w:hint="eastAsia" w:ascii="Times New Roman" w:hAnsi="Times New Roman" w:eastAsia="方正黑体_GBK" w:cs="Times New Roman"/>
          <w:color w:val="000000"/>
          <w:sz w:val="30"/>
          <w:szCs w:val="30"/>
          <w:highlight w:val="none"/>
          <w:u w:val="none"/>
          <w:lang w:val="en-US" w:eastAsia="zh-CN"/>
        </w:rPr>
        <w:t>5</w:t>
      </w:r>
      <w:r>
        <w:rPr>
          <w:rFonts w:hint="eastAsia" w:ascii="Times New Roman" w:hAnsi="Times New Roman" w:eastAsia="方正黑体_GBK" w:cs="Times New Roman"/>
          <w:b w:val="0"/>
          <w:bCs w:val="0"/>
          <w:color w:val="000000"/>
          <w:sz w:val="30"/>
          <w:szCs w:val="30"/>
          <w:highlight w:val="none"/>
          <w:u w:val="none"/>
          <w:lang w:val="en" w:eastAsia="zh-CN"/>
        </w:rPr>
        <w:t>工作机制</w:t>
      </w:r>
    </w:p>
    <w:p w14:paraId="63C2B0DE">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r>
        <w:rPr>
          <w:rFonts w:hint="default" w:ascii="Times New Roman" w:hAnsi="Times New Roman" w:eastAsia="方正仿宋_GBK" w:cs="Times New Roman"/>
          <w:b/>
          <w:bCs/>
          <w:color w:val="000000"/>
          <w:sz w:val="30"/>
          <w:szCs w:val="30"/>
          <w:highlight w:val="none"/>
          <w:u w:val="none"/>
          <w:lang w:val="en-US" w:eastAsia="zh-CN"/>
        </w:rPr>
        <w:t>5.1会议</w:t>
      </w:r>
      <w:r>
        <w:rPr>
          <w:rFonts w:hint="eastAsia" w:ascii="Times New Roman" w:hAnsi="Times New Roman" w:eastAsia="方正仿宋_GBK" w:cs="Times New Roman"/>
          <w:b/>
          <w:bCs/>
          <w:color w:val="000000"/>
          <w:sz w:val="30"/>
          <w:szCs w:val="30"/>
          <w:highlight w:val="none"/>
          <w:u w:val="none"/>
          <w:lang w:val="en-US" w:eastAsia="zh-CN"/>
        </w:rPr>
        <w:t>、会商、调度</w:t>
      </w:r>
      <w:r>
        <w:rPr>
          <w:rFonts w:hint="default" w:ascii="Times New Roman" w:hAnsi="Times New Roman" w:eastAsia="方正仿宋_GBK" w:cs="Times New Roman"/>
          <w:b/>
          <w:bCs/>
          <w:color w:val="000000"/>
          <w:sz w:val="30"/>
          <w:szCs w:val="30"/>
          <w:highlight w:val="none"/>
          <w:u w:val="none"/>
          <w:lang w:val="en-US" w:eastAsia="zh-CN"/>
        </w:rPr>
        <w:t>机制</w:t>
      </w:r>
    </w:p>
    <w:p w14:paraId="503DFA2B">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1</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会议机制</w:t>
      </w:r>
    </w:p>
    <w:p w14:paraId="6D86E00F">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rPr>
        <w:t>省防指会议包括全省防汛抗旱工作视频会议、紧急会议和专题会议。</w:t>
      </w:r>
    </w:p>
    <w:p w14:paraId="342FB22B">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rPr>
        <w:t>全省防汛抗旱工作视频会议</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
        </w:rPr>
        <w:t>由省防指总指挥主持，主要议题是总结上年度防汛抗旱工作，分析</w:t>
      </w:r>
      <w:r>
        <w:rPr>
          <w:rFonts w:hint="eastAsia" w:ascii="Times New Roman" w:hAnsi="Times New Roman" w:eastAsia="方正仿宋_GBK" w:cs="Times New Roman"/>
          <w:color w:val="000000"/>
          <w:sz w:val="30"/>
          <w:szCs w:val="30"/>
          <w:highlight w:val="none"/>
          <w:u w:val="none"/>
          <w:lang w:val="en" w:eastAsia="zh-CN"/>
        </w:rPr>
        <w:t>当年</w:t>
      </w:r>
      <w:r>
        <w:rPr>
          <w:rFonts w:hint="eastAsia" w:ascii="Times New Roman" w:hAnsi="Times New Roman" w:eastAsia="方正仿宋_GBK" w:cs="Times New Roman"/>
          <w:color w:val="000000"/>
          <w:sz w:val="30"/>
          <w:szCs w:val="30"/>
          <w:highlight w:val="none"/>
          <w:u w:val="none"/>
          <w:lang w:val="en"/>
        </w:rPr>
        <w:t>防汛抗旱形势，研究部署全省防汛抗旱工作。原则上每年汛前召开一次，根据需要可以增加召开次数。</w:t>
      </w:r>
    </w:p>
    <w:p w14:paraId="3AD2D014">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rPr>
        <w:t>紧急会议</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
        </w:rPr>
        <w:t>省防指根据各地重大汛情、旱情和突发重大灾险情等实际需要，不定期召开，研究应急对策和措施，部署抗洪抢险救灾或抗旱救灾工作。</w:t>
      </w:r>
    </w:p>
    <w:p w14:paraId="117AFA85">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rPr>
        <w:t>专题会议</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
        </w:rPr>
        <w:t>省防指针对阶段性防汛抗旱工作，组织工作会议，专题研究部署洪涝或干旱灾害处置等工作。</w:t>
      </w:r>
    </w:p>
    <w:p w14:paraId="43D5EC1E">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val="0"/>
          <w:bCs w:val="0"/>
          <w:color w:val="000000"/>
          <w:sz w:val="30"/>
          <w:szCs w:val="30"/>
          <w:highlight w:val="none"/>
          <w:u w:val="none"/>
          <w:lang w:val="en-US" w:eastAsia="zh-CN"/>
        </w:rPr>
      </w:pPr>
      <w:r>
        <w:rPr>
          <w:rFonts w:hint="eastAsia" w:ascii="Times New Roman" w:hAnsi="Times New Roman" w:eastAsia="方正仿宋_GBK" w:cs="Times New Roman"/>
          <w:b w:val="0"/>
          <w:bCs w:val="0"/>
          <w:color w:val="000000"/>
          <w:sz w:val="30"/>
          <w:szCs w:val="30"/>
          <w:highlight w:val="none"/>
          <w:u w:val="none"/>
          <w:lang w:val="en-US" w:eastAsia="zh-CN"/>
        </w:rPr>
        <w:t>（2）</w:t>
      </w:r>
      <w:r>
        <w:rPr>
          <w:rFonts w:hint="default" w:ascii="Times New Roman" w:hAnsi="Times New Roman" w:eastAsia="方正仿宋_GBK" w:cs="Times New Roman"/>
          <w:b w:val="0"/>
          <w:bCs w:val="0"/>
          <w:color w:val="000000"/>
          <w:sz w:val="30"/>
          <w:szCs w:val="30"/>
          <w:highlight w:val="none"/>
          <w:u w:val="none"/>
          <w:lang w:val="en-US" w:eastAsia="zh-CN"/>
        </w:rPr>
        <w:t>会商机制</w:t>
      </w:r>
    </w:p>
    <w:p w14:paraId="1A660772">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rPr>
        <w:t>省防指会商分为防汛抗旱形势会商、汛期定期和不定期会商、抗旱阶段性会商等形式。汛前召开汛期全省防汛形势会商，汛期开展防汛周会商等。汛后召开全省冬春抗旱形势会商，视旱情发展开展抗旱月会商、旬会商、周会商等。防汛抗旱会商由省防指领导或其委托的省防办领导、省防指成员单位分管领导主持。</w:t>
      </w:r>
    </w:p>
    <w:p w14:paraId="1A4E28D3">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b w:val="0"/>
          <w:bCs w:val="0"/>
          <w:color w:val="000000"/>
          <w:sz w:val="30"/>
          <w:szCs w:val="30"/>
          <w:highlight w:val="none"/>
          <w:u w:val="none"/>
          <w:lang w:val="en-US"/>
        </w:rPr>
      </w:pPr>
      <w:r>
        <w:rPr>
          <w:rFonts w:hint="eastAsia" w:ascii="Times New Roman" w:hAnsi="Times New Roman" w:eastAsia="方正仿宋_GBK" w:cs="Times New Roman"/>
          <w:b w:val="0"/>
          <w:bCs w:val="0"/>
          <w:color w:val="000000"/>
          <w:sz w:val="30"/>
          <w:szCs w:val="30"/>
          <w:highlight w:val="none"/>
          <w:u w:val="none"/>
          <w:lang w:val="en-US" w:eastAsia="zh-CN"/>
        </w:rPr>
        <w:t>（3）</w:t>
      </w:r>
      <w:r>
        <w:rPr>
          <w:rFonts w:hint="default" w:ascii="Times New Roman" w:hAnsi="Times New Roman" w:eastAsia="方正仿宋_GBK" w:cs="Times New Roman"/>
          <w:b w:val="0"/>
          <w:bCs w:val="0"/>
          <w:color w:val="000000"/>
          <w:sz w:val="30"/>
          <w:szCs w:val="30"/>
          <w:highlight w:val="none"/>
          <w:u w:val="none"/>
          <w:lang w:val="en"/>
        </w:rPr>
        <w:t>调度机制</w:t>
      </w:r>
    </w:p>
    <w:p w14:paraId="131D51EA">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黑体_GBK" w:cs="Times New Roman"/>
          <w:b w:val="0"/>
          <w:bCs w:val="0"/>
          <w:color w:val="000000"/>
          <w:sz w:val="30"/>
          <w:szCs w:val="30"/>
          <w:highlight w:val="none"/>
          <w:u w:val="none"/>
          <w:lang w:val="en" w:eastAsia="zh-CN"/>
        </w:rPr>
      </w:pPr>
      <w:r>
        <w:rPr>
          <w:rFonts w:hint="eastAsia" w:ascii="Times New Roman" w:hAnsi="Times New Roman" w:eastAsia="方正仿宋_GBK" w:cs="Times New Roman"/>
          <w:color w:val="000000"/>
          <w:sz w:val="30"/>
          <w:szCs w:val="30"/>
          <w:highlight w:val="none"/>
          <w:u w:val="none"/>
          <w:lang w:val="en"/>
        </w:rPr>
        <w:t>防汛调度分为视频调度、电话调度两种形式，视频调度安排在发生强降水天气过程前和过程中</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强降水天气过程以省气象局重要天气预报和重要气象信息专报为标准，下同</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
        </w:rPr>
        <w:t>、启动防汛应急响应期间开展，或按省防指领导要求适时召开；电话调度由省防指、省防办带班领导、防汛值班人员结合雨水情、预报预警等点对点调度重点地区。抗旱调度以视频调度形式为主，结合旱情、蓄水、灾情等调度重点地区。防汛抗旱视频调度由省防指领导或其委托的省防办领导、省防指成员单位分管领导主持。防汛抗旱调度可与会商合并召开。</w:t>
      </w:r>
    </w:p>
    <w:p w14:paraId="5E86F9B6">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b w:val="0"/>
          <w:bCs w:val="0"/>
          <w:color w:val="000000"/>
          <w:sz w:val="30"/>
          <w:szCs w:val="30"/>
          <w:highlight w:val="none"/>
          <w:u w:val="none"/>
          <w:lang w:val="en-US" w:eastAsia="zh-CN"/>
        </w:rPr>
      </w:pPr>
      <w:r>
        <w:rPr>
          <w:rFonts w:hint="eastAsia" w:ascii="Times New Roman" w:hAnsi="Times New Roman" w:eastAsia="方正黑体_GBK" w:cs="Times New Roman"/>
          <w:b w:val="0"/>
          <w:bCs w:val="0"/>
          <w:color w:val="000000"/>
          <w:sz w:val="30"/>
          <w:szCs w:val="30"/>
          <w:highlight w:val="none"/>
          <w:u w:val="none"/>
          <w:lang w:val="en-US" w:eastAsia="zh-CN"/>
        </w:rPr>
        <w:t>5.2值班值守机制</w:t>
      </w:r>
    </w:p>
    <w:p w14:paraId="065949B0">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黑体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val="en-US" w:eastAsia="zh-CN"/>
        </w:rPr>
        <w:t>5.2.1</w:t>
      </w:r>
      <w:r>
        <w:rPr>
          <w:rFonts w:hint="default" w:ascii="Times New Roman" w:hAnsi="Times New Roman" w:eastAsia="方正仿宋_GBK" w:cs="Times New Roman"/>
          <w:color w:val="000000"/>
          <w:sz w:val="30"/>
          <w:szCs w:val="30"/>
          <w:highlight w:val="none"/>
          <w:u w:val="none"/>
          <w:lang w:val="en"/>
        </w:rPr>
        <w:t>汛期（</w:t>
      </w:r>
      <w:r>
        <w:rPr>
          <w:rFonts w:hint="default" w:ascii="Times New Roman" w:hAnsi="Times New Roman" w:eastAsia="方正仿宋_GBK" w:cs="Times New Roman"/>
          <w:color w:val="000000"/>
          <w:sz w:val="30"/>
          <w:szCs w:val="30"/>
          <w:highlight w:val="none"/>
          <w:u w:val="none"/>
          <w:lang w:val="en" w:eastAsia="zh-CN"/>
        </w:rPr>
        <w:t>5</w:t>
      </w:r>
      <w:r>
        <w:rPr>
          <w:rFonts w:hint="default" w:ascii="Times New Roman" w:hAnsi="Times New Roman" w:eastAsia="方正仿宋_GBK" w:cs="Times New Roman"/>
          <w:color w:val="000000"/>
          <w:sz w:val="30"/>
          <w:szCs w:val="30"/>
          <w:highlight w:val="none"/>
          <w:u w:val="none"/>
          <w:lang w:val="en"/>
        </w:rPr>
        <w:t>月1日</w:t>
      </w:r>
      <w:r>
        <w:rPr>
          <w:rFonts w:hint="eastAsia" w:ascii="Times New Roman" w:hAnsi="Times New Roman" w:eastAsia="方正仿宋_GBK" w:cs="Times New Roman"/>
          <w:color w:val="000000"/>
          <w:sz w:val="30"/>
          <w:szCs w:val="30"/>
          <w:highlight w:val="none"/>
          <w:u w:val="none"/>
          <w:lang w:val="en" w:eastAsia="zh-CN"/>
        </w:rPr>
        <w:t>—</w:t>
      </w:r>
      <w:r>
        <w:rPr>
          <w:rFonts w:hint="default" w:ascii="Times New Roman" w:hAnsi="Times New Roman" w:eastAsia="方正仿宋_GBK" w:cs="Times New Roman"/>
          <w:color w:val="000000"/>
          <w:sz w:val="30"/>
          <w:szCs w:val="30"/>
          <w:highlight w:val="none"/>
          <w:u w:val="none"/>
          <w:lang w:val="en" w:eastAsia="zh-CN"/>
        </w:rPr>
        <w:t>10</w:t>
      </w:r>
      <w:r>
        <w:rPr>
          <w:rFonts w:hint="default" w:ascii="Times New Roman" w:hAnsi="Times New Roman" w:eastAsia="方正仿宋_GBK" w:cs="Times New Roman"/>
          <w:color w:val="000000"/>
          <w:sz w:val="30"/>
          <w:szCs w:val="30"/>
          <w:highlight w:val="none"/>
          <w:u w:val="none"/>
          <w:lang w:val="en"/>
        </w:rPr>
        <w:t>月3</w:t>
      </w:r>
      <w:r>
        <w:rPr>
          <w:rFonts w:hint="default" w:ascii="Times New Roman" w:hAnsi="Times New Roman" w:eastAsia="方正仿宋_GBK" w:cs="Times New Roman"/>
          <w:color w:val="000000"/>
          <w:sz w:val="30"/>
          <w:szCs w:val="30"/>
          <w:highlight w:val="none"/>
          <w:u w:val="none"/>
          <w:lang w:val="en" w:eastAsia="zh-CN"/>
        </w:rPr>
        <w:t>1</w:t>
      </w:r>
      <w:r>
        <w:rPr>
          <w:rFonts w:hint="default" w:ascii="Times New Roman" w:hAnsi="Times New Roman" w:eastAsia="方正仿宋_GBK" w:cs="Times New Roman"/>
          <w:color w:val="000000"/>
          <w:sz w:val="30"/>
          <w:szCs w:val="30"/>
          <w:highlight w:val="none"/>
          <w:u w:val="none"/>
          <w:lang w:val="en"/>
        </w:rPr>
        <w:t>日）</w:t>
      </w:r>
    </w:p>
    <w:p w14:paraId="3A95ED66">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val="en"/>
        </w:rPr>
        <w:t>各级防汛抗旱指挥机构、有关成员单位及其</w:t>
      </w:r>
      <w:r>
        <w:rPr>
          <w:rFonts w:hint="eastAsia" w:ascii="Times New Roman" w:hAnsi="Times New Roman" w:eastAsia="方正仿宋_GBK" w:cs="Times New Roman"/>
          <w:color w:val="000000"/>
          <w:sz w:val="30"/>
          <w:szCs w:val="30"/>
          <w:highlight w:val="none"/>
          <w:u w:val="none"/>
          <w:lang w:val="en-US" w:eastAsia="zh-CN"/>
        </w:rPr>
        <w:t>他</w:t>
      </w:r>
      <w:r>
        <w:rPr>
          <w:rFonts w:hint="eastAsia" w:ascii="Times New Roman" w:hAnsi="Times New Roman" w:eastAsia="方正仿宋_GBK" w:cs="Times New Roman"/>
          <w:color w:val="000000"/>
          <w:sz w:val="30"/>
          <w:szCs w:val="30"/>
          <w:highlight w:val="none"/>
          <w:u w:val="none"/>
          <w:lang w:val="en"/>
        </w:rPr>
        <w:t>有防汛责任的单位（部门）应实行24小时防汛值班；其他成员单位可根据实际，将防汛值班并入单位综合值班。成员单位联络员必须保持24小时通讯畅通，关注汛情发展，有情况及时报送。</w:t>
      </w:r>
    </w:p>
    <w:p w14:paraId="2C7AB2C4">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color w:val="000000"/>
          <w:sz w:val="30"/>
          <w:szCs w:val="30"/>
          <w:highlight w:val="none"/>
          <w:u w:val="none"/>
          <w:lang w:val="en"/>
        </w:rPr>
      </w:pPr>
      <w:r>
        <w:rPr>
          <w:rFonts w:hint="default"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1</w:t>
      </w:r>
      <w:r>
        <w:rPr>
          <w:rFonts w:hint="default" w:ascii="Times New Roman" w:hAnsi="Times New Roman" w:eastAsia="方正仿宋_GBK" w:cs="Times New Roman"/>
          <w:color w:val="000000"/>
          <w:sz w:val="30"/>
          <w:szCs w:val="30"/>
          <w:highlight w:val="none"/>
          <w:u w:val="none"/>
          <w:lang w:val="en" w:eastAsia="zh-CN"/>
        </w:rPr>
        <w:t>）</w:t>
      </w:r>
      <w:r>
        <w:rPr>
          <w:rFonts w:hint="default" w:ascii="Times New Roman" w:hAnsi="Times New Roman" w:eastAsia="方正仿宋_GBK" w:cs="Times New Roman"/>
          <w:color w:val="000000"/>
          <w:sz w:val="30"/>
          <w:szCs w:val="30"/>
          <w:highlight w:val="none"/>
          <w:u w:val="none"/>
          <w:lang w:val="en"/>
        </w:rPr>
        <w:t>指挥部领导带班</w:t>
      </w:r>
    </w:p>
    <w:p w14:paraId="3A211A5E">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color w:val="000000"/>
          <w:sz w:val="30"/>
          <w:szCs w:val="30"/>
          <w:highlight w:val="none"/>
          <w:u w:val="none"/>
          <w:lang w:val="en"/>
        </w:rPr>
      </w:pPr>
      <w:r>
        <w:rPr>
          <w:rFonts w:hint="default" w:ascii="Times New Roman" w:hAnsi="Times New Roman" w:eastAsia="方正仿宋_GBK" w:cs="Times New Roman"/>
          <w:color w:val="000000"/>
          <w:sz w:val="30"/>
          <w:szCs w:val="30"/>
          <w:highlight w:val="none"/>
          <w:u w:val="none"/>
          <w:lang w:val="en"/>
        </w:rPr>
        <w:t>汛期省防指副指挥长每周轮流进驻省防办执行指挥部领导带班值守，负责主持当周防汛周会商，遇有强降雨过程时进驻省防办开展调度指挥。当周带班省防指副指挥长因参加重要会议、活动、出差无法返回时，可委托其他省防指领导、省防办领导、省防指成员单位分管领导主持会商调度。</w:t>
      </w:r>
    </w:p>
    <w:p w14:paraId="78DA1D88">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2</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指挥部</w:t>
      </w:r>
      <w:r>
        <w:rPr>
          <w:rFonts w:hint="default" w:ascii="Times New Roman" w:hAnsi="Times New Roman" w:eastAsia="方正仿宋_GBK" w:cs="Times New Roman"/>
          <w:color w:val="000000"/>
          <w:sz w:val="30"/>
          <w:szCs w:val="30"/>
          <w:highlight w:val="none"/>
          <w:u w:val="none"/>
          <w:lang w:val="en"/>
        </w:rPr>
        <w:t>防汛联合值班</w:t>
      </w:r>
    </w:p>
    <w:p w14:paraId="488006A4">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color w:val="000000"/>
          <w:sz w:val="30"/>
          <w:szCs w:val="30"/>
          <w:highlight w:val="none"/>
          <w:u w:val="none"/>
          <w:lang w:val="en"/>
        </w:rPr>
      </w:pPr>
      <w:r>
        <w:rPr>
          <w:rFonts w:hint="default" w:ascii="Times New Roman" w:hAnsi="Times New Roman" w:eastAsia="方正仿宋_GBK" w:cs="Times New Roman"/>
          <w:color w:val="000000"/>
          <w:sz w:val="30"/>
          <w:szCs w:val="30"/>
          <w:highlight w:val="none"/>
          <w:u w:val="none"/>
          <w:lang w:val="en"/>
        </w:rPr>
        <w:t>强降雨过程期间执行联合值班，省水利厅、省气象局派员提前进驻省应急管理厅开展联合值班，重点时段省自然资源厅、省住房城乡建设厅按省防办要求派员进驻省应急管理厅开展联合值班。省防办根据工作阶段和部署安排，在特殊时段通知省交通运输厅、省文化和旅游厅、省通信管理局、云南电网公司等省防指成员单位派员进驻省应急管理厅参加联合值班。联合值班人员按省防办要求开展联合会商研判、指挥调度等工作。非强降雨时段值班工作由省应急管理厅负责。</w:t>
      </w:r>
    </w:p>
    <w:p w14:paraId="546A6E1A">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3</w:t>
      </w:r>
      <w:r>
        <w:rPr>
          <w:rFonts w:hint="eastAsia" w:ascii="Times New Roman" w:hAnsi="Times New Roman" w:eastAsia="方正仿宋_GBK" w:cs="Times New Roman"/>
          <w:color w:val="000000"/>
          <w:sz w:val="30"/>
          <w:szCs w:val="30"/>
          <w:highlight w:val="none"/>
          <w:u w:val="none"/>
          <w:lang w:val="en" w:eastAsia="zh-CN"/>
        </w:rPr>
        <w:t>）</w:t>
      </w:r>
      <w:r>
        <w:rPr>
          <w:rFonts w:hint="eastAsia" w:ascii="Times New Roman" w:hAnsi="Times New Roman" w:eastAsia="方正仿宋_GBK" w:cs="Times New Roman"/>
          <w:color w:val="000000"/>
          <w:sz w:val="30"/>
          <w:szCs w:val="30"/>
          <w:highlight w:val="none"/>
          <w:u w:val="none"/>
          <w:lang w:val="en-US" w:eastAsia="zh-CN"/>
        </w:rPr>
        <w:t>基层防汛值班</w:t>
      </w:r>
    </w:p>
    <w:p w14:paraId="5FB22C21">
      <w:pPr>
        <w:keepNext w:val="0"/>
        <w:keepLines w:val="0"/>
        <w:pageBreakBefore w:val="0"/>
        <w:widowControl/>
        <w:kinsoku/>
        <w:wordWrap/>
        <w:overflowPunct/>
        <w:topLinePunct w:val="0"/>
        <w:autoSpaceDE/>
        <w:autoSpaceDN/>
        <w:bidi w:val="0"/>
        <w:adjustRightInd/>
        <w:snapToGrid/>
        <w:spacing w:beforeAutospacing="0" w:after="0" w:afterAutospacing="0" w:line="620" w:lineRule="exact"/>
        <w:ind w:left="0" w:leftChars="0" w:right="0" w:rightChars="0" w:firstLine="632" w:firstLineChars="200"/>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color w:val="000000"/>
          <w:sz w:val="30"/>
          <w:szCs w:val="30"/>
          <w:highlight w:val="none"/>
          <w:u w:val="none"/>
          <w:lang w:val="en" w:eastAsia="zh-CN"/>
        </w:rPr>
        <w:t>乡镇（街道）</w:t>
      </w:r>
      <w:r>
        <w:rPr>
          <w:rFonts w:hint="eastAsia" w:ascii="Times New Roman" w:hAnsi="Times New Roman" w:eastAsia="方正仿宋_GBK" w:cs="Times New Roman"/>
          <w:color w:val="000000"/>
          <w:sz w:val="30"/>
          <w:szCs w:val="30"/>
          <w:highlight w:val="none"/>
          <w:u w:val="none"/>
          <w:lang w:val="en-US" w:eastAsia="zh-CN"/>
        </w:rPr>
        <w:t>要执行</w:t>
      </w:r>
      <w:r>
        <w:rPr>
          <w:rFonts w:hint="eastAsia" w:ascii="Times New Roman" w:hAnsi="Times New Roman" w:eastAsia="方正仿宋_GBK" w:cs="Times New Roman"/>
          <w:color w:val="000000"/>
          <w:sz w:val="30"/>
          <w:szCs w:val="30"/>
          <w:highlight w:val="none"/>
          <w:u w:val="none"/>
          <w:lang w:val="en" w:eastAsia="zh-CN"/>
        </w:rPr>
        <w:t>汛期24小时值班制度。</w:t>
      </w:r>
      <w:r>
        <w:rPr>
          <w:rFonts w:hint="eastAsia" w:ascii="Times New Roman" w:hAnsi="Times New Roman" w:eastAsia="方正仿宋_GBK" w:cs="Times New Roman"/>
          <w:color w:val="000000"/>
          <w:sz w:val="30"/>
          <w:szCs w:val="30"/>
          <w:highlight w:val="none"/>
          <w:u w:val="none"/>
          <w:lang w:val="en-US" w:eastAsia="zh-CN"/>
        </w:rPr>
        <w:t>村级</w:t>
      </w:r>
      <w:r>
        <w:rPr>
          <w:rFonts w:hint="default" w:ascii="Times New Roman" w:hAnsi="Times New Roman" w:eastAsia="方正仿宋_GBK" w:cs="Times New Roman"/>
          <w:spacing w:val="0"/>
          <w:sz w:val="32"/>
          <w:szCs w:val="32"/>
          <w:lang w:val="en-US" w:eastAsia="zh-CN"/>
        </w:rPr>
        <w:t>以自然村为单位，成立以村干部、党员等为主要成员的自然村防汛值班小组，</w:t>
      </w:r>
      <w:r>
        <w:rPr>
          <w:rFonts w:hint="eastAsia" w:ascii="Times New Roman" w:hAnsi="Times New Roman" w:eastAsia="方正仿宋_GBK" w:cs="Times New Roman"/>
          <w:spacing w:val="0"/>
          <w:sz w:val="32"/>
          <w:szCs w:val="32"/>
          <w:lang w:val="en-US" w:eastAsia="zh-CN"/>
        </w:rPr>
        <w:t>在</w:t>
      </w:r>
      <w:r>
        <w:rPr>
          <w:rFonts w:hint="default" w:ascii="Times New Roman" w:hAnsi="Times New Roman" w:eastAsia="方正仿宋_GBK" w:cs="Times New Roman"/>
          <w:spacing w:val="0"/>
          <w:sz w:val="32"/>
          <w:szCs w:val="32"/>
          <w:lang w:val="en-US" w:eastAsia="zh-CN"/>
        </w:rPr>
        <w:t>强降</w:t>
      </w:r>
      <w:r>
        <w:rPr>
          <w:rFonts w:hint="eastAsia" w:ascii="Times New Roman" w:hAnsi="Times New Roman" w:eastAsia="方正仿宋_GBK" w:cs="Times New Roman"/>
          <w:spacing w:val="0"/>
          <w:sz w:val="32"/>
          <w:szCs w:val="32"/>
          <w:lang w:val="en-US" w:eastAsia="zh-CN"/>
        </w:rPr>
        <w:t>水</w:t>
      </w:r>
      <w:r>
        <w:rPr>
          <w:rFonts w:hint="default" w:ascii="Times New Roman" w:hAnsi="Times New Roman" w:eastAsia="方正仿宋_GBK" w:cs="Times New Roman"/>
          <w:spacing w:val="0"/>
          <w:sz w:val="32"/>
          <w:szCs w:val="32"/>
          <w:lang w:val="en-US" w:eastAsia="zh-CN"/>
        </w:rPr>
        <w:t>天气过程</w:t>
      </w:r>
      <w:r>
        <w:rPr>
          <w:rFonts w:hint="eastAsia" w:ascii="Times New Roman" w:hAnsi="Times New Roman" w:eastAsia="方正仿宋_GBK" w:cs="Times New Roman"/>
          <w:spacing w:val="0"/>
          <w:sz w:val="32"/>
          <w:szCs w:val="32"/>
          <w:lang w:val="en-US" w:eastAsia="zh-CN"/>
        </w:rPr>
        <w:t>期间执行</w:t>
      </w:r>
      <w:r>
        <w:rPr>
          <w:rFonts w:hint="default" w:ascii="Times New Roman" w:hAnsi="Times New Roman" w:eastAsia="方正仿宋_GBK" w:cs="Times New Roman"/>
          <w:spacing w:val="0"/>
          <w:sz w:val="32"/>
          <w:szCs w:val="32"/>
          <w:lang w:val="en-US" w:eastAsia="zh-CN"/>
        </w:rPr>
        <w:t>值班值守制度，落实</w:t>
      </w:r>
      <w:r>
        <w:rPr>
          <w:rFonts w:hint="eastAsia" w:ascii="Times New Roman" w:hAnsi="Times New Roman" w:eastAsia="方正仿宋_GBK" w:cs="Times New Roman"/>
          <w:spacing w:val="0"/>
          <w:sz w:val="32"/>
          <w:szCs w:val="32"/>
          <w:lang w:val="en-US" w:eastAsia="zh-CN"/>
        </w:rPr>
        <w:t>隐患排查、</w:t>
      </w:r>
      <w:r>
        <w:rPr>
          <w:rFonts w:hint="default" w:ascii="Times New Roman" w:hAnsi="Times New Roman" w:eastAsia="方正仿宋_GBK" w:cs="Times New Roman"/>
          <w:spacing w:val="0"/>
          <w:sz w:val="32"/>
          <w:szCs w:val="32"/>
          <w:lang w:val="en-US" w:eastAsia="zh-CN"/>
        </w:rPr>
        <w:t>预警叫应</w:t>
      </w:r>
      <w:r>
        <w:rPr>
          <w:rFonts w:hint="eastAsia" w:ascii="Times New Roman" w:hAnsi="Times New Roman" w:eastAsia="方正仿宋_GBK" w:cs="Times New Roman"/>
          <w:spacing w:val="0"/>
          <w:sz w:val="32"/>
          <w:szCs w:val="32"/>
          <w:lang w:val="en-US" w:eastAsia="zh-CN"/>
        </w:rPr>
        <w:t>、组织转移避险等防范应对</w:t>
      </w:r>
      <w:r>
        <w:rPr>
          <w:rFonts w:hint="default" w:ascii="Times New Roman" w:hAnsi="Times New Roman" w:eastAsia="方正仿宋_GBK" w:cs="Times New Roman"/>
          <w:spacing w:val="0"/>
          <w:sz w:val="32"/>
          <w:szCs w:val="32"/>
          <w:lang w:val="en-US" w:eastAsia="zh-CN"/>
        </w:rPr>
        <w:t>措施。</w:t>
      </w:r>
    </w:p>
    <w:p w14:paraId="61ACEDFF">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color w:val="000000"/>
          <w:sz w:val="30"/>
          <w:szCs w:val="30"/>
          <w:highlight w:val="none"/>
          <w:u w:val="none"/>
          <w:lang w:val="en"/>
        </w:rPr>
      </w:pPr>
      <w:r>
        <w:rPr>
          <w:rFonts w:hint="eastAsia" w:ascii="Times New Roman" w:hAnsi="Times New Roman" w:eastAsia="方正仿宋_GBK" w:cs="Times New Roman"/>
          <w:color w:val="000000"/>
          <w:sz w:val="30"/>
          <w:szCs w:val="30"/>
          <w:highlight w:val="none"/>
          <w:u w:val="none"/>
          <w:lang w:val="en-US" w:eastAsia="zh-CN"/>
        </w:rPr>
        <w:t>5.2.2</w:t>
      </w:r>
      <w:r>
        <w:rPr>
          <w:rFonts w:hint="default" w:ascii="Times New Roman" w:hAnsi="Times New Roman" w:eastAsia="方正仿宋_GBK" w:cs="Times New Roman"/>
          <w:color w:val="000000"/>
          <w:sz w:val="30"/>
          <w:szCs w:val="30"/>
          <w:highlight w:val="none"/>
          <w:u w:val="none"/>
          <w:lang w:val="en"/>
        </w:rPr>
        <w:t>非汛期（1</w:t>
      </w:r>
      <w:r>
        <w:rPr>
          <w:rFonts w:hint="eastAsia" w:ascii="Times New Roman" w:hAnsi="Times New Roman" w:eastAsia="方正仿宋_GBK" w:cs="Times New Roman"/>
          <w:color w:val="000000"/>
          <w:sz w:val="30"/>
          <w:szCs w:val="30"/>
          <w:highlight w:val="none"/>
          <w:u w:val="none"/>
          <w:lang w:val="en-US" w:eastAsia="zh-CN"/>
        </w:rPr>
        <w:t>1</w:t>
      </w:r>
      <w:r>
        <w:rPr>
          <w:rFonts w:hint="default" w:ascii="Times New Roman" w:hAnsi="Times New Roman" w:eastAsia="方正仿宋_GBK" w:cs="Times New Roman"/>
          <w:color w:val="000000"/>
          <w:sz w:val="30"/>
          <w:szCs w:val="30"/>
          <w:highlight w:val="none"/>
          <w:u w:val="none"/>
          <w:lang w:val="en"/>
        </w:rPr>
        <w:t>月1日</w:t>
      </w:r>
      <w:r>
        <w:rPr>
          <w:rFonts w:hint="eastAsia" w:ascii="Times New Roman" w:hAnsi="Times New Roman" w:eastAsia="方正仿宋_GBK" w:cs="Times New Roman"/>
          <w:color w:val="000000"/>
          <w:sz w:val="30"/>
          <w:szCs w:val="30"/>
          <w:highlight w:val="none"/>
          <w:u w:val="none"/>
          <w:lang w:val="en" w:eastAsia="zh-CN"/>
        </w:rPr>
        <w:t>—</w:t>
      </w:r>
      <w:r>
        <w:rPr>
          <w:rFonts w:hint="default" w:ascii="Times New Roman" w:hAnsi="Times New Roman" w:eastAsia="方正仿宋_GBK" w:cs="Times New Roman"/>
          <w:color w:val="000000"/>
          <w:sz w:val="30"/>
          <w:szCs w:val="30"/>
          <w:highlight w:val="none"/>
          <w:u w:val="none"/>
          <w:lang w:val="en"/>
        </w:rPr>
        <w:t>次年</w:t>
      </w:r>
      <w:r>
        <w:rPr>
          <w:rFonts w:hint="eastAsia" w:ascii="Times New Roman" w:hAnsi="Times New Roman" w:eastAsia="方正仿宋_GBK" w:cs="Times New Roman"/>
          <w:color w:val="000000"/>
          <w:sz w:val="30"/>
          <w:szCs w:val="30"/>
          <w:highlight w:val="none"/>
          <w:u w:val="none"/>
          <w:lang w:val="en-US" w:eastAsia="zh-CN"/>
        </w:rPr>
        <w:t>4</w:t>
      </w:r>
      <w:r>
        <w:rPr>
          <w:rFonts w:hint="default" w:ascii="Times New Roman" w:hAnsi="Times New Roman" w:eastAsia="方正仿宋_GBK" w:cs="Times New Roman"/>
          <w:color w:val="000000"/>
          <w:sz w:val="30"/>
          <w:szCs w:val="30"/>
          <w:highlight w:val="none"/>
          <w:u w:val="none"/>
          <w:lang w:val="en"/>
        </w:rPr>
        <w:t>月3</w:t>
      </w:r>
      <w:r>
        <w:rPr>
          <w:rFonts w:hint="eastAsia" w:ascii="Times New Roman" w:hAnsi="Times New Roman" w:eastAsia="方正仿宋_GBK" w:cs="Times New Roman"/>
          <w:color w:val="000000"/>
          <w:sz w:val="30"/>
          <w:szCs w:val="30"/>
          <w:highlight w:val="none"/>
          <w:u w:val="none"/>
          <w:lang w:val="en-US" w:eastAsia="zh-CN"/>
        </w:rPr>
        <w:t>0</w:t>
      </w:r>
      <w:r>
        <w:rPr>
          <w:rFonts w:hint="default" w:ascii="Times New Roman" w:hAnsi="Times New Roman" w:eastAsia="方正仿宋_GBK" w:cs="Times New Roman"/>
          <w:color w:val="000000"/>
          <w:sz w:val="30"/>
          <w:szCs w:val="30"/>
          <w:highlight w:val="none"/>
          <w:u w:val="none"/>
          <w:lang w:val="en"/>
        </w:rPr>
        <w:t>日）</w:t>
      </w:r>
    </w:p>
    <w:p w14:paraId="14A46926">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val="en"/>
        </w:rPr>
        <w:t>如遇</w:t>
      </w:r>
      <w:r>
        <w:rPr>
          <w:rFonts w:hint="eastAsia" w:ascii="Times New Roman" w:hAnsi="Times New Roman" w:eastAsia="方正仿宋_GBK" w:cs="Times New Roman"/>
          <w:color w:val="000000"/>
          <w:sz w:val="30"/>
          <w:szCs w:val="30"/>
          <w:highlight w:val="none"/>
          <w:u w:val="none"/>
          <w:lang w:val="en" w:eastAsia="zh-CN"/>
        </w:rPr>
        <w:t>汛期延长</w:t>
      </w:r>
      <w:r>
        <w:rPr>
          <w:rFonts w:hint="eastAsia" w:ascii="Times New Roman" w:hAnsi="Times New Roman" w:eastAsia="方正仿宋_GBK" w:cs="Times New Roman"/>
          <w:color w:val="000000"/>
          <w:sz w:val="30"/>
          <w:szCs w:val="30"/>
          <w:highlight w:val="none"/>
          <w:u w:val="none"/>
          <w:lang w:val="en"/>
        </w:rPr>
        <w:t>、</w:t>
      </w:r>
      <w:r>
        <w:rPr>
          <w:rFonts w:hint="eastAsia" w:ascii="Times New Roman" w:hAnsi="Times New Roman" w:eastAsia="方正仿宋_GBK" w:cs="Times New Roman"/>
          <w:color w:val="000000"/>
          <w:sz w:val="30"/>
          <w:szCs w:val="30"/>
          <w:highlight w:val="none"/>
          <w:u w:val="none"/>
          <w:lang w:val="en" w:eastAsia="zh-CN"/>
        </w:rPr>
        <w:t>严重干旱等特殊旱</w:t>
      </w:r>
      <w:r>
        <w:rPr>
          <w:rFonts w:hint="eastAsia" w:ascii="Times New Roman" w:hAnsi="Times New Roman" w:eastAsia="方正仿宋_GBK" w:cs="Times New Roman"/>
          <w:color w:val="000000"/>
          <w:sz w:val="30"/>
          <w:szCs w:val="30"/>
          <w:highlight w:val="none"/>
          <w:u w:val="none"/>
          <w:lang w:val="en"/>
        </w:rPr>
        <w:t>汛情，省</w:t>
      </w:r>
      <w:r>
        <w:rPr>
          <w:rFonts w:hint="eastAsia" w:ascii="Times New Roman" w:hAnsi="Times New Roman" w:eastAsia="方正仿宋_GBK" w:cs="Times New Roman"/>
          <w:color w:val="000000"/>
          <w:sz w:val="30"/>
          <w:szCs w:val="30"/>
          <w:highlight w:val="none"/>
          <w:u w:val="none"/>
          <w:lang w:val="en" w:eastAsia="zh-CN"/>
        </w:rPr>
        <w:t>防汛抗旱指挥部办公室</w:t>
      </w:r>
      <w:r>
        <w:rPr>
          <w:rFonts w:hint="eastAsia" w:ascii="Times New Roman" w:hAnsi="Times New Roman" w:eastAsia="方正仿宋_GBK" w:cs="Times New Roman"/>
          <w:color w:val="000000"/>
          <w:sz w:val="30"/>
          <w:szCs w:val="30"/>
          <w:highlight w:val="none"/>
          <w:u w:val="none"/>
          <w:lang w:val="en"/>
        </w:rPr>
        <w:t>及有关成员单位参照汛期值班值守要求，及时启动应急值班值守。</w:t>
      </w:r>
    </w:p>
    <w:p w14:paraId="74F27D21">
      <w:pPr>
        <w:widowControl/>
        <w:autoSpaceDN w:val="0"/>
        <w:spacing w:line="600" w:lineRule="exact"/>
        <w:ind w:firstLine="632" w:firstLineChars="200"/>
        <w:outlineLvl w:val="0"/>
        <w:rPr>
          <w:rFonts w:hint="eastAsia" w:ascii="Times New Roman" w:hAnsi="Times New Roman" w:eastAsia="方正黑体_GBK" w:cs="Times New Roman"/>
          <w:color w:val="000000"/>
          <w:sz w:val="30"/>
          <w:szCs w:val="30"/>
          <w:highlight w:val="none"/>
          <w:u w:val="none"/>
        </w:rPr>
      </w:pPr>
      <w:r>
        <w:rPr>
          <w:rFonts w:hint="eastAsia" w:ascii="Times New Roman" w:hAnsi="Times New Roman" w:eastAsia="方正黑体_GBK" w:cs="Times New Roman"/>
          <w:b w:val="0"/>
          <w:bCs w:val="0"/>
          <w:color w:val="000000"/>
          <w:sz w:val="30"/>
          <w:szCs w:val="30"/>
          <w:highlight w:val="none"/>
          <w:u w:val="none"/>
          <w:lang w:val="en-US" w:eastAsia="zh-CN"/>
        </w:rPr>
        <w:t>5.3</w:t>
      </w:r>
      <w:r>
        <w:rPr>
          <w:rFonts w:hint="eastAsia" w:ascii="Times New Roman" w:hAnsi="Times New Roman" w:eastAsia="方正黑体_GBK" w:cs="Times New Roman"/>
          <w:color w:val="000000"/>
          <w:sz w:val="30"/>
          <w:szCs w:val="30"/>
          <w:highlight w:val="none"/>
          <w:u w:val="none"/>
        </w:rPr>
        <w:t>信息共享</w:t>
      </w:r>
      <w:r>
        <w:rPr>
          <w:rFonts w:hint="eastAsia" w:ascii="Times New Roman" w:hAnsi="Times New Roman" w:eastAsia="方正黑体_GBK" w:cs="Times New Roman"/>
          <w:color w:val="000000"/>
          <w:sz w:val="30"/>
          <w:szCs w:val="30"/>
          <w:highlight w:val="none"/>
          <w:u w:val="none"/>
          <w:lang w:eastAsia="zh-CN"/>
        </w:rPr>
        <w:t>、</w:t>
      </w:r>
      <w:r>
        <w:rPr>
          <w:rFonts w:hint="eastAsia" w:ascii="Times New Roman" w:hAnsi="Times New Roman" w:eastAsia="方正黑体_GBK" w:cs="Times New Roman"/>
          <w:color w:val="000000"/>
          <w:sz w:val="30"/>
          <w:szCs w:val="30"/>
          <w:highlight w:val="none"/>
          <w:u w:val="none"/>
          <w:lang w:val="en-US" w:eastAsia="zh-CN"/>
        </w:rPr>
        <w:t>报送与发布</w:t>
      </w:r>
      <w:r>
        <w:rPr>
          <w:rFonts w:hint="eastAsia" w:ascii="Times New Roman" w:hAnsi="Times New Roman" w:eastAsia="方正黑体_GBK" w:cs="Times New Roman"/>
          <w:color w:val="000000"/>
          <w:sz w:val="30"/>
          <w:szCs w:val="30"/>
          <w:highlight w:val="none"/>
          <w:u w:val="none"/>
        </w:rPr>
        <w:t>机制</w:t>
      </w:r>
    </w:p>
    <w:p w14:paraId="399DA393">
      <w:pPr>
        <w:widowControl/>
        <w:autoSpaceDN w:val="0"/>
        <w:spacing w:line="600" w:lineRule="exact"/>
        <w:ind w:firstLine="652" w:firstLineChars="200"/>
        <w:outlineLvl w:val="0"/>
        <w:rPr>
          <w:rFonts w:hint="eastAsia" w:ascii="Times New Roman" w:hAnsi="Times New Roman" w:eastAsia="方正仿宋_GBK" w:cs="Times New Roman"/>
          <w:sz w:val="31"/>
        </w:rPr>
      </w:pPr>
      <w:r>
        <w:rPr>
          <w:rFonts w:hint="eastAsia" w:ascii="Times New Roman" w:hAnsi="Times New Roman" w:eastAsia="方正仿宋_GBK" w:cs="Times New Roman"/>
          <w:sz w:val="31"/>
        </w:rPr>
        <w:t>气象、水利、水文、应急管理、自然资源、住房城乡建设、交通运输、农业农村</w:t>
      </w:r>
      <w:r>
        <w:rPr>
          <w:rFonts w:hint="eastAsia" w:ascii="Times New Roman" w:hAnsi="Times New Roman" w:eastAsia="方正仿宋_GBK" w:cs="Times New Roman"/>
          <w:sz w:val="31"/>
          <w:lang w:eastAsia="zh-CN"/>
        </w:rPr>
        <w:t>、</w:t>
      </w:r>
      <w:r>
        <w:rPr>
          <w:rFonts w:hint="eastAsia" w:ascii="Times New Roman" w:hAnsi="Times New Roman" w:eastAsia="方正仿宋_GBK" w:cs="Times New Roman"/>
          <w:sz w:val="31"/>
          <w:lang w:val="en-US" w:eastAsia="zh-CN"/>
        </w:rPr>
        <w:t>消防</w:t>
      </w:r>
      <w:r>
        <w:rPr>
          <w:rFonts w:hint="eastAsia" w:ascii="Times New Roman" w:hAnsi="Times New Roman" w:eastAsia="方正仿宋_GBK" w:cs="Times New Roman"/>
          <w:sz w:val="31"/>
        </w:rPr>
        <w:t>、能源、铁路、电力</w:t>
      </w:r>
      <w:r>
        <w:rPr>
          <w:rFonts w:hint="eastAsia" w:ascii="Times New Roman" w:hAnsi="Times New Roman" w:eastAsia="方正仿宋_GBK" w:cs="Times New Roman"/>
          <w:sz w:val="31"/>
          <w:lang w:eastAsia="zh-CN"/>
        </w:rPr>
        <w:t>、</w:t>
      </w:r>
      <w:r>
        <w:rPr>
          <w:rFonts w:hint="eastAsia" w:ascii="Times New Roman" w:hAnsi="Times New Roman" w:eastAsia="方正仿宋_GBK" w:cs="Times New Roman"/>
          <w:sz w:val="31"/>
          <w:lang w:val="en-US" w:eastAsia="zh-CN"/>
        </w:rPr>
        <w:t>通信</w:t>
      </w:r>
      <w:r>
        <w:rPr>
          <w:rFonts w:hint="eastAsia" w:ascii="Times New Roman" w:hAnsi="Times New Roman" w:eastAsia="方正仿宋_GBK" w:cs="Times New Roman"/>
          <w:sz w:val="31"/>
        </w:rPr>
        <w:t>等部门和单位，按职责分工负责防汛抗旱相关</w:t>
      </w:r>
      <w:r>
        <w:rPr>
          <w:rFonts w:hint="eastAsia" w:ascii="Times New Roman" w:hAnsi="Times New Roman" w:eastAsia="方正仿宋_GBK" w:cs="Times New Roman"/>
          <w:sz w:val="31"/>
          <w:lang w:val="en-US" w:eastAsia="zh-CN"/>
        </w:rPr>
        <w:t>基础信息</w:t>
      </w:r>
      <w:r>
        <w:rPr>
          <w:rFonts w:hint="eastAsia" w:ascii="Times New Roman" w:hAnsi="Times New Roman" w:eastAsia="方正仿宋_GBK" w:cs="Times New Roman"/>
          <w:sz w:val="31"/>
          <w:lang w:eastAsia="zh-CN"/>
        </w:rPr>
        <w:t>、</w:t>
      </w:r>
      <w:r>
        <w:rPr>
          <w:rFonts w:hint="eastAsia" w:ascii="Times New Roman" w:hAnsi="Times New Roman" w:eastAsia="方正仿宋_GBK" w:cs="Times New Roman"/>
          <w:sz w:val="31"/>
          <w:lang w:val="en-US" w:eastAsia="zh-CN"/>
        </w:rPr>
        <w:t>实时监测信息、预报预警信息、工作措施反馈信息等</w:t>
      </w:r>
      <w:r>
        <w:rPr>
          <w:rFonts w:hint="eastAsia" w:ascii="Times New Roman" w:hAnsi="Times New Roman" w:eastAsia="方正仿宋_GBK" w:cs="Times New Roman"/>
          <w:sz w:val="31"/>
        </w:rPr>
        <w:t>数据共享。</w:t>
      </w:r>
    </w:p>
    <w:p w14:paraId="0ACF574F">
      <w:pPr>
        <w:keepNext w:val="0"/>
        <w:keepLines w:val="0"/>
        <w:pageBreakBefore w:val="0"/>
        <w:widowControl/>
        <w:kinsoku/>
        <w:wordWrap/>
        <w:overflowPunct/>
        <w:topLinePunct w:val="0"/>
        <w:autoSpaceDN w:val="0"/>
        <w:bidi w:val="0"/>
        <w:spacing w:line="600" w:lineRule="exact"/>
        <w:ind w:firstLine="652" w:firstLineChars="200"/>
        <w:textAlignment w:val="auto"/>
        <w:outlineLvl w:val="0"/>
        <w:rPr>
          <w:rFonts w:hint="eastAsia" w:ascii="Times New Roman" w:hAnsi="Times New Roman" w:eastAsia="方正仿宋_GBK" w:cs="Times New Roman"/>
          <w:sz w:val="31"/>
          <w:lang w:val="en-US" w:eastAsia="zh-CN"/>
        </w:rPr>
      </w:pPr>
      <w:r>
        <w:rPr>
          <w:rFonts w:hint="eastAsia" w:ascii="Times New Roman" w:hAnsi="Times New Roman" w:eastAsia="方正仿宋_GBK" w:cs="Times New Roman"/>
          <w:sz w:val="31"/>
        </w:rPr>
        <w:t>防汛抗旱信息的报送应快速、准确、翔实，突发险情灾情信息，要严格按照《洪涝突发险情灾情报告暂行规定》（国汛〔2020〕7号）等文件要求规范报送。水利、应急管理、自然资源、住房城乡建设、交通运输等部门要及时掌握本行业突发险情灾情信息，及时报送本级防汛抗旱指挥机构。</w:t>
      </w:r>
      <w:r>
        <w:rPr>
          <w:rFonts w:hint="eastAsia" w:ascii="Times New Roman" w:hAnsi="Times New Roman" w:eastAsia="方正仿宋_GBK" w:cs="Times New Roman"/>
          <w:sz w:val="31"/>
          <w:lang w:val="en-US" w:eastAsia="zh-CN"/>
        </w:rPr>
        <w:t>各级防指</w:t>
      </w:r>
      <w:r>
        <w:rPr>
          <w:rFonts w:hint="eastAsia" w:ascii="Times New Roman" w:hAnsi="Times New Roman" w:eastAsia="方正仿宋_GBK" w:cs="Times New Roman"/>
          <w:sz w:val="31"/>
        </w:rPr>
        <w:t>掌握</w:t>
      </w:r>
      <w:r>
        <w:rPr>
          <w:rFonts w:hint="eastAsia" w:ascii="Times New Roman" w:hAnsi="Times New Roman" w:eastAsia="方正仿宋_GBK" w:cs="Times New Roman"/>
          <w:sz w:val="31"/>
          <w:lang w:val="en-US" w:eastAsia="zh-CN"/>
        </w:rPr>
        <w:t>的本地</w:t>
      </w:r>
      <w:r>
        <w:rPr>
          <w:rFonts w:hint="eastAsia" w:ascii="Times New Roman" w:hAnsi="Times New Roman" w:eastAsia="方正仿宋_GBK" w:cs="Times New Roman"/>
          <w:sz w:val="31"/>
        </w:rPr>
        <w:t>突发险情灾情信息</w:t>
      </w:r>
      <w:r>
        <w:rPr>
          <w:rFonts w:hint="eastAsia" w:ascii="Times New Roman" w:hAnsi="Times New Roman" w:eastAsia="方正仿宋_GBK" w:cs="Times New Roman"/>
          <w:sz w:val="31"/>
          <w:lang w:val="en-US" w:eastAsia="zh-CN"/>
        </w:rPr>
        <w:t>及防汛抗旱工作措施信息</w:t>
      </w:r>
      <w:r>
        <w:rPr>
          <w:rFonts w:hint="eastAsia" w:ascii="Times New Roman" w:hAnsi="Times New Roman" w:eastAsia="方正仿宋_GBK" w:cs="Times New Roman"/>
          <w:sz w:val="31"/>
        </w:rPr>
        <w:t>，及时报送</w:t>
      </w:r>
      <w:r>
        <w:rPr>
          <w:rFonts w:hint="eastAsia" w:ascii="Times New Roman" w:hAnsi="Times New Roman" w:eastAsia="方正仿宋_GBK" w:cs="Times New Roman"/>
          <w:sz w:val="31"/>
          <w:lang w:val="en-US" w:eastAsia="zh-CN"/>
        </w:rPr>
        <w:t>上级</w:t>
      </w:r>
      <w:r>
        <w:rPr>
          <w:rFonts w:hint="eastAsia" w:ascii="Times New Roman" w:hAnsi="Times New Roman" w:eastAsia="方正仿宋_GBK" w:cs="Times New Roman"/>
          <w:sz w:val="31"/>
        </w:rPr>
        <w:t>防汛抗旱指挥机构</w:t>
      </w:r>
      <w:r>
        <w:rPr>
          <w:rFonts w:hint="eastAsia" w:ascii="Times New Roman" w:hAnsi="Times New Roman" w:eastAsia="方正仿宋_GBK" w:cs="Times New Roman"/>
          <w:sz w:val="31"/>
          <w:lang w:eastAsia="zh-CN"/>
        </w:rPr>
        <w:t>，</w:t>
      </w:r>
      <w:r>
        <w:rPr>
          <w:rFonts w:hint="eastAsia" w:ascii="Times New Roman" w:hAnsi="Times New Roman" w:eastAsia="方正仿宋_GBK" w:cs="Times New Roman"/>
          <w:sz w:val="31"/>
          <w:lang w:val="en-US" w:eastAsia="zh-CN"/>
        </w:rPr>
        <w:t>各级防办做好辖区各级防汛抗旱信息上报的督促和审核工作。</w:t>
      </w:r>
    </w:p>
    <w:p w14:paraId="636C9494">
      <w:pPr>
        <w:widowControl/>
        <w:spacing w:before="0" w:beforeAutospacing="0" w:after="0" w:afterAutospacing="0"/>
        <w:ind w:firstLine="652" w:firstLineChars="200"/>
        <w:jc w:val="left"/>
        <w:outlineLvl w:val="2"/>
        <w:rPr>
          <w:rFonts w:hint="eastAsia" w:ascii="Times New Roman" w:hAnsi="Times New Roman" w:eastAsia="方正仿宋_GBK" w:cs="Times New Roman"/>
          <w:b w:val="0"/>
          <w:bCs w:val="0"/>
          <w:kern w:val="2"/>
          <w:sz w:val="31"/>
          <w:szCs w:val="24"/>
          <w:lang w:val="en-US" w:eastAsia="zh-CN" w:bidi="ar-SA"/>
        </w:rPr>
      </w:pPr>
      <w:r>
        <w:rPr>
          <w:rFonts w:hint="eastAsia" w:ascii="Times New Roman" w:hAnsi="Times New Roman" w:eastAsia="方正仿宋_GBK" w:cs="Times New Roman"/>
          <w:b w:val="0"/>
          <w:bCs w:val="0"/>
          <w:kern w:val="2"/>
          <w:sz w:val="31"/>
          <w:szCs w:val="24"/>
          <w:lang w:val="en-US" w:eastAsia="zh-CN" w:bidi="ar-SA"/>
        </w:rPr>
        <w:t>防指各成员单位按照职责分工开展信息发布，省应急管理厅负责发布洪涝干旱灾情；省水利厅负责发布水情；省气象局负责发布雨情。涉及因灾死亡失踪、人饮困难、农业受旱、水源枯竭、经济损失等重要数据须经省防指领导审定后方可对外发布。</w:t>
      </w:r>
    </w:p>
    <w:p w14:paraId="64390FBC">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eastAsia" w:ascii="Times New Roman" w:hAnsi="Times New Roman" w:eastAsia="方正黑体_GBK" w:cs="Times New Roman"/>
          <w:b w:val="0"/>
          <w:bCs w:val="0"/>
          <w:color w:val="000000"/>
          <w:sz w:val="30"/>
          <w:szCs w:val="30"/>
          <w:highlight w:val="none"/>
          <w:u w:val="none"/>
          <w:lang w:val="en-US" w:eastAsia="zh-CN"/>
        </w:rPr>
      </w:pPr>
      <w:r>
        <w:rPr>
          <w:rFonts w:hint="eastAsia" w:ascii="Times New Roman" w:hAnsi="Times New Roman" w:eastAsia="方正黑体_GBK" w:cs="Times New Roman"/>
          <w:b w:val="0"/>
          <w:bCs w:val="0"/>
          <w:color w:val="000000"/>
          <w:sz w:val="30"/>
          <w:szCs w:val="30"/>
          <w:highlight w:val="none"/>
          <w:u w:val="none"/>
          <w:lang w:val="en-US" w:eastAsia="zh-CN"/>
        </w:rPr>
        <w:t>5.4防汛“1262”精细化预报与响应联动机制</w:t>
      </w:r>
    </w:p>
    <w:p w14:paraId="2CECD153">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仿宋_GBK" w:cs="Times New Roman"/>
          <w:b w:val="0"/>
          <w:bCs w:val="0"/>
          <w:color w:val="000000"/>
          <w:sz w:val="30"/>
          <w:szCs w:val="30"/>
          <w:highlight w:val="none"/>
          <w:u w:val="none"/>
          <w:lang w:val="en-US" w:eastAsia="zh-CN"/>
        </w:rPr>
      </w:pPr>
      <w:r>
        <w:rPr>
          <w:rFonts w:hint="default" w:ascii="Times New Roman" w:hAnsi="Times New Roman" w:eastAsia="方正仿宋_GBK" w:cs="Times New Roman"/>
          <w:color w:val="000000"/>
          <w:sz w:val="30"/>
          <w:szCs w:val="30"/>
          <w:highlight w:val="none"/>
          <w:u w:val="none"/>
          <w:lang w:val="en" w:eastAsia="zh-CN"/>
        </w:rPr>
        <w:t>汛期，各级</w:t>
      </w:r>
      <w:r>
        <w:rPr>
          <w:rFonts w:hint="default" w:ascii="Times New Roman" w:hAnsi="Times New Roman" w:eastAsia="方正仿宋_GBK" w:cs="Times New Roman"/>
          <w:color w:val="000000"/>
          <w:sz w:val="30"/>
          <w:szCs w:val="30"/>
          <w:highlight w:val="none"/>
          <w:u w:val="none"/>
          <w:lang w:val="en"/>
        </w:rPr>
        <w:t>气象部门开展递进式预报预警服务，制作“提前12小时预报大于50毫米的强降水落区精细到县、提前6小时和提前2小时大于50毫米的强降水预报落区精细到乡镇”的气象服务产品，提供有关部门。各级</w:t>
      </w:r>
      <w:r>
        <w:rPr>
          <w:rFonts w:hint="default" w:ascii="Times New Roman" w:hAnsi="Times New Roman" w:eastAsia="方正仿宋_GBK" w:cs="Times New Roman"/>
          <w:color w:val="000000"/>
          <w:sz w:val="30"/>
          <w:szCs w:val="30"/>
          <w:highlight w:val="none"/>
          <w:u w:val="none"/>
          <w:lang w:val="en" w:eastAsia="zh-CN"/>
        </w:rPr>
        <w:t>防指</w:t>
      </w:r>
      <w:r>
        <w:rPr>
          <w:rFonts w:hint="default" w:ascii="Times New Roman" w:hAnsi="Times New Roman" w:eastAsia="方正仿宋_GBK" w:cs="Times New Roman"/>
          <w:color w:val="000000"/>
          <w:sz w:val="30"/>
          <w:szCs w:val="30"/>
          <w:highlight w:val="none"/>
          <w:u w:val="none"/>
          <w:lang w:val="en"/>
        </w:rPr>
        <w:t>按照“提前12小时划定防范重点区、提前6小时预置救援力量并组织特殊人群转移、提前2小时组织全部受威胁人员转移”的要求有序组织防范应对</w:t>
      </w:r>
      <w:r>
        <w:rPr>
          <w:rFonts w:hint="eastAsia" w:ascii="Times New Roman" w:hAnsi="Times New Roman" w:eastAsia="方正仿宋_GBK" w:cs="Times New Roman"/>
          <w:color w:val="000000"/>
          <w:sz w:val="30"/>
          <w:szCs w:val="30"/>
          <w:highlight w:val="none"/>
          <w:u w:val="none"/>
          <w:lang w:val="en" w:eastAsia="zh-CN"/>
        </w:rPr>
        <w:t>。</w:t>
      </w:r>
      <w:r>
        <w:rPr>
          <w:rFonts w:hint="default" w:ascii="Times New Roman" w:hAnsi="Times New Roman" w:eastAsia="方正仿宋_GBK" w:cs="Times New Roman"/>
          <w:kern w:val="2"/>
          <w:sz w:val="32"/>
          <w:szCs w:val="24"/>
          <w:lang w:val="en-US" w:eastAsia="zh-CN" w:bidi="ar-SA"/>
        </w:rPr>
        <w:t>水利、自然资源、住建、交通、文旅、消防救援、森林消防、广电</w:t>
      </w:r>
      <w:r>
        <w:rPr>
          <w:rFonts w:hint="eastAsia" w:ascii="Times New Roman" w:hAnsi="Times New Roman" w:eastAsia="方正仿宋_GBK" w:cs="Times New Roman"/>
          <w:kern w:val="2"/>
          <w:sz w:val="32"/>
          <w:szCs w:val="24"/>
          <w:lang w:val="en-US" w:eastAsia="zh-CN" w:bidi="ar-SA"/>
        </w:rPr>
        <w:t>等</w:t>
      </w:r>
      <w:r>
        <w:rPr>
          <w:rFonts w:hint="default" w:ascii="Times New Roman" w:hAnsi="Times New Roman" w:eastAsia="方正仿宋_GBK" w:cs="Times New Roman"/>
          <w:kern w:val="2"/>
          <w:sz w:val="32"/>
          <w:szCs w:val="24"/>
          <w:lang w:val="en-US" w:eastAsia="zh-CN" w:bidi="ar-SA"/>
        </w:rPr>
        <w:t>行业</w:t>
      </w:r>
      <w:r>
        <w:rPr>
          <w:rFonts w:hint="eastAsia" w:ascii="Times New Roman" w:hAnsi="Times New Roman" w:eastAsia="方正仿宋_GBK" w:cs="Times New Roman"/>
          <w:kern w:val="2"/>
          <w:sz w:val="32"/>
          <w:szCs w:val="24"/>
          <w:lang w:val="en-US" w:eastAsia="zh-CN" w:bidi="ar-SA"/>
        </w:rPr>
        <w:t>制定“1262”配套机制，明确本领域部门及单位在收到“1262”预报后的具体应对措施。</w:t>
      </w:r>
    </w:p>
    <w:p w14:paraId="51E670CC">
      <w:pPr>
        <w:keepNext w:val="0"/>
        <w:keepLines w:val="0"/>
        <w:pageBreakBefore w:val="0"/>
        <w:widowControl/>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黑体_GBK" w:cs="Times New Roman"/>
          <w:b w:val="0"/>
          <w:bCs w:val="0"/>
          <w:color w:val="000000"/>
          <w:sz w:val="30"/>
          <w:szCs w:val="30"/>
          <w:highlight w:val="none"/>
          <w:u w:val="none"/>
          <w:lang w:val="en-US" w:eastAsia="zh-CN"/>
        </w:rPr>
      </w:pPr>
      <w:r>
        <w:rPr>
          <w:rFonts w:hint="eastAsia" w:ascii="Times New Roman" w:hAnsi="Times New Roman" w:eastAsia="方正黑体_GBK" w:cs="Times New Roman"/>
          <w:b w:val="0"/>
          <w:bCs w:val="0"/>
          <w:color w:val="000000"/>
          <w:sz w:val="30"/>
          <w:szCs w:val="30"/>
          <w:highlight w:val="none"/>
          <w:u w:val="none"/>
          <w:lang w:val="en-US" w:eastAsia="zh-CN"/>
        </w:rPr>
        <w:t>6</w:t>
      </w:r>
      <w:r>
        <w:rPr>
          <w:rFonts w:hint="eastAsia" w:ascii="Times New Roman" w:hAnsi="Times New Roman" w:eastAsia="方正黑体_GBK" w:cs="Times New Roman"/>
          <w:b w:val="0"/>
          <w:bCs w:val="0"/>
          <w:color w:val="000000"/>
          <w:sz w:val="30"/>
          <w:szCs w:val="30"/>
          <w:highlight w:val="none"/>
          <w:u w:val="none"/>
        </w:rPr>
        <w:t>监测预报预警</w:t>
      </w:r>
      <w:bookmarkEnd w:id="64"/>
      <w:bookmarkEnd w:id="65"/>
      <w:bookmarkEnd w:id="66"/>
      <w:bookmarkEnd w:id="67"/>
      <w:bookmarkEnd w:id="68"/>
      <w:r>
        <w:rPr>
          <w:rFonts w:hint="eastAsia" w:ascii="Times New Roman" w:hAnsi="Times New Roman" w:eastAsia="方正黑体_GBK" w:cs="Times New Roman"/>
          <w:b w:val="0"/>
          <w:bCs w:val="0"/>
          <w:color w:val="000000"/>
          <w:sz w:val="30"/>
          <w:szCs w:val="30"/>
          <w:highlight w:val="none"/>
          <w:u w:val="none"/>
          <w:lang w:val="en-US" w:eastAsia="zh-CN"/>
        </w:rPr>
        <w:t>及叫应反馈</w:t>
      </w:r>
    </w:p>
    <w:p w14:paraId="1D11272D">
      <w:pPr>
        <w:keepNext w:val="0"/>
        <w:keepLines w:val="0"/>
        <w:pageBreakBefore w:val="0"/>
        <w:kinsoku/>
        <w:wordWrap/>
        <w:overflowPunct/>
        <w:topLinePunct w:val="0"/>
        <w:autoSpaceDN w:val="0"/>
        <w:bidi w:val="0"/>
        <w:adjustRightInd/>
        <w:snapToGrid/>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lang w:val="en-US" w:eastAsia="zh-CN"/>
        </w:rPr>
      </w:pPr>
      <w:bookmarkStart w:id="69" w:name="_Toc8520"/>
      <w:bookmarkStart w:id="70" w:name="_Toc27810"/>
      <w:bookmarkStart w:id="71" w:name="_Toc254"/>
      <w:bookmarkStart w:id="72" w:name="_Toc15472"/>
      <w:bookmarkStart w:id="73" w:name="_Toc31881"/>
      <w:bookmarkStart w:id="74" w:name="_Toc25853"/>
      <w:r>
        <w:rPr>
          <w:rFonts w:hint="eastAsia" w:ascii="Times New Roman" w:hAnsi="Times New Roman" w:eastAsia="方正仿宋_GBK" w:cs="Times New Roman"/>
          <w:b/>
          <w:bCs/>
          <w:color w:val="000000"/>
          <w:sz w:val="30"/>
          <w:szCs w:val="30"/>
          <w:highlight w:val="none"/>
          <w:u w:val="none"/>
          <w:lang w:val="en-US" w:eastAsia="zh-CN"/>
        </w:rPr>
        <w:t>6</w:t>
      </w:r>
      <w:r>
        <w:rPr>
          <w:rFonts w:hint="default" w:ascii="Times New Roman" w:hAnsi="Times New Roman" w:eastAsia="方正仿宋_GBK" w:cs="Times New Roman"/>
          <w:b/>
          <w:bCs/>
          <w:color w:val="000000"/>
          <w:sz w:val="30"/>
          <w:szCs w:val="30"/>
          <w:highlight w:val="none"/>
          <w:u w:val="none"/>
        </w:rPr>
        <w:t>.1</w:t>
      </w:r>
      <w:r>
        <w:rPr>
          <w:rFonts w:hint="default" w:ascii="Times New Roman" w:hAnsi="Times New Roman" w:eastAsia="方正仿宋_GBK" w:cs="Times New Roman"/>
          <w:b/>
          <w:bCs/>
          <w:color w:val="000000"/>
          <w:sz w:val="30"/>
          <w:szCs w:val="30"/>
          <w:highlight w:val="none"/>
          <w:u w:val="none"/>
          <w:lang w:val="en-US" w:eastAsia="zh-CN"/>
        </w:rPr>
        <w:t>监测预报</w:t>
      </w:r>
    </w:p>
    <w:p w14:paraId="68AB6114">
      <w:pPr>
        <w:keepNext w:val="0"/>
        <w:keepLines w:val="0"/>
        <w:pageBreakBefore w:val="0"/>
        <w:kinsoku/>
        <w:wordWrap/>
        <w:overflowPunct/>
        <w:topLinePunct w:val="0"/>
        <w:bidi w:val="0"/>
        <w:adjustRightInd w:val="0"/>
        <w:snapToGrid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lang w:val="en-US" w:eastAsia="zh-CN"/>
        </w:rPr>
      </w:pPr>
      <w:r>
        <w:rPr>
          <w:rFonts w:hint="default" w:ascii="Times New Roman" w:hAnsi="Times New Roman" w:eastAsia="方正仿宋_GBK" w:cs="Times New Roman"/>
          <w:color w:val="000000"/>
          <w:sz w:val="30"/>
          <w:szCs w:val="30"/>
          <w:highlight w:val="none"/>
          <w:u w:val="none"/>
        </w:rPr>
        <w:t>各级气象、水利</w:t>
      </w:r>
      <w:r>
        <w:rPr>
          <w:rFonts w:hint="default" w:ascii="Times New Roman" w:hAnsi="Times New Roman" w:eastAsia="方正仿宋_GBK" w:cs="Times New Roman"/>
          <w:color w:val="000000"/>
          <w:sz w:val="30"/>
          <w:szCs w:val="30"/>
          <w:highlight w:val="none"/>
          <w:u w:val="none"/>
          <w:lang w:eastAsia="zh-CN"/>
        </w:rPr>
        <w:t>（水务）</w:t>
      </w:r>
      <w:r>
        <w:rPr>
          <w:rFonts w:hint="default" w:ascii="Times New Roman" w:hAnsi="Times New Roman" w:eastAsia="方正仿宋_GBK" w:cs="Times New Roman"/>
          <w:color w:val="000000"/>
          <w:sz w:val="30"/>
          <w:szCs w:val="30"/>
          <w:highlight w:val="none"/>
          <w:u w:val="none"/>
        </w:rPr>
        <w:t>、自然资源</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住建</w:t>
      </w:r>
      <w:r>
        <w:rPr>
          <w:rFonts w:hint="default" w:ascii="Times New Roman" w:hAnsi="Times New Roman" w:eastAsia="方正仿宋_GBK" w:cs="Times New Roman"/>
          <w:color w:val="000000"/>
          <w:sz w:val="30"/>
          <w:szCs w:val="30"/>
          <w:highlight w:val="none"/>
          <w:u w:val="none"/>
        </w:rPr>
        <w:t>等部门按照各自职责负责</w:t>
      </w:r>
      <w:r>
        <w:rPr>
          <w:rFonts w:hint="eastAsia" w:ascii="Times New Roman" w:hAnsi="Times New Roman" w:eastAsia="方正仿宋_GBK" w:cs="Times New Roman"/>
          <w:color w:val="000000"/>
          <w:sz w:val="30"/>
          <w:szCs w:val="30"/>
          <w:highlight w:val="none"/>
          <w:u w:val="none"/>
          <w:lang w:val="en-US" w:eastAsia="zh-CN"/>
        </w:rPr>
        <w:t>对暴雨、洪水、台风、山洪、地质灾害、城市内涝、旱情的监测和预报，及时、准确、全面向防汛抗旱指挥机构和有关部门报送预报成果。遭遇重大灾害性天气时，应加强联合监测、会商和预报，尽可能延长预见期，对未来可能发展趋势及影响做出</w:t>
      </w:r>
      <w:r>
        <w:rPr>
          <w:rFonts w:hint="eastAsia" w:ascii="Times New Roman" w:hAnsi="Times New Roman" w:eastAsia="方正仿宋_GBK" w:cs="Times New Roman"/>
          <w:color w:val="000000"/>
          <w:sz w:val="30"/>
          <w:szCs w:val="30"/>
          <w:highlight w:val="none"/>
          <w:u w:val="none"/>
          <w:lang w:eastAsia="zh-CN"/>
        </w:rPr>
        <w:t>灾害性</w:t>
      </w:r>
      <w:r>
        <w:rPr>
          <w:rFonts w:hint="default" w:ascii="Times New Roman" w:hAnsi="Times New Roman" w:eastAsia="方正仿宋_GBK" w:cs="Times New Roman"/>
          <w:color w:val="000000"/>
          <w:sz w:val="30"/>
          <w:szCs w:val="30"/>
          <w:highlight w:val="none"/>
          <w:u w:val="none"/>
        </w:rPr>
        <w:t>天气、</w:t>
      </w:r>
      <w:r>
        <w:rPr>
          <w:rFonts w:hint="eastAsia" w:ascii="Times New Roman" w:hAnsi="Times New Roman" w:eastAsia="方正仿宋_GBK" w:cs="Times New Roman"/>
          <w:color w:val="000000"/>
          <w:sz w:val="30"/>
          <w:szCs w:val="30"/>
          <w:highlight w:val="none"/>
          <w:u w:val="none"/>
          <w:lang w:eastAsia="zh-CN"/>
        </w:rPr>
        <w:t>水旱</w:t>
      </w:r>
      <w:r>
        <w:rPr>
          <w:rFonts w:hint="default" w:ascii="Times New Roman" w:hAnsi="Times New Roman" w:eastAsia="方正仿宋_GBK" w:cs="Times New Roman"/>
          <w:color w:val="000000"/>
          <w:sz w:val="30"/>
          <w:szCs w:val="30"/>
          <w:highlight w:val="none"/>
          <w:u w:val="none"/>
        </w:rPr>
        <w:t>和地质灾害的监测和预报预警，并向</w:t>
      </w:r>
      <w:r>
        <w:rPr>
          <w:rFonts w:hint="eastAsia" w:ascii="Times New Roman" w:hAnsi="Times New Roman" w:eastAsia="方正仿宋_GBK" w:cs="Times New Roman"/>
          <w:color w:val="000000"/>
          <w:sz w:val="30"/>
          <w:szCs w:val="30"/>
          <w:highlight w:val="none"/>
          <w:u w:val="none"/>
          <w:lang w:eastAsia="zh-CN"/>
        </w:rPr>
        <w:t>本</w:t>
      </w:r>
      <w:r>
        <w:rPr>
          <w:rFonts w:hint="default" w:ascii="Times New Roman" w:hAnsi="Times New Roman" w:eastAsia="方正仿宋_GBK" w:cs="Times New Roman"/>
          <w:color w:val="000000"/>
          <w:sz w:val="30"/>
          <w:szCs w:val="30"/>
          <w:highlight w:val="none"/>
          <w:u w:val="none"/>
        </w:rPr>
        <w:t>级防指报送信息。</w:t>
      </w:r>
      <w:bookmarkEnd w:id="69"/>
      <w:bookmarkEnd w:id="70"/>
      <w:bookmarkEnd w:id="71"/>
      <w:bookmarkEnd w:id="72"/>
      <w:bookmarkEnd w:id="73"/>
      <w:bookmarkEnd w:id="74"/>
    </w:p>
    <w:p w14:paraId="284FFBA8">
      <w:pPr>
        <w:keepNext w:val="0"/>
        <w:keepLines w:val="0"/>
        <w:pageBreakBefore w:val="0"/>
        <w:kinsoku/>
        <w:wordWrap/>
        <w:overflowPunct/>
        <w:topLinePunct w:val="0"/>
        <w:bidi w:val="0"/>
        <w:adjustRightInd w:val="0"/>
        <w:snapToGrid w:val="0"/>
        <w:spacing w:line="600" w:lineRule="exact"/>
        <w:ind w:firstLine="632" w:firstLineChars="200"/>
        <w:textAlignment w:val="auto"/>
        <w:outlineLvl w:val="2"/>
        <w:rPr>
          <w:rFonts w:hint="eastAsia" w:ascii="Times New Roman" w:hAnsi="Times New Roman" w:eastAsia="方正仿宋_GBK" w:cs="Times New Roman"/>
          <w:color w:val="000000"/>
          <w:sz w:val="30"/>
          <w:szCs w:val="30"/>
          <w:highlight w:val="none"/>
          <w:u w:val="none"/>
          <w:lang w:val="en-US" w:eastAsia="zh-CN"/>
        </w:rPr>
      </w:pPr>
      <w:bookmarkStart w:id="75" w:name="_Toc13408"/>
      <w:bookmarkStart w:id="76" w:name="_Toc13297"/>
      <w:bookmarkStart w:id="77" w:name="_Toc22760"/>
      <w:bookmarkStart w:id="78" w:name="_Toc25565"/>
      <w:bookmarkStart w:id="79" w:name="_Toc10783"/>
      <w:bookmarkStart w:id="80" w:name="_Toc13906"/>
      <w:r>
        <w:rPr>
          <w:rFonts w:hint="eastAsia" w:ascii="Times New Roman" w:hAnsi="Times New Roman" w:eastAsia="方正仿宋_GBK" w:cs="Times New Roman"/>
          <w:color w:val="000000"/>
          <w:sz w:val="30"/>
          <w:szCs w:val="30"/>
          <w:highlight w:val="none"/>
          <w:u w:val="none"/>
          <w:lang w:val="en-US" w:eastAsia="zh-CN"/>
        </w:rPr>
        <w:t>6.2专业预警</w:t>
      </w:r>
    </w:p>
    <w:p w14:paraId="7596FC84">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rPr>
        <w:t>气象、水利</w:t>
      </w:r>
      <w:r>
        <w:rPr>
          <w:rFonts w:hint="eastAsia" w:ascii="Times New Roman" w:hAnsi="Times New Roman" w:eastAsia="方正仿宋_GBK" w:cs="Times New Roman"/>
          <w:color w:val="000000"/>
          <w:sz w:val="30"/>
          <w:szCs w:val="30"/>
          <w:highlight w:val="none"/>
          <w:u w:val="none"/>
          <w:lang w:eastAsia="zh-CN"/>
        </w:rPr>
        <w:t>（水务）</w:t>
      </w:r>
      <w:r>
        <w:rPr>
          <w:rFonts w:hint="eastAsia" w:ascii="Times New Roman" w:hAnsi="Times New Roman" w:eastAsia="方正仿宋_GBK" w:cs="Times New Roman"/>
          <w:color w:val="000000"/>
          <w:sz w:val="30"/>
          <w:szCs w:val="30"/>
          <w:highlight w:val="none"/>
          <w:u w:val="none"/>
        </w:rPr>
        <w:t>、自然资源、住房城乡建设部门应加强对暴雨、台风、洪水、旱情、地质灾害、城市内涝风险的预警，及时发布预警的同时，向防汛抗旱指挥机构和有关部门报送预警信息。防汛抗旱指挥机构在接到监测预报预警信息后，视情组织有关部门会商研判，加强指挥调度，督促指导各地、各有关部门做好防范应对工作，必要时，按照预案启动防汛抗旱应急响应。相关部门应根据监测预报预警信息，按照职责分工落实相关行动措施，全力做好本部门相关防灾减灾工作。当地人民政府视情及时组织做好人员转移、停工、停学、停业、停运和暂停户外活动等工作，对重点部位和灾害易发区提前预置抢险救援力量。</w:t>
      </w:r>
      <w:bookmarkEnd w:id="75"/>
      <w:bookmarkEnd w:id="76"/>
      <w:bookmarkEnd w:id="77"/>
      <w:bookmarkEnd w:id="78"/>
      <w:bookmarkEnd w:id="79"/>
      <w:bookmarkEnd w:id="80"/>
    </w:p>
    <w:p w14:paraId="2C2E021E">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US" w:eastAsia="zh-CN"/>
        </w:rPr>
        <w:t>6.3群测群防</w:t>
      </w:r>
    </w:p>
    <w:p w14:paraId="28B61953">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US" w:eastAsia="zh-CN"/>
        </w:rPr>
        <w:t>建强网格员、群测群防员、灾害信息员、灾害风险隐患信息报送员、应急志愿者队伍，支持引导居民群众开展风险隐患排查和治理。明确自然村防汛值班巡查责任人和江河箐沟上下游防汛联动责任人，确保险情早发现、早处置，筑牢防汛减灾救灾人民防线。</w:t>
      </w:r>
    </w:p>
    <w:p w14:paraId="389583C2">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US" w:eastAsia="zh-CN"/>
        </w:rPr>
        <w:t>6.4预警叫应</w:t>
      </w:r>
    </w:p>
    <w:p w14:paraId="3BEEB7F6">
      <w:pPr>
        <w:keepNext w:val="0"/>
        <w:keepLines w:val="0"/>
        <w:pageBreakBefore w:val="0"/>
        <w:kinsoku/>
        <w:wordWrap/>
        <w:overflowPunct/>
        <w:topLinePunct w:val="0"/>
        <w:autoSpaceDN w:val="0"/>
        <w:bidi w:val="0"/>
        <w:spacing w:line="600" w:lineRule="exact"/>
        <w:ind w:firstLine="672" w:firstLineChars="200"/>
        <w:textAlignment w:val="auto"/>
        <w:rPr>
          <w:rFonts w:hint="default" w:ascii="Times New Roman" w:hAnsi="Times New Roman" w:eastAsia="方正仿宋_GBK" w:cs="Times New Roman"/>
          <w:color w:val="000000"/>
          <w:sz w:val="30"/>
          <w:szCs w:val="30"/>
          <w:highlight w:val="none"/>
          <w:u w:val="none"/>
          <w:lang w:val="en-US" w:eastAsia="zh-CN"/>
        </w:rPr>
      </w:pPr>
      <w:r>
        <w:rPr>
          <w:rFonts w:hint="default" w:ascii="Times New Roman" w:hAnsi="Times New Roman" w:eastAsia="方正仿宋_GBK" w:cs="Times New Roman"/>
          <w:sz w:val="32"/>
          <w:szCs w:val="32"/>
          <w:highlight w:val="none"/>
          <w:lang w:val="en-US" w:eastAsia="zh-CN"/>
        </w:rPr>
        <w:t>气象部门重点做好针对防办和相关行业部门的叫应，相关行业部门重点做好针对本行业内部的叫应。</w:t>
      </w:r>
      <w:r>
        <w:rPr>
          <w:rFonts w:hint="default" w:ascii="Times New Roman" w:hAnsi="Times New Roman" w:eastAsia="方正仿宋_GBK" w:cs="Times New Roman"/>
          <w:sz w:val="32"/>
          <w:szCs w:val="32"/>
          <w:highlight w:val="none"/>
          <w:vertAlign w:val="baseline"/>
          <w:lang w:val="en-US" w:eastAsia="zh-CN"/>
        </w:rPr>
        <w:t>省市县三级采取“谁发布预警，谁负责叫应”原则，乡镇及以下采取“防汛责任人逐级转叫”原则</w:t>
      </w:r>
      <w:r>
        <w:rPr>
          <w:rFonts w:hint="eastAsia" w:ascii="Times New Roman" w:hAnsi="Times New Roman" w:eastAsia="方正仿宋_GBK" w:cs="Times New Roman"/>
          <w:sz w:val="32"/>
          <w:szCs w:val="32"/>
          <w:highlight w:val="none"/>
          <w:vertAlign w:val="baseline"/>
          <w:lang w:val="en-US" w:eastAsia="zh-CN"/>
        </w:rPr>
        <w:t>。积极运用信息化手段开展预警叫应。</w:t>
      </w:r>
    </w:p>
    <w:p w14:paraId="62084568">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lang w:val="en-US" w:eastAsia="zh-CN"/>
        </w:rPr>
      </w:pPr>
      <w:r>
        <w:rPr>
          <w:rFonts w:hint="eastAsia" w:ascii="Times New Roman" w:hAnsi="Times New Roman" w:eastAsia="方正仿宋_GBK" w:cs="Times New Roman"/>
          <w:color w:val="000000"/>
          <w:sz w:val="30"/>
          <w:szCs w:val="30"/>
          <w:highlight w:val="none"/>
          <w:u w:val="none"/>
          <w:lang w:val="en-US" w:eastAsia="zh-CN"/>
        </w:rPr>
        <w:t>6.5措施反馈</w:t>
      </w:r>
    </w:p>
    <w:p w14:paraId="23EA11E6">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lang w:val="en-US" w:eastAsia="zh-CN"/>
        </w:rPr>
      </w:pPr>
      <w:r>
        <w:rPr>
          <w:rFonts w:hint="default" w:ascii="Times New Roman" w:hAnsi="Times New Roman" w:eastAsia="方正仿宋_GBK" w:cs="Times New Roman"/>
          <w:color w:val="000000"/>
          <w:sz w:val="30"/>
          <w:szCs w:val="30"/>
          <w:highlight w:val="none"/>
          <w:u w:val="none"/>
          <w:lang w:val="en-US" w:eastAsia="zh-CN"/>
        </w:rPr>
        <w:t>收到预报预警后，相关地区和部门</w:t>
      </w:r>
      <w:r>
        <w:rPr>
          <w:rFonts w:hint="eastAsia" w:ascii="Times New Roman" w:hAnsi="Times New Roman" w:eastAsia="方正仿宋_GBK" w:cs="Times New Roman"/>
          <w:color w:val="000000"/>
          <w:sz w:val="30"/>
          <w:szCs w:val="30"/>
          <w:highlight w:val="none"/>
          <w:u w:val="none"/>
          <w:lang w:val="en-US" w:eastAsia="zh-CN"/>
        </w:rPr>
        <w:t>按照“1262”机制要求</w:t>
      </w:r>
      <w:r>
        <w:rPr>
          <w:rFonts w:hint="default" w:ascii="Times New Roman" w:hAnsi="Times New Roman" w:eastAsia="方正仿宋_GBK" w:cs="Times New Roman"/>
          <w:color w:val="000000"/>
          <w:sz w:val="30"/>
          <w:szCs w:val="30"/>
          <w:highlight w:val="none"/>
          <w:u w:val="none"/>
          <w:lang w:val="en-US" w:eastAsia="zh-CN"/>
        </w:rPr>
        <w:t>及时采取应对措施</w:t>
      </w:r>
      <w:r>
        <w:rPr>
          <w:rFonts w:hint="eastAsia" w:ascii="Times New Roman" w:hAnsi="Times New Roman" w:eastAsia="方正仿宋_GBK" w:cs="Times New Roman"/>
          <w:color w:val="000000"/>
          <w:sz w:val="30"/>
          <w:szCs w:val="30"/>
          <w:highlight w:val="none"/>
          <w:u w:val="none"/>
          <w:lang w:val="en-US" w:eastAsia="zh-CN"/>
        </w:rPr>
        <w:t>，</w:t>
      </w:r>
      <w:r>
        <w:rPr>
          <w:rFonts w:hint="default" w:ascii="Times New Roman" w:hAnsi="Times New Roman" w:eastAsia="方正仿宋_GBK" w:cs="Times New Roman"/>
          <w:color w:val="000000"/>
          <w:sz w:val="30"/>
          <w:szCs w:val="30"/>
          <w:highlight w:val="none"/>
          <w:u w:val="none"/>
          <w:lang w:val="en-US" w:eastAsia="zh-CN"/>
        </w:rPr>
        <w:t>并认真做好反馈工作，</w:t>
      </w:r>
      <w:r>
        <w:rPr>
          <w:rFonts w:hint="eastAsia" w:ascii="Times New Roman" w:hAnsi="Times New Roman" w:eastAsia="方正仿宋_GBK" w:cs="Times New Roman"/>
          <w:color w:val="000000"/>
          <w:sz w:val="30"/>
          <w:szCs w:val="30"/>
          <w:highlight w:val="none"/>
          <w:u w:val="none"/>
          <w:lang w:val="en-US" w:eastAsia="zh-CN"/>
        </w:rPr>
        <w:t>预警预报发布部门及各级防办</w:t>
      </w:r>
      <w:r>
        <w:rPr>
          <w:rFonts w:hint="default" w:ascii="Times New Roman" w:hAnsi="Times New Roman" w:eastAsia="方正仿宋_GBK" w:cs="Times New Roman"/>
          <w:color w:val="000000"/>
          <w:sz w:val="30"/>
          <w:szCs w:val="30"/>
          <w:highlight w:val="none"/>
          <w:u w:val="none"/>
          <w:lang w:val="en-US" w:eastAsia="zh-CN"/>
        </w:rPr>
        <w:t>跟踪反馈情况，做到闭环管理。</w:t>
      </w:r>
      <w:r>
        <w:rPr>
          <w:rFonts w:hint="eastAsia" w:ascii="Times New Roman" w:hAnsi="Times New Roman" w:eastAsia="方正仿宋_GBK" w:cs="Times New Roman"/>
          <w:sz w:val="32"/>
          <w:szCs w:val="32"/>
          <w:highlight w:val="none"/>
          <w:vertAlign w:val="baseline"/>
          <w:lang w:val="en-US" w:eastAsia="zh-CN"/>
        </w:rPr>
        <w:t>积极运用信息化手段开展措施反馈。</w:t>
      </w:r>
    </w:p>
    <w:p w14:paraId="4F5ED3C3">
      <w:pPr>
        <w:keepNext w:val="0"/>
        <w:keepLines w:val="0"/>
        <w:pageBreakBefore w:val="0"/>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rPr>
      </w:pPr>
      <w:bookmarkStart w:id="81" w:name="_Toc11044"/>
      <w:bookmarkStart w:id="82" w:name="_Toc5610"/>
      <w:bookmarkStart w:id="83" w:name="_Toc10263"/>
      <w:bookmarkStart w:id="84" w:name="_Toc10552"/>
      <w:bookmarkStart w:id="85" w:name="_Toc3475"/>
      <w:r>
        <w:rPr>
          <w:rFonts w:hint="eastAsia" w:ascii="Times New Roman" w:hAnsi="Times New Roman" w:eastAsia="方正黑体_GBK" w:cs="Times New Roman"/>
          <w:color w:val="000000"/>
          <w:sz w:val="30"/>
          <w:szCs w:val="30"/>
          <w:highlight w:val="none"/>
          <w:u w:val="none"/>
          <w:lang w:val="en-US" w:eastAsia="zh-CN"/>
        </w:rPr>
        <w:t>7</w:t>
      </w:r>
      <w:r>
        <w:rPr>
          <w:rFonts w:hint="eastAsia" w:ascii="Times New Roman" w:hAnsi="Times New Roman" w:eastAsia="方正黑体_GBK" w:cs="Times New Roman"/>
          <w:color w:val="000000"/>
          <w:sz w:val="30"/>
          <w:szCs w:val="30"/>
          <w:highlight w:val="none"/>
          <w:u w:val="none"/>
          <w:lang w:eastAsia="zh-CN"/>
        </w:rPr>
        <w:t>事件分级与</w:t>
      </w:r>
      <w:r>
        <w:rPr>
          <w:rFonts w:hint="default" w:ascii="Times New Roman" w:hAnsi="Times New Roman" w:eastAsia="方正黑体_GBK" w:cs="Times New Roman"/>
          <w:color w:val="000000"/>
          <w:sz w:val="30"/>
          <w:szCs w:val="30"/>
          <w:highlight w:val="none"/>
          <w:u w:val="none"/>
        </w:rPr>
        <w:t>应急响应</w:t>
      </w:r>
      <w:bookmarkEnd w:id="81"/>
      <w:bookmarkEnd w:id="82"/>
      <w:bookmarkEnd w:id="83"/>
      <w:bookmarkEnd w:id="84"/>
      <w:bookmarkEnd w:id="85"/>
    </w:p>
    <w:p w14:paraId="5D9C5C29">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按水旱灾害的严重程度和范围，将应急响应</w:t>
      </w:r>
      <w:r>
        <w:rPr>
          <w:rFonts w:hint="eastAsia" w:ascii="Times New Roman" w:hAnsi="Times New Roman" w:eastAsia="方正仿宋_GBK" w:cs="Times New Roman"/>
          <w:color w:val="000000"/>
          <w:sz w:val="30"/>
          <w:szCs w:val="30"/>
          <w:highlight w:val="none"/>
          <w:u w:val="none"/>
          <w:lang w:val="en-US" w:eastAsia="zh-CN"/>
        </w:rPr>
        <w:t>级别</w:t>
      </w:r>
      <w:r>
        <w:rPr>
          <w:rFonts w:hint="default" w:ascii="Times New Roman" w:hAnsi="Times New Roman" w:eastAsia="方正仿宋_GBK" w:cs="Times New Roman"/>
          <w:color w:val="000000"/>
          <w:sz w:val="30"/>
          <w:szCs w:val="30"/>
          <w:highlight w:val="none"/>
          <w:u w:val="none"/>
        </w:rPr>
        <w:t>分为</w:t>
      </w:r>
      <w:r>
        <w:rPr>
          <w:rFonts w:hint="eastAsia" w:ascii="Times New Roman" w:hAnsi="Times New Roman" w:eastAsia="方正仿宋_GBK" w:cs="Times New Roman"/>
          <w:color w:val="000000"/>
          <w:sz w:val="30"/>
          <w:szCs w:val="30"/>
          <w:highlight w:val="none"/>
          <w:u w:val="none"/>
          <w:lang w:val="en-US" w:eastAsia="zh-CN"/>
        </w:rPr>
        <w:t>一、二、三、四</w:t>
      </w:r>
      <w:r>
        <w:rPr>
          <w:rFonts w:hint="default" w:ascii="Times New Roman" w:hAnsi="Times New Roman" w:eastAsia="方正仿宋_GBK" w:cs="Times New Roman"/>
          <w:b w:val="0"/>
          <w:bCs w:val="0"/>
          <w:color w:val="000000"/>
          <w:w w:val="102"/>
          <w:sz w:val="30"/>
          <w:szCs w:val="30"/>
          <w:highlight w:val="none"/>
          <w:u w:val="none"/>
        </w:rPr>
        <w:t>级</w:t>
      </w:r>
      <w:r>
        <w:rPr>
          <w:rFonts w:hint="default" w:ascii="Times New Roman" w:hAnsi="Times New Roman" w:eastAsia="方正仿宋_GBK" w:cs="Times New Roman"/>
          <w:b w:val="0"/>
          <w:bCs w:val="0"/>
          <w:color w:val="000000"/>
          <w:w w:val="102"/>
          <w:sz w:val="30"/>
          <w:szCs w:val="30"/>
          <w:highlight w:val="none"/>
          <w:u w:val="none"/>
          <w:lang w:eastAsia="zh-CN"/>
        </w:rPr>
        <w:t>，分别对应特别重大、重大、较大、</w:t>
      </w:r>
      <w:r>
        <w:rPr>
          <w:rFonts w:hint="default" w:ascii="Times New Roman" w:hAnsi="Times New Roman" w:eastAsia="方正仿宋_GBK" w:cs="Times New Roman"/>
          <w:color w:val="000000"/>
          <w:w w:val="102"/>
          <w:sz w:val="30"/>
          <w:szCs w:val="30"/>
          <w:highlight w:val="none"/>
          <w:u w:val="none"/>
          <w:lang w:eastAsia="zh-CN"/>
        </w:rPr>
        <w:t>一般</w:t>
      </w:r>
      <w:r>
        <w:rPr>
          <w:rFonts w:hint="eastAsia" w:ascii="Times New Roman" w:hAnsi="Times New Roman" w:eastAsia="方正仿宋_GBK" w:cs="Times New Roman"/>
          <w:color w:val="000000"/>
          <w:w w:val="102"/>
          <w:sz w:val="30"/>
          <w:szCs w:val="30"/>
          <w:highlight w:val="none"/>
          <w:u w:val="none"/>
          <w:lang w:val="en-US" w:eastAsia="zh-CN"/>
        </w:rPr>
        <w:t>4</w:t>
      </w:r>
      <w:r>
        <w:rPr>
          <w:rFonts w:hint="default" w:ascii="Times New Roman" w:hAnsi="Times New Roman" w:eastAsia="方正仿宋_GBK" w:cs="Times New Roman"/>
          <w:color w:val="000000"/>
          <w:w w:val="102"/>
          <w:sz w:val="30"/>
          <w:szCs w:val="30"/>
          <w:highlight w:val="none"/>
          <w:u w:val="none"/>
          <w:lang w:eastAsia="zh-CN"/>
        </w:rPr>
        <w:t>个</w:t>
      </w:r>
      <w:r>
        <w:rPr>
          <w:rFonts w:hint="default" w:ascii="Times New Roman" w:hAnsi="Times New Roman" w:eastAsia="方正仿宋_GBK" w:cs="Times New Roman"/>
          <w:color w:val="000000"/>
          <w:sz w:val="30"/>
          <w:szCs w:val="30"/>
          <w:highlight w:val="none"/>
          <w:u w:val="none"/>
          <w:lang w:eastAsia="zh-CN"/>
        </w:rPr>
        <w:t>等级</w:t>
      </w:r>
      <w:r>
        <w:rPr>
          <w:rFonts w:hint="default" w:ascii="Times New Roman" w:hAnsi="Times New Roman" w:eastAsia="方正仿宋_GBK" w:cs="Times New Roman"/>
          <w:color w:val="000000"/>
          <w:sz w:val="30"/>
          <w:szCs w:val="30"/>
          <w:highlight w:val="none"/>
          <w:u w:val="none"/>
        </w:rPr>
        <w:t>。</w:t>
      </w:r>
      <w:bookmarkStart w:id="86" w:name="OLE_LINK3"/>
      <w:r>
        <w:rPr>
          <w:rFonts w:hint="eastAsia" w:ascii="Times New Roman" w:hAnsi="Times New Roman" w:eastAsia="方正仿宋_GBK" w:cs="Times New Roman"/>
          <w:color w:val="000000"/>
          <w:sz w:val="30"/>
          <w:szCs w:val="30"/>
          <w:highlight w:val="none"/>
          <w:u w:val="none"/>
          <w:lang w:val="en-US" w:eastAsia="zh-CN"/>
        </w:rPr>
        <w:t>一</w:t>
      </w:r>
      <w:r>
        <w:rPr>
          <w:rFonts w:hint="default" w:ascii="Times New Roman" w:hAnsi="Times New Roman" w:eastAsia="方正仿宋_GBK" w:cs="Times New Roman"/>
          <w:color w:val="000000"/>
          <w:sz w:val="30"/>
          <w:szCs w:val="30"/>
          <w:highlight w:val="none"/>
          <w:u w:val="none"/>
        </w:rPr>
        <w:t>级应急响应</w:t>
      </w:r>
      <w:r>
        <w:rPr>
          <w:rFonts w:hint="eastAsia" w:ascii="Times New Roman" w:hAnsi="Times New Roman" w:eastAsia="方正仿宋_GBK" w:cs="Times New Roman"/>
          <w:color w:val="000000"/>
          <w:sz w:val="30"/>
          <w:szCs w:val="30"/>
          <w:highlight w:val="none"/>
          <w:u w:val="none"/>
          <w:lang w:val="en-US" w:eastAsia="zh-CN"/>
        </w:rPr>
        <w:t>由省防指</w:t>
      </w:r>
      <w:r>
        <w:rPr>
          <w:rFonts w:hint="eastAsia" w:ascii="Times New Roman" w:hAnsi="Times New Roman" w:eastAsia="方正仿宋_GBK" w:cs="Times New Roman"/>
          <w:color w:val="000000"/>
          <w:sz w:val="30"/>
          <w:szCs w:val="30"/>
          <w:highlight w:val="none"/>
          <w:u w:val="none"/>
          <w:lang w:eastAsia="zh-CN"/>
        </w:rPr>
        <w:t>总指挥</w:t>
      </w:r>
      <w:r>
        <w:rPr>
          <w:rFonts w:hint="eastAsia" w:ascii="Times New Roman" w:hAnsi="Times New Roman" w:eastAsia="方正仿宋_GBK" w:cs="Times New Roman"/>
          <w:color w:val="000000"/>
          <w:sz w:val="30"/>
          <w:szCs w:val="30"/>
          <w:highlight w:val="none"/>
          <w:u w:val="none"/>
          <w:lang w:val="en-US" w:eastAsia="zh-CN"/>
        </w:rPr>
        <w:t>签署命令</w:t>
      </w:r>
      <w:r>
        <w:rPr>
          <w:rFonts w:hint="eastAsia" w:ascii="Times New Roman" w:hAnsi="Times New Roman" w:eastAsia="方正仿宋_GBK" w:cs="Times New Roman"/>
          <w:color w:val="000000"/>
          <w:sz w:val="30"/>
          <w:szCs w:val="30"/>
          <w:highlight w:val="none"/>
          <w:u w:val="none"/>
          <w:lang w:eastAsia="zh-CN"/>
        </w:rPr>
        <w:t>，</w:t>
      </w:r>
      <w:bookmarkStart w:id="87" w:name="OLE_LINK1"/>
      <w:r>
        <w:rPr>
          <w:rFonts w:hint="eastAsia" w:ascii="Times New Roman" w:hAnsi="Times New Roman" w:eastAsia="方正仿宋_GBK" w:cs="Times New Roman"/>
          <w:b w:val="0"/>
          <w:bCs w:val="0"/>
          <w:color w:val="000000"/>
          <w:sz w:val="30"/>
          <w:szCs w:val="30"/>
          <w:highlight w:val="none"/>
          <w:u w:val="none"/>
          <w:lang w:val="en-US" w:eastAsia="zh-CN"/>
        </w:rPr>
        <w:t>二、三</w:t>
      </w:r>
      <w:r>
        <w:rPr>
          <w:rFonts w:hint="default" w:ascii="Times New Roman" w:hAnsi="Times New Roman" w:eastAsia="方正仿宋_GBK" w:cs="Times New Roman"/>
          <w:color w:val="000000"/>
          <w:sz w:val="30"/>
          <w:szCs w:val="30"/>
          <w:highlight w:val="none"/>
          <w:u w:val="none"/>
        </w:rPr>
        <w:t>级应急响应</w:t>
      </w:r>
      <w:bookmarkEnd w:id="87"/>
      <w:r>
        <w:rPr>
          <w:rFonts w:hint="default" w:ascii="Times New Roman" w:hAnsi="Times New Roman" w:eastAsia="方正仿宋_GBK" w:cs="Times New Roman"/>
          <w:color w:val="000000"/>
          <w:sz w:val="30"/>
          <w:szCs w:val="30"/>
          <w:highlight w:val="none"/>
          <w:u w:val="none"/>
        </w:rPr>
        <w:t>由</w:t>
      </w:r>
      <w:bookmarkStart w:id="88" w:name="OLE_LINK2"/>
      <w:r>
        <w:rPr>
          <w:rFonts w:hint="eastAsia" w:ascii="Times New Roman" w:hAnsi="Times New Roman" w:eastAsia="方正仿宋_GBK" w:cs="Times New Roman"/>
          <w:color w:val="000000"/>
          <w:sz w:val="30"/>
          <w:szCs w:val="30"/>
          <w:highlight w:val="none"/>
          <w:u w:val="none"/>
          <w:lang w:val="en-US" w:eastAsia="zh-CN"/>
        </w:rPr>
        <w:t>省防指指挥长或被授权的</w:t>
      </w:r>
      <w:r>
        <w:rPr>
          <w:rFonts w:hint="default" w:ascii="Times New Roman" w:hAnsi="Times New Roman" w:eastAsia="方正仿宋_GBK" w:cs="Times New Roman"/>
          <w:color w:val="000000"/>
          <w:sz w:val="30"/>
          <w:szCs w:val="30"/>
          <w:highlight w:val="none"/>
          <w:u w:val="none"/>
        </w:rPr>
        <w:t>副指挥长签署命令</w:t>
      </w:r>
      <w:bookmarkEnd w:id="88"/>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四</w:t>
      </w:r>
      <w:r>
        <w:rPr>
          <w:rFonts w:hint="default" w:ascii="Times New Roman" w:hAnsi="Times New Roman" w:eastAsia="方正仿宋_GBK" w:cs="Times New Roman"/>
          <w:color w:val="000000"/>
          <w:sz w:val="30"/>
          <w:szCs w:val="30"/>
          <w:highlight w:val="none"/>
          <w:u w:val="none"/>
        </w:rPr>
        <w:t>级应急响应由</w:t>
      </w:r>
      <w:r>
        <w:rPr>
          <w:rFonts w:hint="eastAsia" w:ascii="Times New Roman" w:hAnsi="Times New Roman" w:eastAsia="方正仿宋_GBK" w:cs="Times New Roman"/>
          <w:color w:val="000000"/>
          <w:sz w:val="30"/>
          <w:szCs w:val="30"/>
          <w:highlight w:val="none"/>
          <w:u w:val="none"/>
          <w:lang w:val="en-US" w:eastAsia="zh-CN"/>
        </w:rPr>
        <w:t>省防指带班副指挥长或</w:t>
      </w:r>
      <w:r>
        <w:rPr>
          <w:rFonts w:hint="default" w:ascii="Times New Roman" w:hAnsi="Times New Roman" w:eastAsia="方正仿宋_GBK" w:cs="Times New Roman"/>
          <w:color w:val="000000"/>
          <w:sz w:val="30"/>
          <w:szCs w:val="30"/>
          <w:highlight w:val="none"/>
          <w:u w:val="none"/>
        </w:rPr>
        <w:t>省防办主任</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副主任</w:t>
      </w:r>
      <w:r>
        <w:rPr>
          <w:rFonts w:hint="default" w:ascii="Times New Roman" w:hAnsi="Times New Roman" w:eastAsia="方正仿宋_GBK" w:cs="Times New Roman"/>
          <w:color w:val="000000"/>
          <w:sz w:val="30"/>
          <w:szCs w:val="30"/>
          <w:highlight w:val="none"/>
          <w:u w:val="none"/>
        </w:rPr>
        <w:t>签署命令。</w:t>
      </w:r>
      <w:bookmarkEnd w:id="86"/>
    </w:p>
    <w:p w14:paraId="73575EDA">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89" w:name="_Toc9177"/>
      <w:bookmarkStart w:id="90" w:name="_Toc9774"/>
      <w:bookmarkStart w:id="91" w:name="_Toc18153"/>
      <w:bookmarkStart w:id="92" w:name="_Toc22891"/>
      <w:bookmarkStart w:id="93" w:name="_Toc6353"/>
      <w:r>
        <w:rPr>
          <w:rFonts w:hint="eastAsia" w:ascii="Times New Roman" w:hAnsi="Times New Roman" w:eastAsia="方正仿宋_GBK" w:cs="Times New Roman"/>
          <w:b w:val="0"/>
          <w:bCs w:val="0"/>
          <w:color w:val="000000"/>
          <w:sz w:val="30"/>
          <w:szCs w:val="30"/>
          <w:highlight w:val="none"/>
          <w:u w:val="none"/>
          <w:lang w:val="en-US" w:eastAsia="zh-CN"/>
        </w:rPr>
        <w:t>7</w:t>
      </w:r>
      <w:r>
        <w:rPr>
          <w:rFonts w:hint="default" w:ascii="Times New Roman" w:hAnsi="Times New Roman" w:eastAsia="方正仿宋_GBK" w:cs="Times New Roman"/>
          <w:b w:val="0"/>
          <w:bCs w:val="0"/>
          <w:color w:val="000000"/>
          <w:sz w:val="30"/>
          <w:szCs w:val="30"/>
          <w:highlight w:val="none"/>
          <w:u w:val="none"/>
        </w:rPr>
        <w:t>.1</w:t>
      </w:r>
      <w:r>
        <w:rPr>
          <w:rFonts w:hint="eastAsia" w:ascii="Times New Roman" w:hAnsi="Times New Roman" w:eastAsia="方正仿宋_GBK" w:cs="Times New Roman"/>
          <w:b w:val="0"/>
          <w:bCs w:val="0"/>
          <w:color w:val="000000"/>
          <w:sz w:val="30"/>
          <w:szCs w:val="30"/>
          <w:highlight w:val="none"/>
          <w:u w:val="none"/>
          <w:lang w:val="en-US" w:eastAsia="zh-CN"/>
        </w:rPr>
        <w:t>一</w:t>
      </w:r>
      <w:r>
        <w:rPr>
          <w:rFonts w:hint="default" w:ascii="Times New Roman" w:hAnsi="Times New Roman" w:eastAsia="方正仿宋_GBK" w:cs="Times New Roman"/>
          <w:b w:val="0"/>
          <w:bCs w:val="0"/>
          <w:color w:val="000000"/>
          <w:sz w:val="30"/>
          <w:szCs w:val="30"/>
          <w:highlight w:val="none"/>
          <w:u w:val="none"/>
        </w:rPr>
        <w:t>级应急响应</w:t>
      </w:r>
      <w:bookmarkEnd w:id="89"/>
      <w:bookmarkEnd w:id="90"/>
      <w:bookmarkEnd w:id="91"/>
      <w:bookmarkEnd w:id="92"/>
      <w:bookmarkEnd w:id="93"/>
    </w:p>
    <w:p w14:paraId="2068949E">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94" w:name="_Toc32386"/>
      <w:bookmarkStart w:id="95" w:name="_Toc15189"/>
      <w:r>
        <w:rPr>
          <w:rFonts w:hint="eastAsia" w:ascii="Times New Roman" w:hAnsi="Times New Roman" w:eastAsia="方正仿宋_GBK" w:cs="Times New Roman"/>
          <w:color w:val="000000"/>
          <w:sz w:val="30"/>
          <w:szCs w:val="30"/>
          <w:highlight w:val="none"/>
          <w:u w:val="none"/>
          <w:lang w:val="en-US" w:eastAsia="zh-CN"/>
        </w:rPr>
        <w:t>7.1.1</w:t>
      </w:r>
      <w:r>
        <w:rPr>
          <w:rFonts w:hint="default" w:ascii="Times New Roman" w:hAnsi="Times New Roman" w:eastAsia="方正仿宋_GBK" w:cs="Times New Roman"/>
          <w:color w:val="000000"/>
          <w:sz w:val="30"/>
          <w:szCs w:val="30"/>
          <w:highlight w:val="none"/>
          <w:u w:val="none"/>
        </w:rPr>
        <w:t>出现下列情况之一的，</w:t>
      </w:r>
      <w:r>
        <w:rPr>
          <w:rFonts w:hint="eastAsia" w:ascii="Times New Roman" w:hAnsi="Times New Roman" w:eastAsia="方正仿宋_GBK" w:cs="Times New Roman"/>
          <w:color w:val="000000"/>
          <w:sz w:val="30"/>
          <w:szCs w:val="30"/>
          <w:highlight w:val="none"/>
          <w:u w:val="none"/>
          <w:lang w:eastAsia="zh-CN"/>
        </w:rPr>
        <w:t>经会商研判，</w:t>
      </w:r>
      <w:r>
        <w:rPr>
          <w:rFonts w:hint="eastAsia" w:ascii="Times New Roman" w:hAnsi="Times New Roman" w:eastAsia="方正仿宋_GBK" w:cs="Times New Roman"/>
          <w:color w:val="000000"/>
          <w:sz w:val="30"/>
          <w:szCs w:val="30"/>
          <w:highlight w:val="none"/>
          <w:u w:val="none"/>
          <w:lang w:val="en-US" w:eastAsia="zh-CN"/>
        </w:rPr>
        <w:t>启动省级防汛或抗旱一</w:t>
      </w:r>
      <w:r>
        <w:rPr>
          <w:rFonts w:hint="default" w:ascii="Times New Roman" w:hAnsi="Times New Roman" w:eastAsia="方正仿宋_GBK" w:cs="Times New Roman"/>
          <w:color w:val="000000"/>
          <w:sz w:val="30"/>
          <w:szCs w:val="30"/>
          <w:highlight w:val="none"/>
          <w:u w:val="none"/>
        </w:rPr>
        <w:t>级</w:t>
      </w:r>
      <w:r>
        <w:rPr>
          <w:rFonts w:hint="eastAsia" w:ascii="Times New Roman" w:hAnsi="Times New Roman" w:eastAsia="方正仿宋_GBK" w:cs="Times New Roman"/>
          <w:color w:val="000000"/>
          <w:sz w:val="30"/>
          <w:szCs w:val="30"/>
          <w:highlight w:val="none"/>
          <w:u w:val="none"/>
          <w:lang w:val="en-US" w:eastAsia="zh-CN"/>
        </w:rPr>
        <w:t>应急</w:t>
      </w:r>
      <w:r>
        <w:rPr>
          <w:rFonts w:hint="default" w:ascii="Times New Roman" w:hAnsi="Times New Roman" w:eastAsia="方正仿宋_GBK" w:cs="Times New Roman"/>
          <w:color w:val="000000"/>
          <w:sz w:val="30"/>
          <w:szCs w:val="30"/>
          <w:highlight w:val="none"/>
          <w:u w:val="none"/>
        </w:rPr>
        <w:t>响应：</w:t>
      </w:r>
      <w:bookmarkEnd w:id="94"/>
      <w:bookmarkEnd w:id="95"/>
    </w:p>
    <w:p w14:paraId="19AAB477">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eastAsia"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rPr>
        <w:t>（1）</w:t>
      </w:r>
      <w:r>
        <w:rPr>
          <w:rFonts w:hint="eastAsia" w:ascii="Times New Roman" w:hAnsi="Times New Roman" w:eastAsia="方正仿宋_GBK" w:cs="Times New Roman"/>
          <w:color w:val="000000"/>
          <w:w w:val="100"/>
          <w:sz w:val="30"/>
          <w:szCs w:val="30"/>
          <w:highlight w:val="none"/>
          <w:u w:val="none"/>
        </w:rPr>
        <w:t>省气象部门发布暴雨</w:t>
      </w:r>
      <w:r>
        <w:rPr>
          <w:rFonts w:hint="eastAsia" w:ascii="Times New Roman" w:hAnsi="Times New Roman" w:eastAsia="方正仿宋_GBK" w:cs="Times New Roman"/>
          <w:color w:val="000000"/>
          <w:w w:val="100"/>
          <w:sz w:val="30"/>
          <w:szCs w:val="30"/>
          <w:highlight w:val="none"/>
          <w:u w:val="none"/>
          <w:lang w:val="en-US" w:eastAsia="zh-CN"/>
        </w:rPr>
        <w:t>及极端降水天气一级（</w:t>
      </w:r>
      <w:r>
        <w:rPr>
          <w:rFonts w:hint="eastAsia" w:ascii="Times New Roman" w:hAnsi="Times New Roman" w:eastAsia="方正仿宋_GBK" w:cs="Times New Roman"/>
          <w:color w:val="000000"/>
          <w:w w:val="100"/>
          <w:sz w:val="30"/>
          <w:szCs w:val="30"/>
          <w:highlight w:val="none"/>
          <w:u w:val="none"/>
        </w:rPr>
        <w:t>红色</w:t>
      </w:r>
      <w:r>
        <w:rPr>
          <w:rFonts w:hint="eastAsia" w:ascii="Times New Roman" w:hAnsi="Times New Roman" w:eastAsia="方正仿宋_GBK" w:cs="Times New Roman"/>
          <w:color w:val="000000"/>
          <w:w w:val="100"/>
          <w:sz w:val="30"/>
          <w:szCs w:val="30"/>
          <w:highlight w:val="none"/>
          <w:u w:val="none"/>
          <w:lang w:val="en-US" w:eastAsia="zh-CN"/>
        </w:rPr>
        <w:t>）</w:t>
      </w:r>
      <w:r>
        <w:rPr>
          <w:rFonts w:hint="eastAsia" w:ascii="Times New Roman" w:hAnsi="Times New Roman" w:eastAsia="方正仿宋_GBK" w:cs="Times New Roman"/>
          <w:color w:val="000000"/>
          <w:w w:val="100"/>
          <w:sz w:val="30"/>
          <w:szCs w:val="30"/>
          <w:highlight w:val="none"/>
          <w:u w:val="none"/>
        </w:rPr>
        <w:t>预警，且</w:t>
      </w:r>
      <w:r>
        <w:rPr>
          <w:rFonts w:hint="eastAsia" w:ascii="Times New Roman" w:hAnsi="Times New Roman" w:eastAsia="方正仿宋_GBK" w:cs="Times New Roman"/>
          <w:color w:val="000000"/>
          <w:w w:val="100"/>
          <w:sz w:val="30"/>
          <w:szCs w:val="30"/>
          <w:highlight w:val="none"/>
          <w:u w:val="none"/>
          <w:lang w:val="en-US" w:eastAsia="zh-CN"/>
        </w:rPr>
        <w:t>研</w:t>
      </w:r>
      <w:r>
        <w:rPr>
          <w:rFonts w:hint="eastAsia" w:ascii="Times New Roman" w:hAnsi="Times New Roman" w:eastAsia="方正仿宋_GBK" w:cs="Times New Roman"/>
          <w:color w:val="000000"/>
          <w:w w:val="100"/>
          <w:sz w:val="30"/>
          <w:szCs w:val="30"/>
          <w:highlight w:val="none"/>
          <w:u w:val="none"/>
        </w:rPr>
        <w:t>判</w:t>
      </w:r>
      <w:r>
        <w:rPr>
          <w:rFonts w:hint="eastAsia" w:ascii="Times New Roman" w:hAnsi="Times New Roman" w:eastAsia="方正仿宋_GBK" w:cs="Times New Roman"/>
          <w:color w:val="000000"/>
          <w:sz w:val="30"/>
          <w:szCs w:val="30"/>
          <w:highlight w:val="none"/>
          <w:u w:val="none"/>
        </w:rPr>
        <w:t>可能出现特别重大洪涝灾害</w:t>
      </w:r>
      <w:r>
        <w:rPr>
          <w:rFonts w:hint="eastAsia" w:ascii="Times New Roman" w:hAnsi="Times New Roman" w:eastAsia="方正仿宋_GBK" w:cs="Times New Roman"/>
          <w:color w:val="000000"/>
          <w:sz w:val="30"/>
          <w:szCs w:val="30"/>
          <w:highlight w:val="none"/>
          <w:u w:val="none"/>
          <w:lang w:eastAsia="zh-CN"/>
        </w:rPr>
        <w:t>；</w:t>
      </w:r>
    </w:p>
    <w:p w14:paraId="2F3648D9">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eastAsia" w:ascii="Times New Roman" w:hAnsi="Times New Roman" w:eastAsia="方正仿宋_GBK" w:cs="Times New Roman"/>
          <w:color w:val="000000"/>
          <w:w w:val="100"/>
          <w:sz w:val="30"/>
          <w:szCs w:val="30"/>
          <w:highlight w:val="none"/>
          <w:u w:val="none"/>
        </w:rPr>
      </w:pPr>
      <w:r>
        <w:rPr>
          <w:rFonts w:hint="eastAsia" w:ascii="Times New Roman" w:hAnsi="Times New Roman" w:eastAsia="方正仿宋_GBK" w:cs="Times New Roman"/>
          <w:color w:val="000000"/>
          <w:w w:val="100"/>
          <w:sz w:val="30"/>
          <w:szCs w:val="30"/>
          <w:highlight w:val="none"/>
          <w:u w:val="none"/>
        </w:rPr>
        <w:t>（2）</w:t>
      </w:r>
      <w:r>
        <w:rPr>
          <w:rFonts w:hint="eastAsia" w:ascii="Times New Roman" w:hAnsi="Times New Roman" w:eastAsia="方正仿宋_GBK" w:cs="Times New Roman"/>
          <w:color w:val="000000"/>
          <w:w w:val="100"/>
          <w:sz w:val="30"/>
          <w:szCs w:val="30"/>
          <w:highlight w:val="none"/>
          <w:u w:val="none"/>
          <w:lang w:eastAsia="zh-CN"/>
        </w:rPr>
        <w:t>省</w:t>
      </w:r>
      <w:r>
        <w:rPr>
          <w:rFonts w:hint="eastAsia" w:ascii="Times New Roman" w:hAnsi="Times New Roman" w:eastAsia="方正仿宋_GBK" w:cs="Times New Roman"/>
          <w:color w:val="000000"/>
          <w:w w:val="100"/>
          <w:sz w:val="30"/>
          <w:szCs w:val="30"/>
          <w:highlight w:val="none"/>
          <w:u w:val="none"/>
        </w:rPr>
        <w:t>气象部门预报台风</w:t>
      </w:r>
      <w:r>
        <w:rPr>
          <w:rFonts w:hint="eastAsia" w:ascii="Times New Roman" w:hAnsi="Times New Roman" w:eastAsia="方正仿宋_GBK" w:cs="Times New Roman"/>
          <w:color w:val="000000"/>
          <w:w w:val="100"/>
          <w:sz w:val="30"/>
          <w:szCs w:val="30"/>
          <w:highlight w:val="none"/>
          <w:u w:val="none"/>
          <w:lang w:eastAsia="zh-CN"/>
        </w:rPr>
        <w:t>登陆后对</w:t>
      </w:r>
      <w:r>
        <w:rPr>
          <w:rFonts w:hint="eastAsia" w:ascii="Times New Roman" w:hAnsi="Times New Roman" w:eastAsia="方正仿宋_GBK" w:cs="Times New Roman"/>
          <w:color w:val="000000"/>
          <w:w w:val="100"/>
          <w:sz w:val="30"/>
          <w:szCs w:val="30"/>
          <w:highlight w:val="none"/>
          <w:u w:val="none"/>
          <w:lang w:val="en-US" w:eastAsia="zh-CN"/>
        </w:rPr>
        <w:t>我</w:t>
      </w:r>
      <w:r>
        <w:rPr>
          <w:rFonts w:hint="eastAsia" w:ascii="Times New Roman" w:hAnsi="Times New Roman" w:eastAsia="方正仿宋_GBK" w:cs="Times New Roman"/>
          <w:color w:val="000000"/>
          <w:w w:val="100"/>
          <w:sz w:val="30"/>
          <w:szCs w:val="30"/>
          <w:highlight w:val="none"/>
          <w:u w:val="none"/>
        </w:rPr>
        <w:t>省境内可能</w:t>
      </w:r>
      <w:r>
        <w:rPr>
          <w:rFonts w:hint="eastAsia" w:ascii="Times New Roman" w:hAnsi="Times New Roman" w:eastAsia="方正仿宋_GBK" w:cs="Times New Roman"/>
          <w:color w:val="000000"/>
          <w:w w:val="100"/>
          <w:sz w:val="30"/>
          <w:szCs w:val="30"/>
          <w:highlight w:val="none"/>
          <w:u w:val="none"/>
          <w:lang w:eastAsia="zh-CN"/>
        </w:rPr>
        <w:t>造成严重影响</w:t>
      </w:r>
      <w:r>
        <w:rPr>
          <w:rFonts w:hint="eastAsia" w:ascii="Times New Roman" w:hAnsi="Times New Roman" w:eastAsia="方正仿宋_GBK" w:cs="Times New Roman"/>
          <w:color w:val="000000"/>
          <w:w w:val="100"/>
          <w:sz w:val="30"/>
          <w:szCs w:val="30"/>
          <w:highlight w:val="none"/>
          <w:u w:val="none"/>
        </w:rPr>
        <w:t>；</w:t>
      </w:r>
    </w:p>
    <w:p w14:paraId="68C4DB9D">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3</w:t>
      </w:r>
      <w:r>
        <w:rPr>
          <w:rFonts w:hint="eastAsia"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省水文部门发布洪水红色预警，</w:t>
      </w:r>
      <w:r>
        <w:rPr>
          <w:rFonts w:hint="eastAsia" w:ascii="Times New Roman" w:hAnsi="Times New Roman" w:eastAsia="方正仿宋_GBK" w:cs="Times New Roman"/>
          <w:color w:val="000000"/>
          <w:w w:val="100"/>
          <w:sz w:val="30"/>
          <w:szCs w:val="30"/>
          <w:highlight w:val="none"/>
          <w:u w:val="none"/>
        </w:rPr>
        <w:t>且研判可能出现特别重</w:t>
      </w:r>
      <w:r>
        <w:rPr>
          <w:rFonts w:hint="eastAsia" w:ascii="Times New Roman" w:hAnsi="Times New Roman" w:eastAsia="方正仿宋_GBK" w:cs="Times New Roman"/>
          <w:color w:val="000000"/>
          <w:sz w:val="30"/>
          <w:szCs w:val="30"/>
          <w:highlight w:val="none"/>
          <w:u w:val="none"/>
        </w:rPr>
        <w:t>大洪涝灾害；</w:t>
      </w:r>
    </w:p>
    <w:p w14:paraId="5D5A496C">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4</w:t>
      </w:r>
      <w:r>
        <w:rPr>
          <w:rFonts w:hint="eastAsia"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sz w:val="30"/>
          <w:szCs w:val="30"/>
          <w:highlight w:val="none"/>
          <w:u w:val="none"/>
        </w:rPr>
        <w:t>大型</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rPr>
        <w:t>重点中型水库水电站发生特别重大险情，</w:t>
      </w:r>
      <w:r>
        <w:rPr>
          <w:rFonts w:hint="eastAsia" w:ascii="Times New Roman" w:hAnsi="Times New Roman" w:eastAsia="方正仿宋_GBK" w:cs="Times New Roman"/>
          <w:color w:val="000000"/>
          <w:sz w:val="30"/>
          <w:szCs w:val="30"/>
          <w:highlight w:val="none"/>
          <w:u w:val="none"/>
          <w:lang w:val="en-US" w:eastAsia="zh-CN"/>
        </w:rPr>
        <w:t>严重威胁</w:t>
      </w:r>
      <w:r>
        <w:rPr>
          <w:rFonts w:hint="default" w:ascii="Times New Roman" w:hAnsi="Times New Roman" w:eastAsia="方正仿宋_GBK" w:cs="Times New Roman"/>
          <w:color w:val="000000"/>
          <w:sz w:val="30"/>
          <w:szCs w:val="30"/>
          <w:highlight w:val="none"/>
          <w:u w:val="none"/>
        </w:rPr>
        <w:t>公共安全</w:t>
      </w:r>
      <w:r>
        <w:rPr>
          <w:rFonts w:hint="eastAsia" w:ascii="Times New Roman" w:hAnsi="Times New Roman" w:eastAsia="方正仿宋_GBK" w:cs="Times New Roman"/>
          <w:color w:val="000000"/>
          <w:sz w:val="30"/>
          <w:szCs w:val="30"/>
          <w:highlight w:val="none"/>
          <w:u w:val="none"/>
          <w:lang w:eastAsia="zh-CN"/>
        </w:rPr>
        <w:t>；</w:t>
      </w:r>
    </w:p>
    <w:p w14:paraId="05C33973">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eastAsia"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5</w:t>
      </w: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5</w:t>
      </w:r>
      <w:r>
        <w:rPr>
          <w:rFonts w:hint="default" w:ascii="Times New Roman" w:hAnsi="Times New Roman" w:eastAsia="方正仿宋_GBK" w:cs="Times New Roman"/>
          <w:color w:val="000000"/>
          <w:sz w:val="30"/>
          <w:szCs w:val="30"/>
          <w:highlight w:val="none"/>
          <w:u w:val="none"/>
        </w:rPr>
        <w:t>个及以上州</w:t>
      </w:r>
      <w:r>
        <w:rPr>
          <w:rFonts w:hint="eastAsia" w:ascii="Times New Roman" w:hAnsi="Times New Roman" w:eastAsia="方正仿宋_GBK" w:cs="Times New Roman"/>
          <w:color w:val="000000"/>
          <w:sz w:val="30"/>
          <w:szCs w:val="30"/>
          <w:highlight w:val="none"/>
          <w:u w:val="none"/>
          <w:lang w:eastAsia="zh-CN"/>
        </w:rPr>
        <w:t>（市）</w:t>
      </w:r>
      <w:r>
        <w:rPr>
          <w:rFonts w:hint="default" w:ascii="Times New Roman" w:hAnsi="Times New Roman" w:eastAsia="方正仿宋_GBK" w:cs="Times New Roman"/>
          <w:color w:val="000000"/>
          <w:sz w:val="30"/>
          <w:szCs w:val="30"/>
          <w:highlight w:val="none"/>
          <w:u w:val="none"/>
        </w:rPr>
        <w:t>发生特大干旱，</w:t>
      </w:r>
      <w:r>
        <w:rPr>
          <w:rFonts w:hint="eastAsia" w:ascii="Times New Roman" w:hAnsi="Times New Roman" w:eastAsia="方正仿宋_GBK" w:cs="Times New Roman"/>
          <w:color w:val="000000"/>
          <w:sz w:val="30"/>
          <w:szCs w:val="30"/>
          <w:highlight w:val="none"/>
          <w:u w:val="none"/>
          <w:lang w:val="en-US" w:eastAsia="zh-CN"/>
        </w:rPr>
        <w:t>且</w:t>
      </w:r>
      <w:r>
        <w:rPr>
          <w:rFonts w:hint="default" w:ascii="Times New Roman" w:hAnsi="Times New Roman" w:eastAsia="方正仿宋_GBK" w:cs="Times New Roman"/>
          <w:color w:val="000000"/>
          <w:sz w:val="30"/>
          <w:szCs w:val="30"/>
          <w:highlight w:val="none"/>
          <w:u w:val="none"/>
        </w:rPr>
        <w:t>旱情仍持续发展</w:t>
      </w:r>
      <w:r>
        <w:rPr>
          <w:rFonts w:hint="eastAsia" w:ascii="Times New Roman" w:hAnsi="Times New Roman" w:eastAsia="方正仿宋_GBK" w:cs="Times New Roman"/>
          <w:color w:val="000000"/>
          <w:sz w:val="30"/>
          <w:szCs w:val="30"/>
          <w:highlight w:val="none"/>
          <w:u w:val="none"/>
          <w:lang w:eastAsia="zh-CN"/>
        </w:rPr>
        <w:t>；</w:t>
      </w:r>
    </w:p>
    <w:p w14:paraId="76E370F2">
      <w:pPr>
        <w:keepNext w:val="0"/>
        <w:keepLines w:val="0"/>
        <w:pageBreakBefore w:val="0"/>
        <w:widowControl/>
        <w:kinsoku/>
        <w:wordWrap/>
        <w:overflowPunct/>
        <w:topLinePunct w:val="0"/>
        <w:autoSpaceDE/>
        <w:autoSpaceDN w:val="0"/>
        <w:bidi w:val="0"/>
        <w:adjustRightInd/>
        <w:snapToGrid/>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6</w:t>
      </w:r>
      <w:r>
        <w:rPr>
          <w:rFonts w:hint="default" w:ascii="Times New Roman" w:hAnsi="Times New Roman" w:eastAsia="方正仿宋_GBK" w:cs="Times New Roman"/>
          <w:color w:val="000000"/>
          <w:sz w:val="30"/>
          <w:szCs w:val="30"/>
          <w:highlight w:val="none"/>
          <w:u w:val="none"/>
        </w:rPr>
        <w:t>）其他需要启动一级应急响应的情况。</w:t>
      </w:r>
    </w:p>
    <w:p w14:paraId="2793FD4B">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96" w:name="_Toc30887"/>
      <w:bookmarkStart w:id="97" w:name="_Toc8847"/>
      <w:r>
        <w:rPr>
          <w:rFonts w:hint="eastAsia" w:ascii="Times New Roman" w:hAnsi="Times New Roman" w:eastAsia="方正仿宋_GBK" w:cs="Times New Roman"/>
          <w:color w:val="000000"/>
          <w:sz w:val="30"/>
          <w:szCs w:val="30"/>
          <w:highlight w:val="none"/>
          <w:u w:val="none"/>
          <w:lang w:val="en-US" w:eastAsia="zh-CN"/>
        </w:rPr>
        <w:t>7.1.2一</w:t>
      </w:r>
      <w:r>
        <w:rPr>
          <w:rFonts w:hint="default" w:ascii="Times New Roman" w:hAnsi="Times New Roman" w:eastAsia="方正仿宋_GBK" w:cs="Times New Roman"/>
          <w:color w:val="000000"/>
          <w:sz w:val="30"/>
          <w:szCs w:val="30"/>
          <w:highlight w:val="none"/>
          <w:u w:val="none"/>
        </w:rPr>
        <w:t>级响应行动</w:t>
      </w:r>
      <w:bookmarkEnd w:id="96"/>
      <w:bookmarkEnd w:id="97"/>
    </w:p>
    <w:p w14:paraId="3FBEB4D8">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（1）</w:t>
      </w:r>
      <w:r>
        <w:rPr>
          <w:rFonts w:hint="eastAsia" w:ascii="Times New Roman" w:hAnsi="Times New Roman" w:eastAsia="方正仿宋_GBK" w:cs="Times New Roman"/>
          <w:color w:val="000000"/>
          <w:sz w:val="30"/>
          <w:szCs w:val="30"/>
          <w:highlight w:val="none"/>
          <w:u w:val="none"/>
          <w:lang w:eastAsia="zh-CN"/>
        </w:rPr>
        <w:t>发布应急响应。</w:t>
      </w:r>
      <w:r>
        <w:rPr>
          <w:rFonts w:hint="eastAsia" w:ascii="Times New Roman" w:hAnsi="Times New Roman" w:eastAsia="方正仿宋_GBK" w:cs="Times New Roman"/>
          <w:color w:val="000000"/>
          <w:sz w:val="30"/>
          <w:szCs w:val="30"/>
          <w:highlight w:val="none"/>
          <w:u w:val="none"/>
        </w:rPr>
        <w:t>省</w:t>
      </w:r>
      <w:r>
        <w:rPr>
          <w:rFonts w:hint="eastAsia" w:ascii="Times New Roman" w:hAnsi="Times New Roman" w:eastAsia="方正仿宋_GBK" w:cs="Times New Roman"/>
          <w:color w:val="000000"/>
          <w:sz w:val="30"/>
          <w:szCs w:val="30"/>
          <w:highlight w:val="none"/>
          <w:u w:val="none"/>
          <w:lang w:eastAsia="zh-CN"/>
        </w:rPr>
        <w:t>防指</w:t>
      </w:r>
      <w:r>
        <w:rPr>
          <w:rFonts w:hint="eastAsia" w:ascii="Times New Roman" w:hAnsi="Times New Roman" w:eastAsia="方正仿宋_GBK" w:cs="Times New Roman"/>
          <w:color w:val="000000"/>
          <w:sz w:val="30"/>
          <w:szCs w:val="30"/>
          <w:highlight w:val="none"/>
          <w:u w:val="none"/>
        </w:rPr>
        <w:t>将启动一级应急响应及防汛救灾情况迅速上报国家防总、</w:t>
      </w:r>
      <w:r>
        <w:rPr>
          <w:rFonts w:hint="eastAsia" w:ascii="Times New Roman" w:hAnsi="Times New Roman" w:eastAsia="方正仿宋_GBK" w:cs="Times New Roman"/>
          <w:color w:val="000000"/>
          <w:sz w:val="30"/>
          <w:szCs w:val="30"/>
          <w:highlight w:val="none"/>
          <w:u w:val="none"/>
          <w:lang w:eastAsia="zh-CN"/>
        </w:rPr>
        <w:t>流域</w:t>
      </w:r>
      <w:r>
        <w:rPr>
          <w:rFonts w:hint="eastAsia" w:ascii="Times New Roman" w:hAnsi="Times New Roman" w:eastAsia="方正仿宋_GBK" w:cs="Times New Roman"/>
          <w:color w:val="000000"/>
          <w:sz w:val="30"/>
          <w:szCs w:val="30"/>
          <w:highlight w:val="none"/>
          <w:u w:val="none"/>
        </w:rPr>
        <w:t>防总、省委、省政府，并通报</w:t>
      </w:r>
      <w:r>
        <w:rPr>
          <w:rFonts w:hint="eastAsia" w:ascii="Times New Roman" w:hAnsi="Times New Roman" w:eastAsia="方正仿宋_GBK" w:cs="Times New Roman"/>
          <w:color w:val="000000"/>
          <w:sz w:val="30"/>
          <w:szCs w:val="30"/>
          <w:highlight w:val="none"/>
          <w:u w:val="none"/>
          <w:lang w:eastAsia="zh-CN"/>
        </w:rPr>
        <w:t>省防指成员单位及相关州市防指</w:t>
      </w:r>
      <w:r>
        <w:rPr>
          <w:rFonts w:hint="eastAsia" w:ascii="Times New Roman" w:hAnsi="Times New Roman" w:eastAsia="方正仿宋_GBK" w:cs="Times New Roman"/>
          <w:color w:val="000000"/>
          <w:sz w:val="30"/>
          <w:szCs w:val="30"/>
          <w:highlight w:val="none"/>
          <w:u w:val="none"/>
        </w:rPr>
        <w:t>，督促按照本地、本部门预案启动相应级别的应急响应，</w:t>
      </w:r>
      <w:r>
        <w:rPr>
          <w:rFonts w:hint="eastAsia" w:ascii="Times New Roman" w:hAnsi="Times New Roman" w:eastAsia="方正仿宋_GBK" w:cs="Times New Roman"/>
          <w:color w:val="000000"/>
          <w:sz w:val="30"/>
          <w:szCs w:val="30"/>
          <w:highlight w:val="none"/>
          <w:u w:val="none"/>
          <w:lang w:eastAsia="zh-CN"/>
        </w:rPr>
        <w:t>落实响应措施</w:t>
      </w:r>
      <w:r>
        <w:rPr>
          <w:rFonts w:hint="eastAsia" w:ascii="Times New Roman" w:hAnsi="Times New Roman" w:eastAsia="方正仿宋_GBK" w:cs="Times New Roman"/>
          <w:color w:val="000000"/>
          <w:sz w:val="30"/>
          <w:szCs w:val="30"/>
          <w:highlight w:val="none"/>
          <w:u w:val="none"/>
        </w:rPr>
        <w:t>。</w:t>
      </w:r>
    </w:p>
    <w:p w14:paraId="69A27727">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val="en-US" w:eastAsia="zh-CN"/>
        </w:rPr>
        <w:t>（2）指挥调度。省防指</w:t>
      </w:r>
      <w:r>
        <w:rPr>
          <w:rFonts w:hint="eastAsia" w:ascii="Times New Roman" w:hAnsi="Times New Roman" w:eastAsia="方正仿宋_GBK" w:cs="Times New Roman"/>
          <w:color w:val="000000"/>
          <w:sz w:val="30"/>
          <w:szCs w:val="30"/>
          <w:highlight w:val="none"/>
          <w:u w:val="none"/>
          <w:lang w:eastAsia="zh-CN"/>
        </w:rPr>
        <w:t>总指挥在指挥部坐镇统一</w:t>
      </w:r>
      <w:r>
        <w:rPr>
          <w:rFonts w:hint="eastAsia" w:ascii="Times New Roman" w:hAnsi="Times New Roman" w:eastAsia="方正仿宋_GBK" w:cs="Times New Roman"/>
          <w:color w:val="000000"/>
          <w:sz w:val="30"/>
          <w:szCs w:val="30"/>
          <w:highlight w:val="none"/>
          <w:u w:val="none"/>
          <w:lang w:val="en-US" w:eastAsia="zh-CN"/>
        </w:rPr>
        <w:t>指挥</w:t>
      </w:r>
      <w:r>
        <w:rPr>
          <w:rFonts w:hint="eastAsia" w:ascii="Times New Roman" w:hAnsi="Times New Roman" w:eastAsia="方正仿宋_GBK" w:cs="Times New Roman"/>
          <w:color w:val="000000"/>
          <w:sz w:val="30"/>
          <w:szCs w:val="30"/>
          <w:highlight w:val="none"/>
          <w:u w:val="none"/>
          <w:lang w:eastAsia="zh-CN"/>
        </w:rPr>
        <w:t>调度，分析防汛抗旱形势，视频连线相关州市、</w:t>
      </w:r>
      <w:r>
        <w:rPr>
          <w:rFonts w:hint="eastAsia" w:ascii="Times New Roman" w:hAnsi="Times New Roman" w:eastAsia="方正仿宋_GBK" w:cs="Times New Roman"/>
          <w:color w:val="000000"/>
          <w:sz w:val="30"/>
          <w:szCs w:val="30"/>
          <w:highlight w:val="none"/>
          <w:u w:val="none"/>
          <w:lang w:val="en-US" w:eastAsia="zh-CN"/>
        </w:rPr>
        <w:t>县区</w:t>
      </w:r>
      <w:r>
        <w:rPr>
          <w:rFonts w:hint="eastAsia" w:ascii="Times New Roman" w:hAnsi="Times New Roman" w:eastAsia="方正仿宋_GBK" w:cs="Times New Roman"/>
          <w:color w:val="000000"/>
          <w:sz w:val="30"/>
          <w:szCs w:val="30"/>
          <w:highlight w:val="none"/>
          <w:u w:val="none"/>
          <w:lang w:eastAsia="zh-CN"/>
        </w:rPr>
        <w:t>防指</w:t>
      </w:r>
      <w:r>
        <w:rPr>
          <w:rFonts w:hint="default" w:ascii="Times New Roman" w:hAnsi="Times New Roman" w:eastAsia="方正仿宋_GBK" w:cs="Times New Roman"/>
          <w:color w:val="000000"/>
          <w:sz w:val="30"/>
          <w:szCs w:val="30"/>
          <w:highlight w:val="none"/>
          <w:u w:val="none"/>
        </w:rPr>
        <w:t>部署防汛抗旱抢险救灾工作</w:t>
      </w:r>
      <w:r>
        <w:rPr>
          <w:rFonts w:hint="eastAsia" w:ascii="Times New Roman" w:hAnsi="Times New Roman" w:eastAsia="方正仿宋_GBK" w:cs="Times New Roman"/>
          <w:color w:val="000000"/>
          <w:sz w:val="30"/>
          <w:szCs w:val="30"/>
          <w:highlight w:val="none"/>
          <w:u w:val="none"/>
          <w:lang w:eastAsia="zh-CN"/>
        </w:rPr>
        <w:t>。分管应急</w:t>
      </w:r>
      <w:r>
        <w:rPr>
          <w:rFonts w:hint="eastAsia" w:ascii="Times New Roman" w:hAnsi="Times New Roman" w:eastAsia="方正仿宋_GBK" w:cs="Times New Roman"/>
          <w:color w:val="000000"/>
          <w:sz w:val="30"/>
          <w:szCs w:val="30"/>
          <w:highlight w:val="none"/>
          <w:u w:val="none"/>
          <w:lang w:val="en-US" w:eastAsia="zh-CN"/>
        </w:rPr>
        <w:t>管理</w:t>
      </w:r>
      <w:r>
        <w:rPr>
          <w:rFonts w:hint="eastAsia" w:ascii="Times New Roman" w:hAnsi="Times New Roman" w:eastAsia="方正仿宋_GBK" w:cs="Times New Roman"/>
          <w:color w:val="000000"/>
          <w:sz w:val="30"/>
          <w:szCs w:val="30"/>
          <w:highlight w:val="none"/>
          <w:u w:val="none"/>
          <w:lang w:eastAsia="zh-CN"/>
        </w:rPr>
        <w:t>的指挥长陪同总指挥坐镇指挥并参与会商，</w:t>
      </w:r>
      <w:r>
        <w:rPr>
          <w:rFonts w:hint="default" w:ascii="Times New Roman" w:hAnsi="Times New Roman" w:eastAsia="方正仿宋_GBK" w:cs="Times New Roman"/>
          <w:color w:val="000000"/>
          <w:sz w:val="30"/>
          <w:szCs w:val="30"/>
          <w:highlight w:val="none"/>
          <w:u w:val="none"/>
        </w:rPr>
        <w:t>副指挥长及指挥部</w:t>
      </w:r>
      <w:r>
        <w:rPr>
          <w:rFonts w:hint="eastAsia" w:ascii="Times New Roman" w:hAnsi="Times New Roman" w:eastAsia="方正仿宋_GBK" w:cs="Times New Roman"/>
          <w:color w:val="000000"/>
          <w:sz w:val="30"/>
          <w:szCs w:val="30"/>
          <w:highlight w:val="none"/>
          <w:u w:val="none"/>
          <w:lang w:eastAsia="zh-CN"/>
        </w:rPr>
        <w:t>相关</w:t>
      </w:r>
      <w:r>
        <w:rPr>
          <w:rFonts w:hint="default" w:ascii="Times New Roman" w:hAnsi="Times New Roman" w:eastAsia="方正仿宋_GBK" w:cs="Times New Roman"/>
          <w:color w:val="000000"/>
          <w:sz w:val="30"/>
          <w:szCs w:val="30"/>
          <w:highlight w:val="none"/>
          <w:u w:val="none"/>
        </w:rPr>
        <w:t>成员参加</w:t>
      </w:r>
      <w:r>
        <w:rPr>
          <w:rFonts w:hint="eastAsia" w:ascii="Times New Roman" w:hAnsi="Times New Roman" w:eastAsia="方正仿宋_GBK" w:cs="Times New Roman"/>
          <w:color w:val="000000"/>
          <w:sz w:val="30"/>
          <w:szCs w:val="30"/>
          <w:highlight w:val="none"/>
          <w:u w:val="none"/>
          <w:lang w:eastAsia="zh-CN"/>
        </w:rPr>
        <w:t>调度。</w:t>
      </w:r>
    </w:p>
    <w:p w14:paraId="2E85D9EB">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3</w:t>
      </w:r>
      <w:r>
        <w:rPr>
          <w:rFonts w:hint="eastAsia" w:ascii="Times New Roman" w:hAnsi="Times New Roman" w:eastAsia="方正仿宋_GBK" w:cs="Times New Roman"/>
          <w:color w:val="000000"/>
          <w:sz w:val="30"/>
          <w:szCs w:val="30"/>
          <w:highlight w:val="none"/>
          <w:u w:val="none"/>
          <w:lang w:eastAsia="zh-CN"/>
        </w:rPr>
        <w:t>）成立现场指挥部。分管水利的指挥长带领工作组赴一线组织、指挥、协调、实施灾害应急处置工作。现场指挥部搭建指导方案详见附件</w:t>
      </w:r>
      <w:r>
        <w:rPr>
          <w:rFonts w:hint="eastAsia" w:ascii="Times New Roman" w:hAnsi="Times New Roman" w:eastAsia="方正仿宋_GBK" w:cs="Times New Roman"/>
          <w:color w:val="000000"/>
          <w:sz w:val="30"/>
          <w:szCs w:val="30"/>
          <w:highlight w:val="none"/>
          <w:u w:val="none"/>
          <w:lang w:val="en-US" w:eastAsia="zh-CN"/>
        </w:rPr>
        <w:t>2。</w:t>
      </w:r>
    </w:p>
    <w:p w14:paraId="670A556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4</w:t>
      </w:r>
      <w:r>
        <w:rPr>
          <w:rFonts w:hint="default" w:ascii="Times New Roman" w:hAnsi="Times New Roman" w:eastAsia="方正仿宋_GBK" w:cs="Times New Roman"/>
          <w:color w:val="000000"/>
          <w:w w:val="100"/>
          <w:sz w:val="30"/>
          <w:szCs w:val="30"/>
          <w:highlight w:val="none"/>
          <w:u w:val="none"/>
        </w:rPr>
        <w:t>）物资队伍资金保障。省防指组织财政部门为</w:t>
      </w:r>
      <w:r>
        <w:rPr>
          <w:rFonts w:hint="eastAsia" w:ascii="Times New Roman" w:hAnsi="Times New Roman" w:eastAsia="方正仿宋_GBK" w:cs="Times New Roman"/>
          <w:color w:val="000000"/>
          <w:w w:val="100"/>
          <w:sz w:val="30"/>
          <w:szCs w:val="30"/>
          <w:highlight w:val="none"/>
          <w:u w:val="none"/>
          <w:lang w:eastAsia="zh-CN"/>
        </w:rPr>
        <w:t>相关州市</w:t>
      </w:r>
      <w:r>
        <w:rPr>
          <w:rFonts w:hint="default" w:ascii="Times New Roman" w:hAnsi="Times New Roman" w:eastAsia="方正仿宋_GBK" w:cs="Times New Roman"/>
          <w:color w:val="000000"/>
          <w:w w:val="100"/>
          <w:sz w:val="30"/>
          <w:szCs w:val="30"/>
          <w:highlight w:val="none"/>
          <w:u w:val="none"/>
        </w:rPr>
        <w:t>及时提供资金帮助，</w:t>
      </w:r>
      <w:r>
        <w:rPr>
          <w:rFonts w:hint="eastAsia" w:ascii="Times New Roman" w:hAnsi="Times New Roman" w:eastAsia="方正仿宋_GBK" w:cs="Times New Roman"/>
          <w:color w:val="000000"/>
          <w:w w:val="100"/>
          <w:sz w:val="30"/>
          <w:szCs w:val="30"/>
          <w:highlight w:val="none"/>
          <w:u w:val="none"/>
          <w:lang w:eastAsia="zh-CN"/>
        </w:rPr>
        <w:t>根据防汛抢险救灾需要调派抢险救援救灾队伍和调拨</w:t>
      </w:r>
      <w:r>
        <w:rPr>
          <w:rFonts w:hint="default" w:ascii="Times New Roman" w:hAnsi="Times New Roman" w:eastAsia="方正仿宋_GBK" w:cs="Times New Roman"/>
          <w:color w:val="000000"/>
          <w:w w:val="100"/>
          <w:sz w:val="30"/>
          <w:szCs w:val="30"/>
          <w:highlight w:val="none"/>
          <w:u w:val="none"/>
        </w:rPr>
        <w:t>防汛抗旱物资</w:t>
      </w:r>
      <w:r>
        <w:rPr>
          <w:rFonts w:hint="eastAsia" w:ascii="Times New Roman" w:hAnsi="Times New Roman" w:eastAsia="方正仿宋_GBK" w:cs="Times New Roman"/>
          <w:color w:val="000000"/>
          <w:w w:val="100"/>
          <w:sz w:val="30"/>
          <w:szCs w:val="30"/>
          <w:highlight w:val="none"/>
          <w:u w:val="none"/>
          <w:lang w:eastAsia="zh-CN"/>
        </w:rPr>
        <w:t>予以支持</w:t>
      </w:r>
      <w:r>
        <w:rPr>
          <w:rFonts w:hint="default" w:ascii="Times New Roman" w:hAnsi="Times New Roman" w:eastAsia="方正仿宋_GBK" w:cs="Times New Roman"/>
          <w:color w:val="000000"/>
          <w:w w:val="100"/>
          <w:sz w:val="30"/>
          <w:szCs w:val="30"/>
          <w:highlight w:val="none"/>
          <w:u w:val="none"/>
        </w:rPr>
        <w:t>，交通运输、铁路、民航等部门和单位提供运输保障，应急管理部门及时救助受灾群众，卫生健康部门及时派出医疗队。省防指其他成员单位按照职责分工做好相关工作。必要时提请省</w:t>
      </w:r>
      <w:r>
        <w:rPr>
          <w:rFonts w:hint="eastAsia" w:ascii="Times New Roman" w:hAnsi="Times New Roman" w:eastAsia="方正仿宋_GBK" w:cs="Times New Roman"/>
          <w:color w:val="000000"/>
          <w:w w:val="100"/>
          <w:sz w:val="30"/>
          <w:szCs w:val="30"/>
          <w:highlight w:val="none"/>
          <w:u w:val="none"/>
          <w:lang w:eastAsia="zh-CN"/>
        </w:rPr>
        <w:t>人民</w:t>
      </w:r>
      <w:r>
        <w:rPr>
          <w:rFonts w:hint="default" w:ascii="Times New Roman" w:hAnsi="Times New Roman" w:eastAsia="方正仿宋_GBK" w:cs="Times New Roman"/>
          <w:color w:val="000000"/>
          <w:w w:val="100"/>
          <w:sz w:val="30"/>
          <w:szCs w:val="30"/>
          <w:highlight w:val="none"/>
          <w:u w:val="none"/>
        </w:rPr>
        <w:t>政府请驻滇解放军、武警部队</w:t>
      </w:r>
      <w:r>
        <w:rPr>
          <w:rFonts w:hint="eastAsia" w:ascii="Times New Roman" w:hAnsi="Times New Roman" w:eastAsia="方正仿宋_GBK" w:cs="Times New Roman"/>
          <w:color w:val="000000"/>
          <w:w w:val="100"/>
          <w:sz w:val="30"/>
          <w:szCs w:val="30"/>
          <w:highlight w:val="none"/>
          <w:u w:val="none"/>
          <w:lang w:eastAsia="zh-CN"/>
        </w:rPr>
        <w:t>驰援，</w:t>
      </w:r>
      <w:r>
        <w:rPr>
          <w:rFonts w:hint="default" w:ascii="Times New Roman" w:hAnsi="Times New Roman" w:eastAsia="方正仿宋_GBK" w:cs="Times New Roman"/>
          <w:color w:val="000000"/>
          <w:w w:val="100"/>
          <w:sz w:val="30"/>
          <w:szCs w:val="30"/>
          <w:highlight w:val="none"/>
          <w:u w:val="none"/>
        </w:rPr>
        <w:t>申请中央防汛</w:t>
      </w:r>
      <w:r>
        <w:rPr>
          <w:rFonts w:hint="eastAsia" w:ascii="Times New Roman" w:hAnsi="Times New Roman" w:eastAsia="方正仿宋_GBK" w:cs="Times New Roman"/>
          <w:color w:val="000000"/>
          <w:w w:val="100"/>
          <w:sz w:val="30"/>
          <w:szCs w:val="30"/>
          <w:highlight w:val="none"/>
          <w:u w:val="none"/>
          <w:lang w:eastAsia="zh-CN"/>
        </w:rPr>
        <w:t>抗旱</w:t>
      </w:r>
      <w:r>
        <w:rPr>
          <w:rFonts w:hint="default" w:ascii="Times New Roman" w:hAnsi="Times New Roman" w:eastAsia="方正仿宋_GBK" w:cs="Times New Roman"/>
          <w:color w:val="000000"/>
          <w:w w:val="100"/>
          <w:sz w:val="30"/>
          <w:szCs w:val="30"/>
          <w:highlight w:val="none"/>
          <w:u w:val="none"/>
        </w:rPr>
        <w:t>物资支持。</w:t>
      </w:r>
    </w:p>
    <w:p w14:paraId="6C0F942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5</w:t>
      </w:r>
      <w:r>
        <w:rPr>
          <w:rFonts w:hint="eastAsia" w:ascii="Times New Roman" w:hAnsi="Times New Roman" w:eastAsia="方正仿宋_GBK" w:cs="Times New Roman"/>
          <w:color w:val="000000"/>
          <w:w w:val="100"/>
          <w:sz w:val="30"/>
          <w:szCs w:val="30"/>
          <w:highlight w:val="none"/>
          <w:u w:val="none"/>
          <w:lang w:eastAsia="zh-CN"/>
        </w:rPr>
        <w:t>）响应期内会商。</w:t>
      </w:r>
      <w:r>
        <w:rPr>
          <w:rFonts w:hint="default" w:ascii="Times New Roman" w:hAnsi="Times New Roman" w:eastAsia="方正仿宋_GBK" w:cs="Times New Roman"/>
          <w:color w:val="000000"/>
          <w:w w:val="100"/>
          <w:sz w:val="30"/>
          <w:szCs w:val="30"/>
          <w:highlight w:val="none"/>
          <w:u w:val="none"/>
        </w:rPr>
        <w:t>省防办密切监视</w:t>
      </w:r>
      <w:r>
        <w:rPr>
          <w:rFonts w:hint="eastAsia" w:ascii="Times New Roman" w:hAnsi="Times New Roman" w:eastAsia="方正仿宋_GBK" w:cs="Times New Roman"/>
          <w:color w:val="000000"/>
          <w:w w:val="100"/>
          <w:sz w:val="30"/>
          <w:szCs w:val="30"/>
          <w:highlight w:val="none"/>
          <w:u w:val="none"/>
          <w:lang w:val="en-US" w:eastAsia="zh-CN"/>
        </w:rPr>
        <w:t>雨情、水情、</w:t>
      </w:r>
      <w:r>
        <w:rPr>
          <w:rFonts w:hint="default" w:ascii="Times New Roman" w:hAnsi="Times New Roman" w:eastAsia="方正仿宋_GBK" w:cs="Times New Roman"/>
          <w:color w:val="000000"/>
          <w:sz w:val="30"/>
          <w:szCs w:val="30"/>
          <w:highlight w:val="none"/>
          <w:u w:val="none"/>
        </w:rPr>
        <w:t>工情</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汛情、旱情</w:t>
      </w:r>
      <w:r>
        <w:rPr>
          <w:rFonts w:hint="default"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险情、</w:t>
      </w:r>
      <w:r>
        <w:rPr>
          <w:rFonts w:hint="eastAsia" w:ascii="Times New Roman" w:hAnsi="Times New Roman" w:eastAsia="方正仿宋_GBK" w:cs="Times New Roman"/>
          <w:color w:val="000000"/>
          <w:sz w:val="30"/>
          <w:szCs w:val="30"/>
          <w:highlight w:val="none"/>
          <w:u w:val="none"/>
          <w:lang w:eastAsia="zh-CN"/>
        </w:rPr>
        <w:t>灾</w:t>
      </w:r>
      <w:r>
        <w:rPr>
          <w:rFonts w:hint="default" w:ascii="Times New Roman" w:hAnsi="Times New Roman" w:eastAsia="方正仿宋_GBK" w:cs="Times New Roman"/>
          <w:color w:val="000000"/>
          <w:sz w:val="30"/>
          <w:szCs w:val="30"/>
          <w:highlight w:val="none"/>
          <w:u w:val="none"/>
          <w:lang w:eastAsia="zh-CN"/>
        </w:rPr>
        <w:t>情</w:t>
      </w:r>
      <w:r>
        <w:rPr>
          <w:rFonts w:hint="default" w:ascii="Times New Roman" w:hAnsi="Times New Roman" w:eastAsia="方正仿宋_GBK" w:cs="Times New Roman"/>
          <w:color w:val="000000"/>
          <w:sz w:val="30"/>
          <w:szCs w:val="30"/>
          <w:highlight w:val="none"/>
          <w:u w:val="none"/>
        </w:rPr>
        <w:t>的发展变化，</w:t>
      </w:r>
      <w:r>
        <w:rPr>
          <w:rFonts w:hint="eastAsia" w:ascii="Times New Roman" w:hAnsi="Times New Roman" w:eastAsia="方正仿宋_GBK" w:cs="Times New Roman"/>
          <w:color w:val="000000"/>
          <w:sz w:val="30"/>
          <w:szCs w:val="30"/>
          <w:highlight w:val="none"/>
          <w:u w:val="none"/>
          <w:lang w:eastAsia="zh-CN"/>
        </w:rPr>
        <w:t>启动联合值班，省防办主任或委托副主任主持多部门滚动会商，会商成果报省委、省政府和省防指领导，通报省防指相关成员单位和有关州市防指。</w:t>
      </w:r>
    </w:p>
    <w:p w14:paraId="2FEC40F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6</w:t>
      </w: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rPr>
        <w:t>信息报送和发布。</w:t>
      </w:r>
      <w:r>
        <w:rPr>
          <w:rFonts w:hint="eastAsia" w:ascii="Times New Roman" w:hAnsi="Times New Roman" w:eastAsia="方正仿宋_GBK" w:cs="Times New Roman"/>
          <w:color w:val="000000"/>
          <w:w w:val="100"/>
          <w:sz w:val="30"/>
          <w:szCs w:val="30"/>
          <w:highlight w:val="none"/>
          <w:u w:val="none"/>
          <w:lang w:eastAsia="zh-CN"/>
        </w:rPr>
        <w:t>相关州市</w:t>
      </w:r>
      <w:r>
        <w:rPr>
          <w:rFonts w:hint="eastAsia" w:ascii="Times New Roman" w:hAnsi="Times New Roman" w:eastAsia="方正仿宋_GBK" w:cs="Times New Roman"/>
          <w:color w:val="000000"/>
          <w:w w:val="100"/>
          <w:sz w:val="30"/>
          <w:szCs w:val="30"/>
          <w:highlight w:val="none"/>
          <w:u w:val="none"/>
        </w:rPr>
        <w:t>防指、省</w:t>
      </w:r>
      <w:r>
        <w:rPr>
          <w:rFonts w:hint="eastAsia" w:ascii="Times New Roman" w:hAnsi="Times New Roman" w:eastAsia="方正仿宋_GBK" w:cs="Times New Roman"/>
          <w:color w:val="000000"/>
          <w:w w:val="100"/>
          <w:sz w:val="30"/>
          <w:szCs w:val="30"/>
          <w:highlight w:val="none"/>
          <w:u w:val="none"/>
          <w:lang w:eastAsia="zh-CN"/>
        </w:rPr>
        <w:t>防指有关</w:t>
      </w:r>
      <w:r>
        <w:rPr>
          <w:rFonts w:hint="eastAsia" w:ascii="Times New Roman" w:hAnsi="Times New Roman" w:eastAsia="方正仿宋_GBK" w:cs="Times New Roman"/>
          <w:color w:val="000000"/>
          <w:w w:val="100"/>
          <w:sz w:val="30"/>
          <w:szCs w:val="30"/>
          <w:highlight w:val="none"/>
          <w:u w:val="none"/>
        </w:rPr>
        <w:t>成员单位每日8时、16时向省</w:t>
      </w:r>
      <w:r>
        <w:rPr>
          <w:rFonts w:hint="eastAsia" w:ascii="Times New Roman" w:hAnsi="Times New Roman" w:eastAsia="方正仿宋_GBK" w:cs="Times New Roman"/>
          <w:color w:val="000000"/>
          <w:w w:val="100"/>
          <w:sz w:val="30"/>
          <w:szCs w:val="30"/>
          <w:highlight w:val="none"/>
          <w:u w:val="none"/>
          <w:lang w:eastAsia="zh-CN"/>
        </w:rPr>
        <w:t>防指</w:t>
      </w:r>
      <w:r>
        <w:rPr>
          <w:rFonts w:hint="eastAsia" w:ascii="Times New Roman" w:hAnsi="Times New Roman" w:eastAsia="方正仿宋_GBK" w:cs="Times New Roman"/>
          <w:color w:val="000000"/>
          <w:w w:val="100"/>
          <w:sz w:val="30"/>
          <w:szCs w:val="30"/>
          <w:highlight w:val="none"/>
          <w:u w:val="none"/>
        </w:rPr>
        <w:t>报告防汛救灾工作情况，重大以上突发性汛情、险情、灾情和重要防汛工作部署应第一时间报告。省</w:t>
      </w:r>
      <w:r>
        <w:rPr>
          <w:rFonts w:hint="eastAsia" w:ascii="Times New Roman" w:hAnsi="Times New Roman" w:eastAsia="方正仿宋_GBK" w:cs="Times New Roman"/>
          <w:color w:val="000000"/>
          <w:w w:val="100"/>
          <w:sz w:val="30"/>
          <w:szCs w:val="30"/>
          <w:highlight w:val="none"/>
          <w:u w:val="none"/>
          <w:lang w:eastAsia="zh-CN"/>
        </w:rPr>
        <w:t>防办</w:t>
      </w:r>
      <w:r>
        <w:rPr>
          <w:rFonts w:hint="eastAsia" w:ascii="Times New Roman" w:hAnsi="Times New Roman" w:eastAsia="方正仿宋_GBK" w:cs="Times New Roman"/>
          <w:color w:val="000000"/>
          <w:w w:val="100"/>
          <w:sz w:val="30"/>
          <w:szCs w:val="30"/>
          <w:highlight w:val="none"/>
          <w:u w:val="none"/>
        </w:rPr>
        <w:t>统一审核和发布全省防汛动态。</w:t>
      </w:r>
    </w:p>
    <w:p w14:paraId="10BF4F57">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7</w:t>
      </w: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eastAsia="zh-CN"/>
        </w:rPr>
        <w:t>新闻发布。</w:t>
      </w:r>
      <w:r>
        <w:rPr>
          <w:rFonts w:hint="default" w:ascii="Times New Roman" w:hAnsi="Times New Roman" w:eastAsia="方正仿宋_GBK" w:cs="Times New Roman"/>
          <w:color w:val="000000"/>
          <w:w w:val="100"/>
          <w:sz w:val="30"/>
          <w:szCs w:val="30"/>
          <w:highlight w:val="none"/>
          <w:u w:val="none"/>
        </w:rPr>
        <w:t>省防指召开新闻发布会，主动回应舆论关切，正确引导舆论导向。</w:t>
      </w:r>
    </w:p>
    <w:p w14:paraId="18FD1761">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8</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i w:val="0"/>
          <w:iCs w:val="0"/>
          <w:caps w:val="0"/>
          <w:color w:val="000000"/>
          <w:spacing w:val="0"/>
          <w:sz w:val="30"/>
          <w:szCs w:val="30"/>
          <w:highlight w:val="none"/>
          <w:u w:val="none"/>
          <w:shd w:val="clear" w:fill="auto"/>
        </w:rPr>
        <w:t>紧急防汛</w:t>
      </w:r>
      <w:r>
        <w:rPr>
          <w:rFonts w:hint="eastAsia" w:ascii="Times New Roman" w:hAnsi="Times New Roman" w:eastAsia="方正仿宋_GBK" w:cs="Times New Roman"/>
          <w:i w:val="0"/>
          <w:iCs w:val="0"/>
          <w:caps w:val="0"/>
          <w:color w:val="000000"/>
          <w:spacing w:val="0"/>
          <w:sz w:val="30"/>
          <w:szCs w:val="30"/>
          <w:highlight w:val="none"/>
          <w:u w:val="none"/>
          <w:shd w:val="clear" w:fill="auto"/>
          <w:lang w:eastAsia="zh-CN"/>
        </w:rPr>
        <w:t>（</w:t>
      </w:r>
      <w:r>
        <w:rPr>
          <w:rFonts w:hint="eastAsia" w:ascii="Times New Roman" w:hAnsi="Times New Roman" w:eastAsia="方正仿宋_GBK" w:cs="Times New Roman"/>
          <w:i w:val="0"/>
          <w:iCs w:val="0"/>
          <w:caps w:val="0"/>
          <w:color w:val="000000"/>
          <w:spacing w:val="0"/>
          <w:sz w:val="30"/>
          <w:szCs w:val="30"/>
          <w:highlight w:val="none"/>
          <w:u w:val="none"/>
          <w:shd w:val="clear" w:fill="auto"/>
          <w:lang w:val="en-US" w:eastAsia="zh-CN"/>
        </w:rPr>
        <w:t>抗旱</w:t>
      </w:r>
      <w:r>
        <w:rPr>
          <w:rFonts w:hint="eastAsia" w:ascii="Times New Roman" w:hAnsi="Times New Roman" w:eastAsia="方正仿宋_GBK" w:cs="Times New Roman"/>
          <w:i w:val="0"/>
          <w:iCs w:val="0"/>
          <w:caps w:val="0"/>
          <w:color w:val="000000"/>
          <w:spacing w:val="0"/>
          <w:sz w:val="30"/>
          <w:szCs w:val="30"/>
          <w:highlight w:val="none"/>
          <w:u w:val="none"/>
          <w:shd w:val="clear" w:fill="auto"/>
          <w:lang w:eastAsia="zh-CN"/>
        </w:rPr>
        <w:t>）</w:t>
      </w:r>
      <w:r>
        <w:rPr>
          <w:rFonts w:hint="eastAsia" w:ascii="Times New Roman" w:hAnsi="Times New Roman" w:eastAsia="方正仿宋_GBK" w:cs="Times New Roman"/>
          <w:i w:val="0"/>
          <w:iCs w:val="0"/>
          <w:caps w:val="0"/>
          <w:color w:val="000000"/>
          <w:spacing w:val="0"/>
          <w:sz w:val="30"/>
          <w:szCs w:val="30"/>
          <w:highlight w:val="none"/>
          <w:u w:val="none"/>
          <w:shd w:val="clear" w:fill="auto"/>
        </w:rPr>
        <w:t>期。根据汛情依法按程序宣布进入紧急防汛</w:t>
      </w:r>
      <w:r>
        <w:rPr>
          <w:rFonts w:hint="eastAsia" w:ascii="Times New Roman" w:hAnsi="Times New Roman" w:eastAsia="方正仿宋_GBK" w:cs="Times New Roman"/>
          <w:i w:val="0"/>
          <w:iCs w:val="0"/>
          <w:caps w:val="0"/>
          <w:color w:val="000000"/>
          <w:spacing w:val="0"/>
          <w:sz w:val="30"/>
          <w:szCs w:val="30"/>
          <w:highlight w:val="none"/>
          <w:u w:val="none"/>
          <w:shd w:val="clear" w:fill="auto"/>
          <w:lang w:eastAsia="zh-CN"/>
        </w:rPr>
        <w:t>（</w:t>
      </w:r>
      <w:r>
        <w:rPr>
          <w:rFonts w:hint="eastAsia" w:ascii="Times New Roman" w:hAnsi="Times New Roman" w:eastAsia="方正仿宋_GBK" w:cs="Times New Roman"/>
          <w:i w:val="0"/>
          <w:iCs w:val="0"/>
          <w:caps w:val="0"/>
          <w:color w:val="000000"/>
          <w:spacing w:val="0"/>
          <w:sz w:val="30"/>
          <w:szCs w:val="30"/>
          <w:highlight w:val="none"/>
          <w:u w:val="none"/>
          <w:shd w:val="clear" w:fill="auto"/>
          <w:lang w:val="en-US" w:eastAsia="zh-CN"/>
        </w:rPr>
        <w:t>抗旱</w:t>
      </w:r>
      <w:r>
        <w:rPr>
          <w:rFonts w:hint="eastAsia" w:ascii="Times New Roman" w:hAnsi="Times New Roman" w:eastAsia="方正仿宋_GBK" w:cs="Times New Roman"/>
          <w:i w:val="0"/>
          <w:iCs w:val="0"/>
          <w:caps w:val="0"/>
          <w:color w:val="000000"/>
          <w:spacing w:val="0"/>
          <w:sz w:val="30"/>
          <w:szCs w:val="30"/>
          <w:highlight w:val="none"/>
          <w:u w:val="none"/>
          <w:shd w:val="clear" w:fill="auto"/>
          <w:lang w:eastAsia="zh-CN"/>
        </w:rPr>
        <w:t>）</w:t>
      </w:r>
      <w:r>
        <w:rPr>
          <w:rFonts w:hint="eastAsia" w:ascii="Times New Roman" w:hAnsi="Times New Roman" w:eastAsia="方正仿宋_GBK" w:cs="Times New Roman"/>
          <w:i w:val="0"/>
          <w:iCs w:val="0"/>
          <w:caps w:val="0"/>
          <w:color w:val="000000"/>
          <w:spacing w:val="0"/>
          <w:sz w:val="30"/>
          <w:szCs w:val="30"/>
          <w:highlight w:val="none"/>
          <w:u w:val="none"/>
          <w:shd w:val="clear" w:fill="auto"/>
        </w:rPr>
        <w:t>期。</w:t>
      </w:r>
    </w:p>
    <w:p w14:paraId="301C1449">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98" w:name="_Toc13490"/>
      <w:bookmarkStart w:id="99" w:name="_Toc6283"/>
      <w:bookmarkStart w:id="100" w:name="_Toc20292"/>
      <w:bookmarkStart w:id="101" w:name="_Toc12362"/>
      <w:bookmarkStart w:id="102" w:name="_Toc8810"/>
      <w:r>
        <w:rPr>
          <w:rFonts w:hint="eastAsia" w:ascii="Times New Roman" w:hAnsi="Times New Roman" w:eastAsia="方正仿宋_GBK" w:cs="Times New Roman"/>
          <w:b/>
          <w:bCs/>
          <w:color w:val="000000"/>
          <w:sz w:val="30"/>
          <w:szCs w:val="30"/>
          <w:highlight w:val="none"/>
          <w:u w:val="none"/>
          <w:lang w:val="en-US" w:eastAsia="zh-CN"/>
        </w:rPr>
        <w:t>7</w:t>
      </w:r>
      <w:r>
        <w:rPr>
          <w:rFonts w:hint="default" w:ascii="Times New Roman" w:hAnsi="Times New Roman" w:eastAsia="方正仿宋_GBK" w:cs="Times New Roman"/>
          <w:b/>
          <w:bCs/>
          <w:color w:val="000000"/>
          <w:sz w:val="30"/>
          <w:szCs w:val="30"/>
          <w:highlight w:val="none"/>
          <w:u w:val="none"/>
        </w:rPr>
        <w:t>.2</w:t>
      </w:r>
      <w:r>
        <w:rPr>
          <w:rFonts w:hint="eastAsia" w:ascii="Times New Roman" w:hAnsi="Times New Roman" w:eastAsia="方正仿宋_GBK" w:cs="Times New Roman"/>
          <w:b/>
          <w:bCs/>
          <w:color w:val="000000"/>
          <w:sz w:val="30"/>
          <w:szCs w:val="30"/>
          <w:highlight w:val="none"/>
          <w:u w:val="none"/>
          <w:lang w:val="en-US" w:eastAsia="zh-CN"/>
        </w:rPr>
        <w:t>二</w:t>
      </w:r>
      <w:r>
        <w:rPr>
          <w:rFonts w:hint="default" w:ascii="Times New Roman" w:hAnsi="Times New Roman" w:eastAsia="方正仿宋_GBK" w:cs="Times New Roman"/>
          <w:b/>
          <w:bCs/>
          <w:color w:val="000000"/>
          <w:sz w:val="30"/>
          <w:szCs w:val="30"/>
          <w:highlight w:val="none"/>
          <w:u w:val="none"/>
        </w:rPr>
        <w:t>级应急响应</w:t>
      </w:r>
      <w:bookmarkEnd w:id="98"/>
      <w:bookmarkEnd w:id="99"/>
      <w:bookmarkEnd w:id="100"/>
      <w:bookmarkEnd w:id="101"/>
      <w:bookmarkEnd w:id="102"/>
    </w:p>
    <w:p w14:paraId="77CCC3E0">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103" w:name="_Toc30185"/>
      <w:bookmarkStart w:id="104" w:name="_Toc7998"/>
      <w:r>
        <w:rPr>
          <w:rFonts w:hint="eastAsia" w:ascii="Times New Roman" w:hAnsi="Times New Roman" w:eastAsia="方正仿宋_GBK" w:cs="Times New Roman"/>
          <w:color w:val="000000"/>
          <w:sz w:val="30"/>
          <w:szCs w:val="30"/>
          <w:highlight w:val="none"/>
          <w:u w:val="none"/>
          <w:lang w:eastAsia="zh-CN"/>
        </w:rPr>
        <w:t>7</w:t>
      </w:r>
      <w:r>
        <w:rPr>
          <w:rFonts w:hint="eastAsia" w:ascii="Times New Roman" w:hAnsi="Times New Roman" w:eastAsia="方正仿宋_GBK" w:cs="Times New Roman"/>
          <w:color w:val="000000"/>
          <w:sz w:val="30"/>
          <w:szCs w:val="30"/>
          <w:highlight w:val="none"/>
          <w:u w:val="none"/>
          <w:lang w:val="en-US" w:eastAsia="zh-CN"/>
        </w:rPr>
        <w:t>.2.1</w:t>
      </w:r>
      <w:r>
        <w:rPr>
          <w:rFonts w:hint="default" w:ascii="Times New Roman" w:hAnsi="Times New Roman" w:eastAsia="方正仿宋_GBK" w:cs="Times New Roman"/>
          <w:color w:val="000000"/>
          <w:sz w:val="30"/>
          <w:szCs w:val="30"/>
          <w:highlight w:val="none"/>
          <w:u w:val="none"/>
        </w:rPr>
        <w:t>出现下列情况之一的，经会商研判，启动省级防汛或抗旱</w:t>
      </w:r>
      <w:r>
        <w:rPr>
          <w:rFonts w:hint="eastAsia" w:ascii="Times New Roman" w:hAnsi="Times New Roman" w:eastAsia="方正仿宋_GBK" w:cs="Times New Roman"/>
          <w:color w:val="000000"/>
          <w:sz w:val="30"/>
          <w:szCs w:val="30"/>
          <w:highlight w:val="none"/>
          <w:u w:val="none"/>
          <w:lang w:eastAsia="zh-CN"/>
        </w:rPr>
        <w:t>二</w:t>
      </w:r>
      <w:r>
        <w:rPr>
          <w:rFonts w:hint="default" w:ascii="Times New Roman" w:hAnsi="Times New Roman" w:eastAsia="方正仿宋_GBK" w:cs="Times New Roman"/>
          <w:color w:val="000000"/>
          <w:sz w:val="30"/>
          <w:szCs w:val="30"/>
          <w:highlight w:val="none"/>
          <w:u w:val="none"/>
        </w:rPr>
        <w:t>级应急响应：</w:t>
      </w:r>
    </w:p>
    <w:p w14:paraId="4495A80E">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（1）省气象部门发布暴雨及极端降水天气</w:t>
      </w:r>
      <w:r>
        <w:rPr>
          <w:rFonts w:hint="eastAsia" w:ascii="Times New Roman" w:hAnsi="Times New Roman" w:eastAsia="方正仿宋_GBK" w:cs="Times New Roman"/>
          <w:color w:val="000000"/>
          <w:sz w:val="30"/>
          <w:szCs w:val="30"/>
          <w:highlight w:val="none"/>
          <w:u w:val="none"/>
          <w:lang w:eastAsia="zh-CN"/>
        </w:rPr>
        <w:t>二</w:t>
      </w:r>
      <w:r>
        <w:rPr>
          <w:rFonts w:hint="default" w:ascii="Times New Roman" w:hAnsi="Times New Roman" w:eastAsia="方正仿宋_GBK" w:cs="Times New Roman"/>
          <w:color w:val="000000"/>
          <w:sz w:val="30"/>
          <w:szCs w:val="30"/>
          <w:highlight w:val="none"/>
          <w:u w:val="none"/>
        </w:rPr>
        <w:t>级（</w:t>
      </w:r>
      <w:r>
        <w:rPr>
          <w:rFonts w:hint="eastAsia" w:ascii="Times New Roman" w:hAnsi="Times New Roman" w:eastAsia="方正仿宋_GBK" w:cs="Times New Roman"/>
          <w:color w:val="000000"/>
          <w:sz w:val="30"/>
          <w:szCs w:val="30"/>
          <w:highlight w:val="none"/>
          <w:u w:val="none"/>
          <w:lang w:eastAsia="zh-CN"/>
        </w:rPr>
        <w:t>橙色</w:t>
      </w:r>
      <w:r>
        <w:rPr>
          <w:rFonts w:hint="default" w:ascii="Times New Roman" w:hAnsi="Times New Roman" w:eastAsia="方正仿宋_GBK" w:cs="Times New Roman"/>
          <w:color w:val="000000"/>
          <w:sz w:val="30"/>
          <w:szCs w:val="30"/>
          <w:highlight w:val="none"/>
          <w:u w:val="none"/>
        </w:rPr>
        <w:t>）预警，且研判可能出现重大洪涝灾害；</w:t>
      </w:r>
    </w:p>
    <w:p w14:paraId="1AB205B7">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（2）省气象部门预报台风登陆后对我省境内可能造成</w:t>
      </w:r>
      <w:r>
        <w:rPr>
          <w:rFonts w:hint="eastAsia" w:ascii="Times New Roman" w:hAnsi="Times New Roman" w:eastAsia="方正仿宋_GBK" w:cs="Times New Roman"/>
          <w:color w:val="000000"/>
          <w:sz w:val="30"/>
          <w:szCs w:val="30"/>
          <w:highlight w:val="none"/>
          <w:u w:val="none"/>
          <w:lang w:eastAsia="zh-CN"/>
        </w:rPr>
        <w:t>重大</w:t>
      </w:r>
      <w:r>
        <w:rPr>
          <w:rFonts w:hint="default" w:ascii="Times New Roman" w:hAnsi="Times New Roman" w:eastAsia="方正仿宋_GBK" w:cs="Times New Roman"/>
          <w:color w:val="000000"/>
          <w:sz w:val="30"/>
          <w:szCs w:val="30"/>
          <w:highlight w:val="none"/>
          <w:u w:val="none"/>
        </w:rPr>
        <w:t>影响；</w:t>
      </w:r>
    </w:p>
    <w:p w14:paraId="6968FBF3">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（3）省水文部门发布洪水红色预警，且研判可能出现重大洪涝灾害；</w:t>
      </w:r>
    </w:p>
    <w:p w14:paraId="5F77171E">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（4）大型、重点中型水库水电站发生重大险情，严重威胁公共安全；</w:t>
      </w:r>
    </w:p>
    <w:p w14:paraId="19307867">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5</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出现Ⅰ级风险堰塞湖；</w:t>
      </w:r>
    </w:p>
    <w:p w14:paraId="73CCCBB7">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eastAsia="zh-CN"/>
        </w:rPr>
        <w:t>6</w:t>
      </w: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eastAsia="zh-CN"/>
        </w:rPr>
        <w:t>4</w:t>
      </w:r>
      <w:r>
        <w:rPr>
          <w:rFonts w:hint="default" w:ascii="Times New Roman" w:hAnsi="Times New Roman" w:eastAsia="方正仿宋_GBK" w:cs="Times New Roman"/>
          <w:color w:val="000000"/>
          <w:sz w:val="30"/>
          <w:szCs w:val="30"/>
          <w:highlight w:val="none"/>
          <w:u w:val="none"/>
        </w:rPr>
        <w:t>个及以上州（市）发生特大干旱，且旱情仍持续发展；</w:t>
      </w:r>
    </w:p>
    <w:p w14:paraId="7146B229">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eastAsia="zh-CN"/>
        </w:rPr>
        <w:t>7</w:t>
      </w:r>
      <w:r>
        <w:rPr>
          <w:rFonts w:hint="default" w:ascii="Times New Roman" w:hAnsi="Times New Roman" w:eastAsia="方正仿宋_GBK" w:cs="Times New Roman"/>
          <w:color w:val="000000"/>
          <w:sz w:val="30"/>
          <w:szCs w:val="30"/>
          <w:highlight w:val="none"/>
          <w:u w:val="none"/>
        </w:rPr>
        <w:t>）其他需要启动</w:t>
      </w:r>
      <w:r>
        <w:rPr>
          <w:rFonts w:hint="eastAsia" w:ascii="Times New Roman" w:hAnsi="Times New Roman" w:eastAsia="方正仿宋_GBK" w:cs="Times New Roman"/>
          <w:color w:val="000000"/>
          <w:sz w:val="30"/>
          <w:szCs w:val="30"/>
          <w:highlight w:val="none"/>
          <w:u w:val="none"/>
          <w:lang w:eastAsia="zh-CN"/>
        </w:rPr>
        <w:t>二</w:t>
      </w:r>
      <w:r>
        <w:rPr>
          <w:rFonts w:hint="default" w:ascii="Times New Roman" w:hAnsi="Times New Roman" w:eastAsia="方正仿宋_GBK" w:cs="Times New Roman"/>
          <w:color w:val="000000"/>
          <w:sz w:val="30"/>
          <w:szCs w:val="30"/>
          <w:highlight w:val="none"/>
          <w:u w:val="none"/>
        </w:rPr>
        <w:t>级应急响应的情况。</w:t>
      </w:r>
    </w:p>
    <w:bookmarkEnd w:id="103"/>
    <w:bookmarkEnd w:id="104"/>
    <w:p w14:paraId="5857D631">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bookmarkStart w:id="105" w:name="_Toc16353"/>
      <w:bookmarkStart w:id="106" w:name="_Toc12890"/>
      <w:r>
        <w:rPr>
          <w:rFonts w:hint="eastAsia" w:ascii="Times New Roman" w:hAnsi="Times New Roman" w:eastAsia="方正仿宋_GBK" w:cs="Times New Roman"/>
          <w:color w:val="000000"/>
          <w:sz w:val="30"/>
          <w:szCs w:val="30"/>
          <w:highlight w:val="none"/>
          <w:u w:val="none"/>
          <w:lang w:val="en-US" w:eastAsia="zh-CN"/>
        </w:rPr>
        <w:t>7.2</w:t>
      </w:r>
      <w:r>
        <w:rPr>
          <w:rFonts w:hint="default" w:ascii="Times New Roman" w:hAnsi="Times New Roman" w:eastAsia="方正仿宋_GBK" w:cs="Times New Roman"/>
          <w:color w:val="000000"/>
          <w:sz w:val="30"/>
          <w:szCs w:val="30"/>
          <w:highlight w:val="none"/>
          <w:u w:val="none"/>
        </w:rPr>
        <w:t>.2</w:t>
      </w:r>
      <w:r>
        <w:rPr>
          <w:rFonts w:hint="eastAsia" w:ascii="Times New Roman" w:hAnsi="Times New Roman" w:eastAsia="方正仿宋_GBK" w:cs="Times New Roman"/>
          <w:color w:val="000000"/>
          <w:sz w:val="30"/>
          <w:szCs w:val="30"/>
          <w:highlight w:val="none"/>
          <w:u w:val="none"/>
          <w:lang w:val="en-US" w:eastAsia="zh-CN"/>
        </w:rPr>
        <w:t>二</w:t>
      </w:r>
      <w:r>
        <w:rPr>
          <w:rFonts w:hint="default" w:ascii="Times New Roman" w:hAnsi="Times New Roman" w:eastAsia="方正仿宋_GBK" w:cs="Times New Roman"/>
          <w:color w:val="000000"/>
          <w:sz w:val="30"/>
          <w:szCs w:val="30"/>
          <w:highlight w:val="none"/>
          <w:u w:val="none"/>
        </w:rPr>
        <w:t>级响应行动</w:t>
      </w:r>
      <w:bookmarkEnd w:id="105"/>
      <w:bookmarkEnd w:id="106"/>
    </w:p>
    <w:p w14:paraId="53E17FD6">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（1）</w:t>
      </w:r>
      <w:r>
        <w:rPr>
          <w:rFonts w:hint="eastAsia" w:ascii="Times New Roman" w:hAnsi="Times New Roman" w:eastAsia="方正仿宋_GBK" w:cs="Times New Roman"/>
          <w:color w:val="000000"/>
          <w:sz w:val="30"/>
          <w:szCs w:val="30"/>
          <w:highlight w:val="none"/>
          <w:u w:val="none"/>
          <w:lang w:eastAsia="zh-CN"/>
        </w:rPr>
        <w:t>发布应急响应。</w:t>
      </w:r>
      <w:r>
        <w:rPr>
          <w:rFonts w:hint="eastAsia" w:ascii="Times New Roman" w:hAnsi="Times New Roman" w:eastAsia="方正仿宋_GBK" w:cs="Times New Roman"/>
          <w:color w:val="000000"/>
          <w:sz w:val="30"/>
          <w:szCs w:val="30"/>
          <w:highlight w:val="none"/>
          <w:u w:val="none"/>
        </w:rPr>
        <w:t>省</w:t>
      </w:r>
      <w:r>
        <w:rPr>
          <w:rFonts w:hint="eastAsia" w:ascii="Times New Roman" w:hAnsi="Times New Roman" w:eastAsia="方正仿宋_GBK" w:cs="Times New Roman"/>
          <w:color w:val="000000"/>
          <w:sz w:val="30"/>
          <w:szCs w:val="30"/>
          <w:highlight w:val="none"/>
          <w:u w:val="none"/>
          <w:lang w:eastAsia="zh-CN"/>
        </w:rPr>
        <w:t>防指</w:t>
      </w:r>
      <w:r>
        <w:rPr>
          <w:rFonts w:hint="eastAsia" w:ascii="Times New Roman" w:hAnsi="Times New Roman" w:eastAsia="方正仿宋_GBK" w:cs="Times New Roman"/>
          <w:color w:val="000000"/>
          <w:sz w:val="30"/>
          <w:szCs w:val="30"/>
          <w:highlight w:val="none"/>
          <w:u w:val="none"/>
        </w:rPr>
        <w:t>将启动</w:t>
      </w:r>
      <w:r>
        <w:rPr>
          <w:rFonts w:hint="eastAsia" w:ascii="Times New Roman" w:hAnsi="Times New Roman" w:eastAsia="方正仿宋_GBK" w:cs="Times New Roman"/>
          <w:color w:val="000000"/>
          <w:sz w:val="30"/>
          <w:szCs w:val="30"/>
          <w:highlight w:val="none"/>
          <w:u w:val="none"/>
          <w:lang w:eastAsia="zh-CN"/>
        </w:rPr>
        <w:t>二</w:t>
      </w:r>
      <w:r>
        <w:rPr>
          <w:rFonts w:hint="eastAsia" w:ascii="Times New Roman" w:hAnsi="Times New Roman" w:eastAsia="方正仿宋_GBK" w:cs="Times New Roman"/>
          <w:color w:val="000000"/>
          <w:sz w:val="30"/>
          <w:szCs w:val="30"/>
          <w:highlight w:val="none"/>
          <w:u w:val="none"/>
        </w:rPr>
        <w:t>级应急响应及防汛救灾情况迅速上报国家防总、</w:t>
      </w:r>
      <w:r>
        <w:rPr>
          <w:rFonts w:hint="eastAsia" w:ascii="Times New Roman" w:hAnsi="Times New Roman" w:eastAsia="方正仿宋_GBK" w:cs="Times New Roman"/>
          <w:color w:val="000000"/>
          <w:sz w:val="30"/>
          <w:szCs w:val="30"/>
          <w:highlight w:val="none"/>
          <w:u w:val="none"/>
          <w:lang w:eastAsia="zh-CN"/>
        </w:rPr>
        <w:t>流域</w:t>
      </w:r>
      <w:r>
        <w:rPr>
          <w:rFonts w:hint="eastAsia" w:ascii="Times New Roman" w:hAnsi="Times New Roman" w:eastAsia="方正仿宋_GBK" w:cs="Times New Roman"/>
          <w:color w:val="000000"/>
          <w:sz w:val="30"/>
          <w:szCs w:val="30"/>
          <w:highlight w:val="none"/>
          <w:u w:val="none"/>
        </w:rPr>
        <w:t>防总、省委、省政府，并通报</w:t>
      </w:r>
      <w:r>
        <w:rPr>
          <w:rFonts w:hint="eastAsia" w:ascii="Times New Roman" w:hAnsi="Times New Roman" w:eastAsia="方正仿宋_GBK" w:cs="Times New Roman"/>
          <w:color w:val="000000"/>
          <w:sz w:val="30"/>
          <w:szCs w:val="30"/>
          <w:highlight w:val="none"/>
          <w:u w:val="none"/>
          <w:lang w:eastAsia="zh-CN"/>
        </w:rPr>
        <w:t>省防指成员单位及相关州市防指</w:t>
      </w:r>
      <w:r>
        <w:rPr>
          <w:rFonts w:hint="eastAsia" w:ascii="Times New Roman" w:hAnsi="Times New Roman" w:eastAsia="方正仿宋_GBK" w:cs="Times New Roman"/>
          <w:color w:val="000000"/>
          <w:sz w:val="30"/>
          <w:szCs w:val="30"/>
          <w:highlight w:val="none"/>
          <w:u w:val="none"/>
        </w:rPr>
        <w:t>，督促按照本地、本部门预案启动相应级别的应急响应，</w:t>
      </w:r>
      <w:r>
        <w:rPr>
          <w:rFonts w:hint="eastAsia" w:ascii="Times New Roman" w:hAnsi="Times New Roman" w:eastAsia="方正仿宋_GBK" w:cs="Times New Roman"/>
          <w:color w:val="000000"/>
          <w:sz w:val="30"/>
          <w:szCs w:val="30"/>
          <w:highlight w:val="none"/>
          <w:u w:val="none"/>
          <w:lang w:eastAsia="zh-CN"/>
        </w:rPr>
        <w:t>落实响应措施</w:t>
      </w:r>
      <w:r>
        <w:rPr>
          <w:rFonts w:hint="eastAsia" w:ascii="Times New Roman" w:hAnsi="Times New Roman" w:eastAsia="方正仿宋_GBK" w:cs="Times New Roman"/>
          <w:color w:val="000000"/>
          <w:sz w:val="30"/>
          <w:szCs w:val="30"/>
          <w:highlight w:val="none"/>
          <w:u w:val="none"/>
        </w:rPr>
        <w:t>。</w:t>
      </w:r>
    </w:p>
    <w:p w14:paraId="293E73F2">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val="en-US" w:eastAsia="zh-CN"/>
        </w:rPr>
        <w:t>（2）指挥调度。省防指</w:t>
      </w:r>
      <w:r>
        <w:rPr>
          <w:rFonts w:hint="eastAsia" w:ascii="Times New Roman" w:hAnsi="Times New Roman" w:eastAsia="方正仿宋_GBK" w:cs="Times New Roman"/>
          <w:color w:val="000000"/>
          <w:sz w:val="30"/>
          <w:szCs w:val="30"/>
          <w:highlight w:val="none"/>
          <w:u w:val="none"/>
          <w:lang w:eastAsia="zh-CN"/>
        </w:rPr>
        <w:t>总指挥或委托指挥长在指挥部坐镇统一</w:t>
      </w:r>
      <w:r>
        <w:rPr>
          <w:rFonts w:hint="eastAsia" w:ascii="Times New Roman" w:hAnsi="Times New Roman" w:eastAsia="方正仿宋_GBK" w:cs="Times New Roman"/>
          <w:color w:val="000000"/>
          <w:sz w:val="30"/>
          <w:szCs w:val="30"/>
          <w:highlight w:val="none"/>
          <w:u w:val="none"/>
          <w:lang w:val="en-US" w:eastAsia="zh-CN"/>
        </w:rPr>
        <w:t>指挥</w:t>
      </w:r>
      <w:r>
        <w:rPr>
          <w:rFonts w:hint="eastAsia" w:ascii="Times New Roman" w:hAnsi="Times New Roman" w:eastAsia="方正仿宋_GBK" w:cs="Times New Roman"/>
          <w:color w:val="000000"/>
          <w:sz w:val="30"/>
          <w:szCs w:val="30"/>
          <w:highlight w:val="none"/>
          <w:u w:val="none"/>
          <w:lang w:eastAsia="zh-CN"/>
        </w:rPr>
        <w:t>调度，分析防汛抗旱形势，视频连线相关州市、</w:t>
      </w:r>
      <w:r>
        <w:rPr>
          <w:rFonts w:hint="eastAsia" w:ascii="Times New Roman" w:hAnsi="Times New Roman" w:eastAsia="方正仿宋_GBK" w:cs="Times New Roman"/>
          <w:color w:val="000000"/>
          <w:sz w:val="30"/>
          <w:szCs w:val="30"/>
          <w:highlight w:val="none"/>
          <w:u w:val="none"/>
          <w:lang w:val="en-US" w:eastAsia="zh-CN"/>
        </w:rPr>
        <w:t>县区</w:t>
      </w:r>
      <w:r>
        <w:rPr>
          <w:rFonts w:hint="eastAsia" w:ascii="Times New Roman" w:hAnsi="Times New Roman" w:eastAsia="方正仿宋_GBK" w:cs="Times New Roman"/>
          <w:color w:val="000000"/>
          <w:sz w:val="30"/>
          <w:szCs w:val="30"/>
          <w:highlight w:val="none"/>
          <w:u w:val="none"/>
          <w:lang w:eastAsia="zh-CN"/>
        </w:rPr>
        <w:t>防指</w:t>
      </w:r>
      <w:r>
        <w:rPr>
          <w:rFonts w:hint="default" w:ascii="Times New Roman" w:hAnsi="Times New Roman" w:eastAsia="方正仿宋_GBK" w:cs="Times New Roman"/>
          <w:color w:val="000000"/>
          <w:sz w:val="30"/>
          <w:szCs w:val="30"/>
          <w:highlight w:val="none"/>
          <w:u w:val="none"/>
        </w:rPr>
        <w:t>部署防汛抗旱抢险救灾工作</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副指挥长及指挥部</w:t>
      </w:r>
      <w:r>
        <w:rPr>
          <w:rFonts w:hint="eastAsia" w:ascii="Times New Roman" w:hAnsi="Times New Roman" w:eastAsia="方正仿宋_GBK" w:cs="Times New Roman"/>
          <w:color w:val="000000"/>
          <w:sz w:val="30"/>
          <w:szCs w:val="30"/>
          <w:highlight w:val="none"/>
          <w:u w:val="none"/>
          <w:lang w:eastAsia="zh-CN"/>
        </w:rPr>
        <w:t>相关</w:t>
      </w:r>
      <w:r>
        <w:rPr>
          <w:rFonts w:hint="default" w:ascii="Times New Roman" w:hAnsi="Times New Roman" w:eastAsia="方正仿宋_GBK" w:cs="Times New Roman"/>
          <w:color w:val="000000"/>
          <w:sz w:val="30"/>
          <w:szCs w:val="30"/>
          <w:highlight w:val="none"/>
          <w:u w:val="none"/>
        </w:rPr>
        <w:t>成员参加</w:t>
      </w:r>
      <w:r>
        <w:rPr>
          <w:rFonts w:hint="eastAsia" w:ascii="Times New Roman" w:hAnsi="Times New Roman" w:eastAsia="方正仿宋_GBK" w:cs="Times New Roman"/>
          <w:color w:val="000000"/>
          <w:sz w:val="30"/>
          <w:szCs w:val="30"/>
          <w:highlight w:val="none"/>
          <w:u w:val="none"/>
          <w:lang w:eastAsia="zh-CN"/>
        </w:rPr>
        <w:t>调度。</w:t>
      </w:r>
    </w:p>
    <w:p w14:paraId="46DE24EA">
      <w:pPr>
        <w:autoSpaceDN w:val="0"/>
        <w:spacing w:line="600" w:lineRule="exact"/>
        <w:ind w:firstLine="632" w:firstLineChars="200"/>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3</w:t>
      </w:r>
      <w:r>
        <w:rPr>
          <w:rFonts w:hint="eastAsia" w:ascii="Times New Roman" w:hAnsi="Times New Roman" w:eastAsia="方正仿宋_GBK" w:cs="Times New Roman"/>
          <w:color w:val="000000"/>
          <w:sz w:val="30"/>
          <w:szCs w:val="30"/>
          <w:highlight w:val="none"/>
          <w:u w:val="none"/>
          <w:lang w:eastAsia="zh-CN"/>
        </w:rPr>
        <w:t>）省防指视情成立现场指挥部。</w:t>
      </w:r>
    </w:p>
    <w:p w14:paraId="724EBB62">
      <w:pPr>
        <w:autoSpaceDN w:val="0"/>
        <w:spacing w:line="600" w:lineRule="exact"/>
        <w:ind w:firstLine="632" w:firstLineChars="200"/>
        <w:rPr>
          <w:rFonts w:hint="eastAsia" w:ascii="Times New Roman" w:hAnsi="Times New Roman" w:eastAsia="方正仿宋_GBK" w:cs="Times New Roman"/>
          <w:color w:val="000000"/>
          <w:sz w:val="30"/>
          <w:szCs w:val="30"/>
          <w:highlight w:val="none"/>
          <w:u w:val="none"/>
          <w:lang w:eastAsia="zh-CN"/>
        </w:rPr>
      </w:pP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4</w:t>
      </w:r>
      <w:r>
        <w:rPr>
          <w:rFonts w:hint="eastAsia" w:ascii="Times New Roman" w:hAnsi="Times New Roman" w:eastAsia="方正仿宋_GBK" w:cs="Times New Roman"/>
          <w:color w:val="000000"/>
          <w:w w:val="100"/>
          <w:sz w:val="30"/>
          <w:szCs w:val="30"/>
          <w:highlight w:val="none"/>
          <w:u w:val="none"/>
          <w:lang w:eastAsia="zh-CN"/>
        </w:rPr>
        <w:t>）</w:t>
      </w:r>
      <w:r>
        <w:rPr>
          <w:rFonts w:hint="default" w:ascii="Times New Roman" w:hAnsi="Times New Roman" w:eastAsia="方正仿宋_GBK" w:cs="Times New Roman"/>
          <w:color w:val="000000"/>
          <w:w w:val="100"/>
          <w:sz w:val="30"/>
          <w:szCs w:val="30"/>
          <w:highlight w:val="none"/>
          <w:u w:val="none"/>
        </w:rPr>
        <w:t>派出工作组。根据汛情发展态势，经省防指指挥长同意，派出</w:t>
      </w:r>
      <w:r>
        <w:rPr>
          <w:rFonts w:hint="eastAsia" w:ascii="Times New Roman" w:hAnsi="Times New Roman" w:eastAsia="方正仿宋_GBK" w:cs="Times New Roman"/>
          <w:color w:val="000000"/>
          <w:w w:val="100"/>
          <w:sz w:val="30"/>
          <w:szCs w:val="30"/>
          <w:highlight w:val="none"/>
          <w:u w:val="none"/>
          <w:lang w:eastAsia="zh-CN"/>
        </w:rPr>
        <w:t>副指挥长</w:t>
      </w:r>
      <w:r>
        <w:rPr>
          <w:rFonts w:hint="default" w:ascii="Times New Roman" w:hAnsi="Times New Roman" w:eastAsia="方正仿宋_GBK" w:cs="Times New Roman"/>
          <w:color w:val="000000"/>
          <w:w w:val="100"/>
          <w:sz w:val="30"/>
          <w:szCs w:val="30"/>
          <w:highlight w:val="none"/>
          <w:u w:val="none"/>
        </w:rPr>
        <w:t>带队的防汛工作组赴相关受灾区域协助指导防汛工作。</w:t>
      </w:r>
    </w:p>
    <w:p w14:paraId="3C30D358">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5</w:t>
      </w:r>
      <w:r>
        <w:rPr>
          <w:rFonts w:hint="default" w:ascii="Times New Roman" w:hAnsi="Times New Roman" w:eastAsia="方正仿宋_GBK" w:cs="Times New Roman"/>
          <w:color w:val="000000"/>
          <w:w w:val="100"/>
          <w:sz w:val="30"/>
          <w:szCs w:val="30"/>
          <w:highlight w:val="none"/>
          <w:u w:val="none"/>
        </w:rPr>
        <w:t>）物资队伍资金保障。省防指组织财政部门为</w:t>
      </w:r>
      <w:r>
        <w:rPr>
          <w:rFonts w:hint="eastAsia" w:ascii="Times New Roman" w:hAnsi="Times New Roman" w:eastAsia="方正仿宋_GBK" w:cs="Times New Roman"/>
          <w:color w:val="000000"/>
          <w:w w:val="100"/>
          <w:sz w:val="30"/>
          <w:szCs w:val="30"/>
          <w:highlight w:val="none"/>
          <w:u w:val="none"/>
          <w:lang w:eastAsia="zh-CN"/>
        </w:rPr>
        <w:t>相关州市</w:t>
      </w:r>
      <w:r>
        <w:rPr>
          <w:rFonts w:hint="default" w:ascii="Times New Roman" w:hAnsi="Times New Roman" w:eastAsia="方正仿宋_GBK" w:cs="Times New Roman"/>
          <w:color w:val="000000"/>
          <w:w w:val="100"/>
          <w:sz w:val="30"/>
          <w:szCs w:val="30"/>
          <w:highlight w:val="none"/>
          <w:u w:val="none"/>
        </w:rPr>
        <w:t>及时提供资金帮助，</w:t>
      </w:r>
      <w:r>
        <w:rPr>
          <w:rFonts w:hint="eastAsia" w:ascii="Times New Roman" w:hAnsi="Times New Roman" w:eastAsia="方正仿宋_GBK" w:cs="Times New Roman"/>
          <w:color w:val="000000"/>
          <w:w w:val="100"/>
          <w:sz w:val="30"/>
          <w:szCs w:val="30"/>
          <w:highlight w:val="none"/>
          <w:u w:val="none"/>
          <w:lang w:eastAsia="zh-CN"/>
        </w:rPr>
        <w:t>根据防汛抢险救灾需要调派抢险救援救灾队伍和调拨</w:t>
      </w:r>
      <w:r>
        <w:rPr>
          <w:rFonts w:hint="default" w:ascii="Times New Roman" w:hAnsi="Times New Roman" w:eastAsia="方正仿宋_GBK" w:cs="Times New Roman"/>
          <w:color w:val="000000"/>
          <w:w w:val="100"/>
          <w:sz w:val="30"/>
          <w:szCs w:val="30"/>
          <w:highlight w:val="none"/>
          <w:u w:val="none"/>
        </w:rPr>
        <w:t>防汛抗旱物资</w:t>
      </w:r>
      <w:r>
        <w:rPr>
          <w:rFonts w:hint="eastAsia" w:ascii="Times New Roman" w:hAnsi="Times New Roman" w:eastAsia="方正仿宋_GBK" w:cs="Times New Roman"/>
          <w:color w:val="000000"/>
          <w:w w:val="100"/>
          <w:sz w:val="30"/>
          <w:szCs w:val="30"/>
          <w:highlight w:val="none"/>
          <w:u w:val="none"/>
          <w:lang w:eastAsia="zh-CN"/>
        </w:rPr>
        <w:t>予以支持</w:t>
      </w:r>
      <w:r>
        <w:rPr>
          <w:rFonts w:hint="default" w:ascii="Times New Roman" w:hAnsi="Times New Roman" w:eastAsia="方正仿宋_GBK" w:cs="Times New Roman"/>
          <w:color w:val="000000"/>
          <w:w w:val="100"/>
          <w:sz w:val="30"/>
          <w:szCs w:val="30"/>
          <w:highlight w:val="none"/>
          <w:u w:val="none"/>
        </w:rPr>
        <w:t>，交通运输、铁路、民航等部门和单位提供运输保障，应急管理部门及时救助受灾群众，卫生健康部门及时派出医疗队。省防指其他成员单位按照职责分工做好相关工作。必要时提请省</w:t>
      </w:r>
      <w:r>
        <w:rPr>
          <w:rFonts w:hint="eastAsia" w:ascii="Times New Roman" w:hAnsi="Times New Roman" w:eastAsia="方正仿宋_GBK" w:cs="Times New Roman"/>
          <w:color w:val="000000"/>
          <w:w w:val="100"/>
          <w:sz w:val="30"/>
          <w:szCs w:val="30"/>
          <w:highlight w:val="none"/>
          <w:u w:val="none"/>
          <w:lang w:eastAsia="zh-CN"/>
        </w:rPr>
        <w:t>人民</w:t>
      </w:r>
      <w:r>
        <w:rPr>
          <w:rFonts w:hint="default" w:ascii="Times New Roman" w:hAnsi="Times New Roman" w:eastAsia="方正仿宋_GBK" w:cs="Times New Roman"/>
          <w:color w:val="000000"/>
          <w:w w:val="100"/>
          <w:sz w:val="30"/>
          <w:szCs w:val="30"/>
          <w:highlight w:val="none"/>
          <w:u w:val="none"/>
        </w:rPr>
        <w:t>政府请驻滇解放军、武警部队</w:t>
      </w:r>
      <w:r>
        <w:rPr>
          <w:rFonts w:hint="eastAsia" w:ascii="Times New Roman" w:hAnsi="Times New Roman" w:eastAsia="方正仿宋_GBK" w:cs="Times New Roman"/>
          <w:color w:val="000000"/>
          <w:w w:val="100"/>
          <w:sz w:val="30"/>
          <w:szCs w:val="30"/>
          <w:highlight w:val="none"/>
          <w:u w:val="none"/>
          <w:lang w:eastAsia="zh-CN"/>
        </w:rPr>
        <w:t>驰援，</w:t>
      </w:r>
      <w:r>
        <w:rPr>
          <w:rFonts w:hint="default" w:ascii="Times New Roman" w:hAnsi="Times New Roman" w:eastAsia="方正仿宋_GBK" w:cs="Times New Roman"/>
          <w:color w:val="000000"/>
          <w:w w:val="100"/>
          <w:sz w:val="30"/>
          <w:szCs w:val="30"/>
          <w:highlight w:val="none"/>
          <w:u w:val="none"/>
        </w:rPr>
        <w:t>申请中央防汛</w:t>
      </w:r>
      <w:r>
        <w:rPr>
          <w:rFonts w:hint="eastAsia" w:ascii="Times New Roman" w:hAnsi="Times New Roman" w:eastAsia="方正仿宋_GBK" w:cs="Times New Roman"/>
          <w:color w:val="000000"/>
          <w:w w:val="100"/>
          <w:sz w:val="30"/>
          <w:szCs w:val="30"/>
          <w:highlight w:val="none"/>
          <w:u w:val="none"/>
          <w:lang w:eastAsia="zh-CN"/>
        </w:rPr>
        <w:t>抗旱</w:t>
      </w:r>
      <w:r>
        <w:rPr>
          <w:rFonts w:hint="default" w:ascii="Times New Roman" w:hAnsi="Times New Roman" w:eastAsia="方正仿宋_GBK" w:cs="Times New Roman"/>
          <w:color w:val="000000"/>
          <w:w w:val="100"/>
          <w:sz w:val="30"/>
          <w:szCs w:val="30"/>
          <w:highlight w:val="none"/>
          <w:u w:val="none"/>
        </w:rPr>
        <w:t>物资支持。</w:t>
      </w:r>
    </w:p>
    <w:p w14:paraId="3540673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6</w:t>
      </w:r>
      <w:r>
        <w:rPr>
          <w:rFonts w:hint="eastAsia" w:ascii="Times New Roman" w:hAnsi="Times New Roman" w:eastAsia="方正仿宋_GBK" w:cs="Times New Roman"/>
          <w:color w:val="000000"/>
          <w:w w:val="100"/>
          <w:sz w:val="30"/>
          <w:szCs w:val="30"/>
          <w:highlight w:val="none"/>
          <w:u w:val="none"/>
          <w:lang w:eastAsia="zh-CN"/>
        </w:rPr>
        <w:t>）响应期内会商。</w:t>
      </w:r>
      <w:r>
        <w:rPr>
          <w:rFonts w:hint="default" w:ascii="Times New Roman" w:hAnsi="Times New Roman" w:eastAsia="方正仿宋_GBK" w:cs="Times New Roman"/>
          <w:color w:val="000000"/>
          <w:w w:val="100"/>
          <w:sz w:val="30"/>
          <w:szCs w:val="30"/>
          <w:highlight w:val="none"/>
          <w:u w:val="none"/>
        </w:rPr>
        <w:t>省防办密切监视</w:t>
      </w:r>
      <w:r>
        <w:rPr>
          <w:rFonts w:hint="eastAsia" w:ascii="Times New Roman" w:hAnsi="Times New Roman" w:eastAsia="方正仿宋_GBK" w:cs="Times New Roman"/>
          <w:color w:val="000000"/>
          <w:w w:val="100"/>
          <w:sz w:val="30"/>
          <w:szCs w:val="30"/>
          <w:highlight w:val="none"/>
          <w:u w:val="none"/>
          <w:lang w:val="en-US" w:eastAsia="zh-CN"/>
        </w:rPr>
        <w:t>雨情、水情、</w:t>
      </w:r>
      <w:r>
        <w:rPr>
          <w:rFonts w:hint="default" w:ascii="Times New Roman" w:hAnsi="Times New Roman" w:eastAsia="方正仿宋_GBK" w:cs="Times New Roman"/>
          <w:color w:val="000000"/>
          <w:sz w:val="30"/>
          <w:szCs w:val="30"/>
          <w:highlight w:val="none"/>
          <w:u w:val="none"/>
        </w:rPr>
        <w:t>工情</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汛情、旱情</w:t>
      </w:r>
      <w:r>
        <w:rPr>
          <w:rFonts w:hint="default"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险情、</w:t>
      </w:r>
      <w:r>
        <w:rPr>
          <w:rFonts w:hint="eastAsia" w:ascii="Times New Roman" w:hAnsi="Times New Roman" w:eastAsia="方正仿宋_GBK" w:cs="Times New Roman"/>
          <w:color w:val="000000"/>
          <w:sz w:val="30"/>
          <w:szCs w:val="30"/>
          <w:highlight w:val="none"/>
          <w:u w:val="none"/>
          <w:lang w:eastAsia="zh-CN"/>
        </w:rPr>
        <w:t>灾</w:t>
      </w:r>
      <w:r>
        <w:rPr>
          <w:rFonts w:hint="default" w:ascii="Times New Roman" w:hAnsi="Times New Roman" w:eastAsia="方正仿宋_GBK" w:cs="Times New Roman"/>
          <w:color w:val="000000"/>
          <w:sz w:val="30"/>
          <w:szCs w:val="30"/>
          <w:highlight w:val="none"/>
          <w:u w:val="none"/>
          <w:lang w:eastAsia="zh-CN"/>
        </w:rPr>
        <w:t>情</w:t>
      </w:r>
      <w:r>
        <w:rPr>
          <w:rFonts w:hint="default" w:ascii="Times New Roman" w:hAnsi="Times New Roman" w:eastAsia="方正仿宋_GBK" w:cs="Times New Roman"/>
          <w:color w:val="000000"/>
          <w:sz w:val="30"/>
          <w:szCs w:val="30"/>
          <w:highlight w:val="none"/>
          <w:u w:val="none"/>
        </w:rPr>
        <w:t>的发展变化，</w:t>
      </w:r>
      <w:r>
        <w:rPr>
          <w:rFonts w:hint="eastAsia" w:ascii="Times New Roman" w:hAnsi="Times New Roman" w:eastAsia="方正仿宋_GBK" w:cs="Times New Roman"/>
          <w:color w:val="000000"/>
          <w:sz w:val="30"/>
          <w:szCs w:val="30"/>
          <w:highlight w:val="none"/>
          <w:u w:val="none"/>
          <w:lang w:eastAsia="zh-CN"/>
        </w:rPr>
        <w:t>启动联合值班，省防办主任主持多部门滚动会商，会商成果报省委、省政府和省防指领导，通报省防指相关成员单位和有关州市防指。</w:t>
      </w:r>
    </w:p>
    <w:p w14:paraId="3DF6E0C1">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7</w:t>
      </w: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rPr>
        <w:t>信息报送和发布。</w:t>
      </w:r>
      <w:r>
        <w:rPr>
          <w:rFonts w:hint="eastAsia" w:ascii="Times New Roman" w:hAnsi="Times New Roman" w:eastAsia="方正仿宋_GBK" w:cs="Times New Roman"/>
          <w:color w:val="000000"/>
          <w:w w:val="100"/>
          <w:sz w:val="30"/>
          <w:szCs w:val="30"/>
          <w:highlight w:val="none"/>
          <w:u w:val="none"/>
          <w:lang w:eastAsia="zh-CN"/>
        </w:rPr>
        <w:t>相关州市</w:t>
      </w:r>
      <w:r>
        <w:rPr>
          <w:rFonts w:hint="eastAsia" w:ascii="Times New Roman" w:hAnsi="Times New Roman" w:eastAsia="方正仿宋_GBK" w:cs="Times New Roman"/>
          <w:color w:val="000000"/>
          <w:w w:val="100"/>
          <w:sz w:val="30"/>
          <w:szCs w:val="30"/>
          <w:highlight w:val="none"/>
          <w:u w:val="none"/>
        </w:rPr>
        <w:t>防指、省</w:t>
      </w:r>
      <w:r>
        <w:rPr>
          <w:rFonts w:hint="eastAsia" w:ascii="Times New Roman" w:hAnsi="Times New Roman" w:eastAsia="方正仿宋_GBK" w:cs="Times New Roman"/>
          <w:color w:val="000000"/>
          <w:w w:val="100"/>
          <w:sz w:val="30"/>
          <w:szCs w:val="30"/>
          <w:highlight w:val="none"/>
          <w:u w:val="none"/>
          <w:lang w:eastAsia="zh-CN"/>
        </w:rPr>
        <w:t>防指有关</w:t>
      </w:r>
      <w:r>
        <w:rPr>
          <w:rFonts w:hint="eastAsia" w:ascii="Times New Roman" w:hAnsi="Times New Roman" w:eastAsia="方正仿宋_GBK" w:cs="Times New Roman"/>
          <w:color w:val="000000"/>
          <w:w w:val="100"/>
          <w:sz w:val="30"/>
          <w:szCs w:val="30"/>
          <w:highlight w:val="none"/>
          <w:u w:val="none"/>
        </w:rPr>
        <w:t>成员单位每日8时、16时向省</w:t>
      </w:r>
      <w:r>
        <w:rPr>
          <w:rFonts w:hint="eastAsia" w:ascii="Times New Roman" w:hAnsi="Times New Roman" w:eastAsia="方正仿宋_GBK" w:cs="Times New Roman"/>
          <w:color w:val="000000"/>
          <w:w w:val="100"/>
          <w:sz w:val="30"/>
          <w:szCs w:val="30"/>
          <w:highlight w:val="none"/>
          <w:u w:val="none"/>
          <w:lang w:eastAsia="zh-CN"/>
        </w:rPr>
        <w:t>防指</w:t>
      </w:r>
      <w:r>
        <w:rPr>
          <w:rFonts w:hint="eastAsia" w:ascii="Times New Roman" w:hAnsi="Times New Roman" w:eastAsia="方正仿宋_GBK" w:cs="Times New Roman"/>
          <w:color w:val="000000"/>
          <w:w w:val="100"/>
          <w:sz w:val="30"/>
          <w:szCs w:val="30"/>
          <w:highlight w:val="none"/>
          <w:u w:val="none"/>
        </w:rPr>
        <w:t>报告防汛</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抗旱</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rPr>
        <w:t>救灾工作情况，重大以上突发性汛情、险情、灾情和重要防汛工作部署应第一时间报告。省</w:t>
      </w:r>
      <w:r>
        <w:rPr>
          <w:rFonts w:hint="eastAsia" w:ascii="Times New Roman" w:hAnsi="Times New Roman" w:eastAsia="方正仿宋_GBK" w:cs="Times New Roman"/>
          <w:color w:val="000000"/>
          <w:w w:val="100"/>
          <w:sz w:val="30"/>
          <w:szCs w:val="30"/>
          <w:highlight w:val="none"/>
          <w:u w:val="none"/>
          <w:lang w:eastAsia="zh-CN"/>
        </w:rPr>
        <w:t>防办</w:t>
      </w:r>
      <w:r>
        <w:rPr>
          <w:rFonts w:hint="eastAsia" w:ascii="Times New Roman" w:hAnsi="Times New Roman" w:eastAsia="方正仿宋_GBK" w:cs="Times New Roman"/>
          <w:color w:val="000000"/>
          <w:w w:val="100"/>
          <w:sz w:val="30"/>
          <w:szCs w:val="30"/>
          <w:highlight w:val="none"/>
          <w:u w:val="none"/>
        </w:rPr>
        <w:t>统一审核和发布全省防汛</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抗旱</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rPr>
        <w:t>动态。</w:t>
      </w:r>
    </w:p>
    <w:p w14:paraId="16BBE358">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val="en-US" w:eastAsia="zh-CN"/>
        </w:rPr>
        <w:t>8</w:t>
      </w: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eastAsia="zh-CN"/>
        </w:rPr>
        <w:t>新闻发布。</w:t>
      </w:r>
      <w:r>
        <w:rPr>
          <w:rFonts w:hint="default" w:ascii="Times New Roman" w:hAnsi="Times New Roman" w:eastAsia="方正仿宋_GBK" w:cs="Times New Roman"/>
          <w:color w:val="000000"/>
          <w:w w:val="100"/>
          <w:sz w:val="30"/>
          <w:szCs w:val="30"/>
          <w:highlight w:val="none"/>
          <w:u w:val="none"/>
        </w:rPr>
        <w:t>省防指</w:t>
      </w:r>
      <w:r>
        <w:rPr>
          <w:rFonts w:hint="eastAsia" w:ascii="Times New Roman" w:hAnsi="Times New Roman" w:eastAsia="方正仿宋_GBK" w:cs="Times New Roman"/>
          <w:color w:val="000000"/>
          <w:w w:val="100"/>
          <w:sz w:val="30"/>
          <w:szCs w:val="30"/>
          <w:highlight w:val="none"/>
          <w:u w:val="none"/>
          <w:lang w:eastAsia="zh-CN"/>
        </w:rPr>
        <w:t>视情</w:t>
      </w:r>
      <w:r>
        <w:rPr>
          <w:rFonts w:hint="default" w:ascii="Times New Roman" w:hAnsi="Times New Roman" w:eastAsia="方正仿宋_GBK" w:cs="Times New Roman"/>
          <w:color w:val="000000"/>
          <w:w w:val="100"/>
          <w:sz w:val="30"/>
          <w:szCs w:val="30"/>
          <w:highlight w:val="none"/>
          <w:u w:val="none"/>
        </w:rPr>
        <w:t>召开新闻发布会，主动回应舆论关切，正确引导舆论导向。</w:t>
      </w:r>
    </w:p>
    <w:p w14:paraId="1304DB86">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rPr>
      </w:pPr>
      <w:bookmarkStart w:id="107" w:name="_Toc13421"/>
      <w:bookmarkStart w:id="108" w:name="_Toc7094"/>
      <w:bookmarkStart w:id="109" w:name="_Toc10402"/>
      <w:bookmarkStart w:id="110" w:name="_Toc15968"/>
      <w:bookmarkStart w:id="111" w:name="_Toc5897"/>
      <w:r>
        <w:rPr>
          <w:rFonts w:hint="eastAsia" w:ascii="Times New Roman" w:hAnsi="Times New Roman" w:eastAsia="方正仿宋_GBK" w:cs="Times New Roman"/>
          <w:b/>
          <w:bCs/>
          <w:color w:val="000000"/>
          <w:sz w:val="30"/>
          <w:szCs w:val="30"/>
          <w:highlight w:val="none"/>
          <w:u w:val="none"/>
          <w:lang w:val="en-US" w:eastAsia="zh-CN"/>
        </w:rPr>
        <w:t>7</w:t>
      </w:r>
      <w:r>
        <w:rPr>
          <w:rFonts w:hint="default" w:ascii="Times New Roman" w:hAnsi="Times New Roman" w:eastAsia="方正仿宋_GBK" w:cs="Times New Roman"/>
          <w:b/>
          <w:bCs/>
          <w:color w:val="000000"/>
          <w:sz w:val="30"/>
          <w:szCs w:val="30"/>
          <w:highlight w:val="none"/>
          <w:u w:val="none"/>
        </w:rPr>
        <w:t>.3</w:t>
      </w:r>
      <w:r>
        <w:rPr>
          <w:rFonts w:hint="eastAsia" w:ascii="Times New Roman" w:hAnsi="Times New Roman" w:eastAsia="方正仿宋_GBK" w:cs="Times New Roman"/>
          <w:b/>
          <w:bCs/>
          <w:color w:val="000000"/>
          <w:sz w:val="30"/>
          <w:szCs w:val="30"/>
          <w:highlight w:val="none"/>
          <w:u w:val="none"/>
          <w:lang w:val="en-US" w:eastAsia="zh-CN"/>
        </w:rPr>
        <w:t>三</w:t>
      </w:r>
      <w:r>
        <w:rPr>
          <w:rFonts w:hint="default" w:ascii="Times New Roman" w:hAnsi="Times New Roman" w:eastAsia="方正仿宋_GBK" w:cs="Times New Roman"/>
          <w:b/>
          <w:bCs/>
          <w:color w:val="000000"/>
          <w:sz w:val="30"/>
          <w:szCs w:val="30"/>
          <w:highlight w:val="none"/>
          <w:u w:val="none"/>
        </w:rPr>
        <w:t>级应急响应</w:t>
      </w:r>
      <w:bookmarkEnd w:id="107"/>
      <w:bookmarkEnd w:id="108"/>
      <w:bookmarkEnd w:id="109"/>
      <w:bookmarkEnd w:id="110"/>
      <w:bookmarkEnd w:id="111"/>
    </w:p>
    <w:p w14:paraId="64DB3E8D">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112" w:name="_Toc13167"/>
      <w:bookmarkStart w:id="113" w:name="_Toc16557"/>
      <w:r>
        <w:rPr>
          <w:rFonts w:hint="eastAsia" w:ascii="Times New Roman" w:hAnsi="Times New Roman" w:eastAsia="方正仿宋_GBK" w:cs="Times New Roman"/>
          <w:color w:val="000000"/>
          <w:sz w:val="30"/>
          <w:szCs w:val="30"/>
          <w:highlight w:val="none"/>
          <w:u w:val="none"/>
          <w:lang w:val="en-US" w:eastAsia="zh-CN"/>
        </w:rPr>
        <w:t>7.3.</w:t>
      </w:r>
      <w:r>
        <w:rPr>
          <w:rFonts w:hint="default" w:ascii="Times New Roman" w:hAnsi="Times New Roman" w:eastAsia="方正仿宋_GBK" w:cs="Times New Roman"/>
          <w:color w:val="000000"/>
          <w:sz w:val="30"/>
          <w:szCs w:val="30"/>
          <w:highlight w:val="none"/>
          <w:u w:val="none"/>
        </w:rPr>
        <w:t>1出现下列情况之一的，经会商研判，启动省级防汛或抗旱</w:t>
      </w:r>
      <w:r>
        <w:rPr>
          <w:rFonts w:hint="eastAsia" w:ascii="Times New Roman" w:hAnsi="Times New Roman" w:eastAsia="方正仿宋_GBK" w:cs="Times New Roman"/>
          <w:color w:val="000000"/>
          <w:sz w:val="30"/>
          <w:szCs w:val="30"/>
          <w:highlight w:val="none"/>
          <w:u w:val="none"/>
          <w:lang w:eastAsia="zh-CN"/>
        </w:rPr>
        <w:t>三</w:t>
      </w:r>
      <w:r>
        <w:rPr>
          <w:rFonts w:hint="default" w:ascii="Times New Roman" w:hAnsi="Times New Roman" w:eastAsia="方正仿宋_GBK" w:cs="Times New Roman"/>
          <w:color w:val="000000"/>
          <w:sz w:val="30"/>
          <w:szCs w:val="30"/>
          <w:highlight w:val="none"/>
          <w:u w:val="none"/>
        </w:rPr>
        <w:t>级应急响应：</w:t>
      </w:r>
    </w:p>
    <w:p w14:paraId="3E8918E4">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（1）省气象部门发布暴雨及极端降水天气</w:t>
      </w:r>
      <w:r>
        <w:rPr>
          <w:rFonts w:hint="eastAsia" w:ascii="Times New Roman" w:hAnsi="Times New Roman" w:eastAsia="方正仿宋_GBK" w:cs="Times New Roman"/>
          <w:color w:val="000000"/>
          <w:sz w:val="30"/>
          <w:szCs w:val="30"/>
          <w:highlight w:val="none"/>
          <w:u w:val="none"/>
          <w:lang w:eastAsia="zh-CN"/>
        </w:rPr>
        <w:t>三</w:t>
      </w:r>
      <w:r>
        <w:rPr>
          <w:rFonts w:hint="default" w:ascii="Times New Roman" w:hAnsi="Times New Roman" w:eastAsia="方正仿宋_GBK" w:cs="Times New Roman"/>
          <w:color w:val="000000"/>
          <w:sz w:val="30"/>
          <w:szCs w:val="30"/>
          <w:highlight w:val="none"/>
          <w:u w:val="none"/>
        </w:rPr>
        <w:t>级（</w:t>
      </w:r>
      <w:r>
        <w:rPr>
          <w:rFonts w:hint="eastAsia" w:ascii="Times New Roman" w:hAnsi="Times New Roman" w:eastAsia="方正仿宋_GBK" w:cs="Times New Roman"/>
          <w:color w:val="000000"/>
          <w:sz w:val="30"/>
          <w:szCs w:val="30"/>
          <w:highlight w:val="none"/>
          <w:u w:val="none"/>
          <w:lang w:eastAsia="zh-CN"/>
        </w:rPr>
        <w:t>黄色</w:t>
      </w:r>
      <w:r>
        <w:rPr>
          <w:rFonts w:hint="default" w:ascii="Times New Roman" w:hAnsi="Times New Roman" w:eastAsia="方正仿宋_GBK" w:cs="Times New Roman"/>
          <w:color w:val="000000"/>
          <w:sz w:val="30"/>
          <w:szCs w:val="30"/>
          <w:highlight w:val="none"/>
          <w:u w:val="none"/>
        </w:rPr>
        <w:t>）预警，且研判可能出现</w:t>
      </w:r>
      <w:r>
        <w:rPr>
          <w:rFonts w:hint="eastAsia" w:ascii="Times New Roman" w:hAnsi="Times New Roman" w:eastAsia="方正仿宋_GBK" w:cs="Times New Roman"/>
          <w:color w:val="000000"/>
          <w:sz w:val="30"/>
          <w:szCs w:val="30"/>
          <w:highlight w:val="none"/>
          <w:u w:val="none"/>
          <w:lang w:eastAsia="zh-CN"/>
        </w:rPr>
        <w:t>较大</w:t>
      </w:r>
      <w:r>
        <w:rPr>
          <w:rFonts w:hint="default" w:ascii="Times New Roman" w:hAnsi="Times New Roman" w:eastAsia="方正仿宋_GBK" w:cs="Times New Roman"/>
          <w:color w:val="000000"/>
          <w:sz w:val="30"/>
          <w:szCs w:val="30"/>
          <w:highlight w:val="none"/>
          <w:u w:val="none"/>
        </w:rPr>
        <w:t>洪涝灾害；</w:t>
      </w:r>
    </w:p>
    <w:p w14:paraId="68346858">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（2）省气象部门预报台风登陆后对我省境内可能造成</w:t>
      </w:r>
      <w:r>
        <w:rPr>
          <w:rFonts w:hint="eastAsia" w:ascii="Times New Roman" w:hAnsi="Times New Roman" w:eastAsia="方正仿宋_GBK" w:cs="Times New Roman"/>
          <w:color w:val="000000"/>
          <w:sz w:val="30"/>
          <w:szCs w:val="30"/>
          <w:highlight w:val="none"/>
          <w:u w:val="none"/>
          <w:lang w:eastAsia="zh-CN"/>
        </w:rPr>
        <w:t>较大</w:t>
      </w:r>
      <w:r>
        <w:rPr>
          <w:rFonts w:hint="default" w:ascii="Times New Roman" w:hAnsi="Times New Roman" w:eastAsia="方正仿宋_GBK" w:cs="Times New Roman"/>
          <w:color w:val="000000"/>
          <w:sz w:val="30"/>
          <w:szCs w:val="30"/>
          <w:highlight w:val="none"/>
          <w:u w:val="none"/>
        </w:rPr>
        <w:t>影响；</w:t>
      </w:r>
    </w:p>
    <w:p w14:paraId="23534D1C">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（3）省水文部门发布洪水</w:t>
      </w:r>
      <w:r>
        <w:rPr>
          <w:rFonts w:hint="eastAsia" w:ascii="Times New Roman" w:hAnsi="Times New Roman" w:eastAsia="方正仿宋_GBK" w:cs="Times New Roman"/>
          <w:color w:val="000000"/>
          <w:sz w:val="30"/>
          <w:szCs w:val="30"/>
          <w:highlight w:val="none"/>
          <w:u w:val="none"/>
          <w:lang w:eastAsia="zh-CN"/>
        </w:rPr>
        <w:t>黄色</w:t>
      </w:r>
      <w:r>
        <w:rPr>
          <w:rFonts w:hint="default" w:ascii="Times New Roman" w:hAnsi="Times New Roman" w:eastAsia="方正仿宋_GBK" w:cs="Times New Roman"/>
          <w:color w:val="000000"/>
          <w:sz w:val="30"/>
          <w:szCs w:val="30"/>
          <w:highlight w:val="none"/>
          <w:u w:val="none"/>
        </w:rPr>
        <w:t>预警，且研判可能出现</w:t>
      </w:r>
      <w:r>
        <w:rPr>
          <w:rFonts w:hint="eastAsia" w:ascii="Times New Roman" w:hAnsi="Times New Roman" w:eastAsia="方正仿宋_GBK" w:cs="Times New Roman"/>
          <w:color w:val="000000"/>
          <w:sz w:val="30"/>
          <w:szCs w:val="30"/>
          <w:highlight w:val="none"/>
          <w:u w:val="none"/>
          <w:lang w:eastAsia="zh-CN"/>
        </w:rPr>
        <w:t>较</w:t>
      </w:r>
      <w:r>
        <w:rPr>
          <w:rFonts w:hint="default" w:ascii="Times New Roman" w:hAnsi="Times New Roman" w:eastAsia="方正仿宋_GBK" w:cs="Times New Roman"/>
          <w:color w:val="000000"/>
          <w:sz w:val="30"/>
          <w:szCs w:val="30"/>
          <w:highlight w:val="none"/>
          <w:u w:val="none"/>
        </w:rPr>
        <w:t>大洪涝灾害；</w:t>
      </w:r>
    </w:p>
    <w:p w14:paraId="0876423F">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（4）</w:t>
      </w:r>
      <w:r>
        <w:rPr>
          <w:rFonts w:hint="eastAsia" w:ascii="Times New Roman" w:hAnsi="Times New Roman" w:eastAsia="方正仿宋_GBK" w:cs="Times New Roman"/>
          <w:color w:val="000000"/>
          <w:sz w:val="30"/>
          <w:szCs w:val="30"/>
          <w:highlight w:val="none"/>
          <w:u w:val="none"/>
          <w:lang w:eastAsia="zh-CN"/>
        </w:rPr>
        <w:t>中型、小（</w:t>
      </w:r>
      <w:r>
        <w:rPr>
          <w:rFonts w:hint="eastAsia" w:ascii="Times New Roman" w:hAnsi="Times New Roman" w:eastAsia="方正仿宋_GBK" w:cs="Times New Roman"/>
          <w:color w:val="000000"/>
          <w:sz w:val="30"/>
          <w:szCs w:val="30"/>
          <w:highlight w:val="none"/>
          <w:u w:val="none"/>
          <w:lang w:val="en-US" w:eastAsia="zh-CN"/>
        </w:rPr>
        <w:t>1</w:t>
      </w:r>
      <w:r>
        <w:rPr>
          <w:rFonts w:hint="eastAsia" w:ascii="Times New Roman" w:hAnsi="Times New Roman" w:eastAsia="方正仿宋_GBK" w:cs="Times New Roman"/>
          <w:color w:val="000000"/>
          <w:sz w:val="30"/>
          <w:szCs w:val="30"/>
          <w:highlight w:val="none"/>
          <w:u w:val="none"/>
          <w:lang w:eastAsia="zh-CN"/>
        </w:rPr>
        <w:t>）型水库</w:t>
      </w:r>
      <w:r>
        <w:rPr>
          <w:rFonts w:hint="default" w:ascii="Times New Roman" w:hAnsi="Times New Roman" w:eastAsia="方正仿宋_GBK" w:cs="Times New Roman"/>
          <w:color w:val="000000"/>
          <w:sz w:val="30"/>
          <w:szCs w:val="30"/>
          <w:highlight w:val="none"/>
          <w:u w:val="none"/>
        </w:rPr>
        <w:t>水电站发生</w:t>
      </w:r>
      <w:r>
        <w:rPr>
          <w:rFonts w:hint="eastAsia" w:ascii="Times New Roman" w:hAnsi="Times New Roman" w:eastAsia="方正仿宋_GBK" w:cs="Times New Roman"/>
          <w:color w:val="000000"/>
          <w:sz w:val="30"/>
          <w:szCs w:val="30"/>
          <w:highlight w:val="none"/>
          <w:u w:val="none"/>
          <w:lang w:eastAsia="zh-CN"/>
        </w:rPr>
        <w:t>较</w:t>
      </w:r>
      <w:r>
        <w:rPr>
          <w:rFonts w:hint="default" w:ascii="Times New Roman" w:hAnsi="Times New Roman" w:eastAsia="方正仿宋_GBK" w:cs="Times New Roman"/>
          <w:color w:val="000000"/>
          <w:sz w:val="30"/>
          <w:szCs w:val="30"/>
          <w:highlight w:val="none"/>
          <w:u w:val="none"/>
        </w:rPr>
        <w:t>大险情，威胁公共安全；</w:t>
      </w:r>
    </w:p>
    <w:p w14:paraId="343113D2">
      <w:pPr>
        <w:autoSpaceDN w:val="0"/>
        <w:spacing w:line="600" w:lineRule="exact"/>
        <w:ind w:firstLine="632" w:firstLineChars="200"/>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（5）出现</w:t>
      </w:r>
      <w:r>
        <w:rPr>
          <w:rFonts w:hint="eastAsia" w:ascii="Times New Roman" w:hAnsi="Times New Roman" w:eastAsia="方正仿宋_GBK" w:cs="Times New Roman"/>
          <w:color w:val="000000"/>
          <w:sz w:val="30"/>
          <w:szCs w:val="30"/>
          <w:highlight w:val="none"/>
          <w:u w:val="none"/>
        </w:rPr>
        <w:t>Ⅱ</w:t>
      </w:r>
      <w:r>
        <w:rPr>
          <w:rFonts w:hint="default" w:ascii="Times New Roman" w:hAnsi="Times New Roman" w:eastAsia="方正仿宋_GBK" w:cs="Times New Roman"/>
          <w:color w:val="000000"/>
          <w:sz w:val="30"/>
          <w:szCs w:val="30"/>
          <w:highlight w:val="none"/>
          <w:u w:val="none"/>
        </w:rPr>
        <w:t>级风险堰塞湖；</w:t>
      </w:r>
    </w:p>
    <w:p w14:paraId="5B401868">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6</w:t>
      </w: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3</w:t>
      </w:r>
      <w:r>
        <w:rPr>
          <w:rFonts w:hint="default" w:ascii="Times New Roman" w:hAnsi="Times New Roman" w:eastAsia="方正仿宋_GBK" w:cs="Times New Roman"/>
          <w:color w:val="000000"/>
          <w:sz w:val="30"/>
          <w:szCs w:val="30"/>
          <w:highlight w:val="none"/>
          <w:u w:val="none"/>
        </w:rPr>
        <w:t>个及以上州（市）发生</w:t>
      </w:r>
      <w:r>
        <w:rPr>
          <w:rFonts w:hint="eastAsia" w:ascii="Times New Roman" w:hAnsi="Times New Roman" w:eastAsia="方正仿宋_GBK" w:cs="Times New Roman"/>
          <w:color w:val="000000"/>
          <w:sz w:val="30"/>
          <w:szCs w:val="30"/>
          <w:highlight w:val="none"/>
          <w:u w:val="none"/>
          <w:lang w:eastAsia="zh-CN"/>
        </w:rPr>
        <w:t>重大</w:t>
      </w:r>
      <w:r>
        <w:rPr>
          <w:rFonts w:hint="default" w:ascii="Times New Roman" w:hAnsi="Times New Roman" w:eastAsia="方正仿宋_GBK" w:cs="Times New Roman"/>
          <w:color w:val="000000"/>
          <w:sz w:val="30"/>
          <w:szCs w:val="30"/>
          <w:highlight w:val="none"/>
          <w:u w:val="none"/>
        </w:rPr>
        <w:t>干旱，且旱情仍持续发展；</w:t>
      </w:r>
    </w:p>
    <w:p w14:paraId="4C9D8987">
      <w:pPr>
        <w:keepNext w:val="0"/>
        <w:keepLines w:val="0"/>
        <w:pageBreakBefore w:val="0"/>
        <w:widowControl w:val="0"/>
        <w:kinsoku/>
        <w:wordWrap/>
        <w:overflowPunct/>
        <w:topLinePunct w:val="0"/>
        <w:autoSpaceDE/>
        <w:autoSpaceDN w:val="0"/>
        <w:bidi w:val="0"/>
        <w:adjustRightInd/>
        <w:snapToGrid/>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w:t>
      </w:r>
      <w:r>
        <w:rPr>
          <w:rFonts w:hint="eastAsia" w:ascii="Times New Roman" w:hAnsi="Times New Roman" w:eastAsia="方正仿宋_GBK" w:cs="Times New Roman"/>
          <w:color w:val="000000"/>
          <w:sz w:val="30"/>
          <w:szCs w:val="30"/>
          <w:highlight w:val="none"/>
          <w:u w:val="none"/>
          <w:lang w:val="en-US" w:eastAsia="zh-CN"/>
        </w:rPr>
        <w:t>7</w:t>
      </w:r>
      <w:r>
        <w:rPr>
          <w:rFonts w:hint="default" w:ascii="Times New Roman" w:hAnsi="Times New Roman" w:eastAsia="方正仿宋_GBK" w:cs="Times New Roman"/>
          <w:color w:val="000000"/>
          <w:sz w:val="30"/>
          <w:szCs w:val="30"/>
          <w:highlight w:val="none"/>
          <w:u w:val="none"/>
        </w:rPr>
        <w:t>）其他需要启动</w:t>
      </w:r>
      <w:r>
        <w:rPr>
          <w:rFonts w:hint="eastAsia" w:ascii="Times New Roman" w:hAnsi="Times New Roman" w:eastAsia="方正仿宋_GBK" w:cs="Times New Roman"/>
          <w:color w:val="000000"/>
          <w:sz w:val="30"/>
          <w:szCs w:val="30"/>
          <w:highlight w:val="none"/>
          <w:u w:val="none"/>
          <w:lang w:eastAsia="zh-CN"/>
        </w:rPr>
        <w:t>三</w:t>
      </w:r>
      <w:r>
        <w:rPr>
          <w:rFonts w:hint="default" w:ascii="Times New Roman" w:hAnsi="Times New Roman" w:eastAsia="方正仿宋_GBK" w:cs="Times New Roman"/>
          <w:color w:val="000000"/>
          <w:sz w:val="30"/>
          <w:szCs w:val="30"/>
          <w:highlight w:val="none"/>
          <w:u w:val="none"/>
        </w:rPr>
        <w:t>级应急响应的情况。</w:t>
      </w:r>
      <w:bookmarkEnd w:id="112"/>
      <w:bookmarkEnd w:id="113"/>
    </w:p>
    <w:p w14:paraId="7C00B249">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114" w:name="_Toc16489"/>
      <w:bookmarkStart w:id="115" w:name="_Toc14163"/>
      <w:r>
        <w:rPr>
          <w:rFonts w:hint="eastAsia" w:ascii="Times New Roman" w:hAnsi="Times New Roman" w:eastAsia="方正仿宋_GBK" w:cs="Times New Roman"/>
          <w:color w:val="000000"/>
          <w:sz w:val="30"/>
          <w:szCs w:val="30"/>
          <w:highlight w:val="none"/>
          <w:u w:val="none"/>
          <w:lang w:val="en-US" w:eastAsia="zh-CN"/>
        </w:rPr>
        <w:t>7</w:t>
      </w:r>
      <w:r>
        <w:rPr>
          <w:rFonts w:hint="default" w:ascii="Times New Roman" w:hAnsi="Times New Roman" w:eastAsia="方正仿宋_GBK" w:cs="Times New Roman"/>
          <w:color w:val="000000"/>
          <w:sz w:val="30"/>
          <w:szCs w:val="30"/>
          <w:highlight w:val="none"/>
          <w:u w:val="none"/>
        </w:rPr>
        <w:t>.3.2</w:t>
      </w:r>
      <w:r>
        <w:rPr>
          <w:rFonts w:hint="eastAsia" w:ascii="Times New Roman" w:hAnsi="Times New Roman" w:eastAsia="方正仿宋_GBK" w:cs="Times New Roman"/>
          <w:color w:val="000000"/>
          <w:sz w:val="30"/>
          <w:szCs w:val="30"/>
          <w:highlight w:val="none"/>
          <w:u w:val="none"/>
          <w:lang w:val="en-US" w:eastAsia="zh-CN"/>
        </w:rPr>
        <w:t>三</w:t>
      </w:r>
      <w:r>
        <w:rPr>
          <w:rFonts w:hint="default" w:ascii="Times New Roman" w:hAnsi="Times New Roman" w:eastAsia="方正仿宋_GBK" w:cs="Times New Roman"/>
          <w:color w:val="000000"/>
          <w:sz w:val="30"/>
          <w:szCs w:val="30"/>
          <w:highlight w:val="none"/>
          <w:u w:val="none"/>
        </w:rPr>
        <w:t>级响应行动</w:t>
      </w:r>
      <w:bookmarkEnd w:id="114"/>
      <w:bookmarkEnd w:id="115"/>
    </w:p>
    <w:p w14:paraId="700502B1">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（1）发布应急响应。省防指将启动</w:t>
      </w:r>
      <w:r>
        <w:rPr>
          <w:rFonts w:hint="eastAsia" w:ascii="Times New Roman" w:hAnsi="Times New Roman" w:eastAsia="方正仿宋_GBK" w:cs="Times New Roman"/>
          <w:color w:val="000000"/>
          <w:w w:val="100"/>
          <w:sz w:val="30"/>
          <w:szCs w:val="30"/>
          <w:highlight w:val="none"/>
          <w:u w:val="none"/>
          <w:lang w:eastAsia="zh-CN"/>
        </w:rPr>
        <w:t>三</w:t>
      </w:r>
      <w:r>
        <w:rPr>
          <w:rFonts w:hint="default" w:ascii="Times New Roman" w:hAnsi="Times New Roman" w:eastAsia="方正仿宋_GBK" w:cs="Times New Roman"/>
          <w:color w:val="000000"/>
          <w:w w:val="100"/>
          <w:sz w:val="30"/>
          <w:szCs w:val="30"/>
          <w:highlight w:val="none"/>
          <w:u w:val="none"/>
        </w:rPr>
        <w:t>级应急响应及防汛救灾情况迅速上报国家防总、流域防总、省委、省政府，并通报省防指成员单位及相关州市防指，督促按照本地、本部门预案启动相应级别的应急响应，落实响应措施。</w:t>
      </w:r>
    </w:p>
    <w:p w14:paraId="36C27B3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（2）</w:t>
      </w:r>
      <w:r>
        <w:rPr>
          <w:rFonts w:hint="eastAsia" w:ascii="Times New Roman" w:hAnsi="Times New Roman" w:eastAsia="方正仿宋_GBK" w:cs="Times New Roman"/>
          <w:color w:val="000000"/>
          <w:w w:val="100"/>
          <w:sz w:val="30"/>
          <w:szCs w:val="30"/>
          <w:highlight w:val="none"/>
          <w:u w:val="none"/>
          <w:lang w:val="en-US" w:eastAsia="zh-CN"/>
        </w:rPr>
        <w:t>指挥</w:t>
      </w:r>
      <w:r>
        <w:rPr>
          <w:rFonts w:hint="default" w:ascii="Times New Roman" w:hAnsi="Times New Roman" w:eastAsia="方正仿宋_GBK" w:cs="Times New Roman"/>
          <w:color w:val="000000"/>
          <w:w w:val="100"/>
          <w:sz w:val="30"/>
          <w:szCs w:val="30"/>
          <w:highlight w:val="none"/>
          <w:u w:val="none"/>
        </w:rPr>
        <w:t>调度。省防指</w:t>
      </w:r>
      <w:r>
        <w:rPr>
          <w:rFonts w:hint="eastAsia" w:ascii="Times New Roman" w:hAnsi="Times New Roman" w:eastAsia="方正仿宋_GBK" w:cs="Times New Roman"/>
          <w:color w:val="000000"/>
          <w:w w:val="100"/>
          <w:sz w:val="30"/>
          <w:szCs w:val="30"/>
          <w:highlight w:val="none"/>
          <w:u w:val="none"/>
          <w:lang w:eastAsia="zh-CN"/>
        </w:rPr>
        <w:t>带班副</w:t>
      </w:r>
      <w:r>
        <w:rPr>
          <w:rFonts w:hint="default" w:ascii="Times New Roman" w:hAnsi="Times New Roman" w:eastAsia="方正仿宋_GBK" w:cs="Times New Roman"/>
          <w:color w:val="000000"/>
          <w:w w:val="100"/>
          <w:sz w:val="30"/>
          <w:szCs w:val="30"/>
          <w:highlight w:val="none"/>
          <w:u w:val="none"/>
        </w:rPr>
        <w:t>指挥</w:t>
      </w:r>
      <w:r>
        <w:rPr>
          <w:rFonts w:hint="eastAsia" w:ascii="Times New Roman" w:hAnsi="Times New Roman" w:eastAsia="方正仿宋_GBK" w:cs="Times New Roman"/>
          <w:color w:val="000000"/>
          <w:w w:val="100"/>
          <w:sz w:val="30"/>
          <w:szCs w:val="30"/>
          <w:highlight w:val="none"/>
          <w:u w:val="none"/>
          <w:lang w:eastAsia="zh-CN"/>
        </w:rPr>
        <w:t>长</w:t>
      </w:r>
      <w:r>
        <w:rPr>
          <w:rFonts w:hint="default" w:ascii="Times New Roman" w:hAnsi="Times New Roman" w:eastAsia="方正仿宋_GBK" w:cs="Times New Roman"/>
          <w:color w:val="000000"/>
          <w:w w:val="100"/>
          <w:sz w:val="30"/>
          <w:szCs w:val="30"/>
          <w:highlight w:val="none"/>
          <w:u w:val="none"/>
        </w:rPr>
        <w:t>坐镇</w:t>
      </w:r>
      <w:r>
        <w:rPr>
          <w:rFonts w:hint="eastAsia" w:ascii="Times New Roman" w:hAnsi="Times New Roman" w:eastAsia="方正仿宋_GBK" w:cs="Times New Roman"/>
          <w:color w:val="000000"/>
          <w:w w:val="100"/>
          <w:sz w:val="30"/>
          <w:szCs w:val="30"/>
          <w:highlight w:val="none"/>
          <w:u w:val="none"/>
          <w:lang w:eastAsia="zh-CN"/>
        </w:rPr>
        <w:t>指挥部</w:t>
      </w:r>
      <w:r>
        <w:rPr>
          <w:rFonts w:hint="default" w:ascii="Times New Roman" w:hAnsi="Times New Roman" w:eastAsia="方正仿宋_GBK" w:cs="Times New Roman"/>
          <w:color w:val="000000"/>
          <w:w w:val="100"/>
          <w:sz w:val="30"/>
          <w:szCs w:val="30"/>
          <w:highlight w:val="none"/>
          <w:u w:val="none"/>
        </w:rPr>
        <w:t>指挥调度，分析防汛抗旱形势，视频连线相关州市</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县区</w:t>
      </w:r>
      <w:r>
        <w:rPr>
          <w:rFonts w:hint="default" w:ascii="Times New Roman" w:hAnsi="Times New Roman" w:eastAsia="方正仿宋_GBK" w:cs="Times New Roman"/>
          <w:color w:val="000000"/>
          <w:w w:val="100"/>
          <w:sz w:val="30"/>
          <w:szCs w:val="30"/>
          <w:highlight w:val="none"/>
          <w:u w:val="none"/>
        </w:rPr>
        <w:t>防指部署防汛抗旱抢险救灾工作。指挥部相关成员参加调度。</w:t>
      </w:r>
    </w:p>
    <w:p w14:paraId="5FA1E9CE">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（3）派出工作组。根据汛情发展态势，经省防指</w:t>
      </w:r>
      <w:r>
        <w:rPr>
          <w:rFonts w:hint="eastAsia" w:ascii="Times New Roman" w:hAnsi="Times New Roman" w:eastAsia="方正仿宋_GBK" w:cs="Times New Roman"/>
          <w:color w:val="000000"/>
          <w:w w:val="100"/>
          <w:sz w:val="30"/>
          <w:szCs w:val="30"/>
          <w:highlight w:val="none"/>
          <w:u w:val="none"/>
          <w:lang w:eastAsia="zh-CN"/>
        </w:rPr>
        <w:t>带班副</w:t>
      </w:r>
      <w:r>
        <w:rPr>
          <w:rFonts w:hint="default" w:ascii="Times New Roman" w:hAnsi="Times New Roman" w:eastAsia="方正仿宋_GBK" w:cs="Times New Roman"/>
          <w:color w:val="000000"/>
          <w:w w:val="100"/>
          <w:sz w:val="30"/>
          <w:szCs w:val="30"/>
          <w:highlight w:val="none"/>
          <w:u w:val="none"/>
        </w:rPr>
        <w:t>指挥长同意，派出</w:t>
      </w:r>
      <w:r>
        <w:rPr>
          <w:rFonts w:hint="eastAsia" w:ascii="Times New Roman" w:hAnsi="Times New Roman" w:eastAsia="方正仿宋_GBK" w:cs="Times New Roman"/>
          <w:color w:val="000000"/>
          <w:w w:val="100"/>
          <w:sz w:val="30"/>
          <w:szCs w:val="30"/>
          <w:highlight w:val="none"/>
          <w:u w:val="none"/>
          <w:lang w:val="en-US" w:eastAsia="zh-CN"/>
        </w:rPr>
        <w:t>省</w:t>
      </w:r>
      <w:r>
        <w:rPr>
          <w:rFonts w:hint="eastAsia" w:ascii="Times New Roman" w:hAnsi="Times New Roman" w:eastAsia="方正仿宋_GBK" w:cs="Times New Roman"/>
          <w:color w:val="000000"/>
          <w:w w:val="100"/>
          <w:sz w:val="30"/>
          <w:szCs w:val="30"/>
          <w:highlight w:val="none"/>
          <w:u w:val="none"/>
          <w:lang w:eastAsia="zh-CN"/>
        </w:rPr>
        <w:t>防办副主任</w:t>
      </w:r>
      <w:r>
        <w:rPr>
          <w:rFonts w:hint="default" w:ascii="Times New Roman" w:hAnsi="Times New Roman" w:eastAsia="方正仿宋_GBK" w:cs="Times New Roman"/>
          <w:color w:val="000000"/>
          <w:w w:val="100"/>
          <w:sz w:val="30"/>
          <w:szCs w:val="30"/>
          <w:highlight w:val="none"/>
          <w:u w:val="none"/>
        </w:rPr>
        <w:t>带队的防汛工作组赴相关受灾区域协助指导防汛工作。</w:t>
      </w:r>
    </w:p>
    <w:p w14:paraId="1CC8C67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（4）物资队伍资金保障。省防指组织财政部门为相关州市及时提供资金帮助，</w:t>
      </w:r>
      <w:r>
        <w:rPr>
          <w:rFonts w:hint="eastAsia" w:ascii="Times New Roman" w:hAnsi="Times New Roman" w:eastAsia="方正仿宋_GBK" w:cs="Times New Roman"/>
          <w:color w:val="000000"/>
          <w:w w:val="100"/>
          <w:sz w:val="30"/>
          <w:szCs w:val="30"/>
          <w:highlight w:val="none"/>
          <w:u w:val="none"/>
          <w:lang w:eastAsia="zh-CN"/>
        </w:rPr>
        <w:t>根据防汛抢险救灾需要调派抢险救援救灾队伍和调拨</w:t>
      </w:r>
      <w:r>
        <w:rPr>
          <w:rFonts w:hint="default" w:ascii="Times New Roman" w:hAnsi="Times New Roman" w:eastAsia="方正仿宋_GBK" w:cs="Times New Roman"/>
          <w:color w:val="000000"/>
          <w:w w:val="100"/>
          <w:sz w:val="30"/>
          <w:szCs w:val="30"/>
          <w:highlight w:val="none"/>
          <w:u w:val="none"/>
        </w:rPr>
        <w:t>防汛抗旱物资</w:t>
      </w:r>
      <w:r>
        <w:rPr>
          <w:rFonts w:hint="eastAsia" w:ascii="Times New Roman" w:hAnsi="Times New Roman" w:eastAsia="方正仿宋_GBK" w:cs="Times New Roman"/>
          <w:color w:val="000000"/>
          <w:w w:val="100"/>
          <w:sz w:val="30"/>
          <w:szCs w:val="30"/>
          <w:highlight w:val="none"/>
          <w:u w:val="none"/>
          <w:lang w:eastAsia="zh-CN"/>
        </w:rPr>
        <w:t>予以支持</w:t>
      </w:r>
      <w:r>
        <w:rPr>
          <w:rFonts w:hint="default" w:ascii="Times New Roman" w:hAnsi="Times New Roman" w:eastAsia="方正仿宋_GBK" w:cs="Times New Roman"/>
          <w:color w:val="000000"/>
          <w:w w:val="100"/>
          <w:sz w:val="30"/>
          <w:szCs w:val="30"/>
          <w:highlight w:val="none"/>
          <w:u w:val="none"/>
        </w:rPr>
        <w:t>，交通运输、铁路、民航等部门和单位提供运输保障，应急管理部门及时救助受灾群众，卫生健康部门及时派出医疗队。省防指其他成员单位按照职责分工做好相关工作。</w:t>
      </w:r>
    </w:p>
    <w:p w14:paraId="1D1F4C9A">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eastAsia="zh-CN"/>
        </w:rPr>
        <w:t>5</w:t>
      </w:r>
      <w:r>
        <w:rPr>
          <w:rFonts w:hint="default" w:ascii="Times New Roman" w:hAnsi="Times New Roman" w:eastAsia="方正仿宋_GBK" w:cs="Times New Roman"/>
          <w:color w:val="000000"/>
          <w:w w:val="100"/>
          <w:sz w:val="30"/>
          <w:szCs w:val="30"/>
          <w:highlight w:val="none"/>
          <w:u w:val="none"/>
        </w:rPr>
        <w:t>）响应期内会商。省防办密切监视雨情、水情、工情、汛情、旱情、险情、灾情的发展变化，启动联合值班，省防办主任或委托副主任主持多部门滚动会商，会商成果报省委、省政府和省防指领导，通报省防指相关成员单位和有关州市防指。</w:t>
      </w:r>
    </w:p>
    <w:p w14:paraId="62526D3D">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w w:val="1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eastAsia="zh-CN"/>
        </w:rPr>
        <w:t>6</w:t>
      </w:r>
      <w:r>
        <w:rPr>
          <w:rFonts w:hint="default" w:ascii="Times New Roman" w:hAnsi="Times New Roman" w:eastAsia="方正仿宋_GBK" w:cs="Times New Roman"/>
          <w:color w:val="000000"/>
          <w:w w:val="100"/>
          <w:sz w:val="30"/>
          <w:szCs w:val="30"/>
          <w:highlight w:val="none"/>
          <w:u w:val="none"/>
        </w:rPr>
        <w:t>）信息报送和发布。相关州市防指、省防指有关成员单位每日16时向省防指报告防汛</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抗旱</w:t>
      </w:r>
      <w:r>
        <w:rPr>
          <w:rFonts w:hint="eastAsia" w:ascii="Times New Roman" w:hAnsi="Times New Roman" w:eastAsia="方正仿宋_GBK" w:cs="Times New Roman"/>
          <w:color w:val="000000"/>
          <w:w w:val="100"/>
          <w:sz w:val="30"/>
          <w:szCs w:val="30"/>
          <w:highlight w:val="none"/>
          <w:u w:val="none"/>
          <w:lang w:eastAsia="zh-CN"/>
        </w:rPr>
        <w:t>）</w:t>
      </w:r>
      <w:r>
        <w:rPr>
          <w:rFonts w:hint="default" w:ascii="Times New Roman" w:hAnsi="Times New Roman" w:eastAsia="方正仿宋_GBK" w:cs="Times New Roman"/>
          <w:color w:val="000000"/>
          <w:w w:val="100"/>
          <w:sz w:val="30"/>
          <w:szCs w:val="30"/>
          <w:highlight w:val="none"/>
          <w:u w:val="none"/>
        </w:rPr>
        <w:t>救灾工作情况，重大以上突发性汛情、险情、灾情和重要防汛工作部署应第一时间报告。省防办统一审核和发布全省防汛</w:t>
      </w:r>
      <w:r>
        <w:rPr>
          <w:rFonts w:hint="eastAsia" w:ascii="Times New Roman" w:hAnsi="Times New Roman" w:eastAsia="方正仿宋_GBK" w:cs="Times New Roman"/>
          <w:color w:val="000000"/>
          <w:w w:val="100"/>
          <w:sz w:val="30"/>
          <w:szCs w:val="30"/>
          <w:highlight w:val="none"/>
          <w:u w:val="none"/>
          <w:lang w:eastAsia="zh-CN"/>
        </w:rPr>
        <w:t>（</w:t>
      </w:r>
      <w:r>
        <w:rPr>
          <w:rFonts w:hint="eastAsia" w:ascii="Times New Roman" w:hAnsi="Times New Roman" w:eastAsia="方正仿宋_GBK" w:cs="Times New Roman"/>
          <w:color w:val="000000"/>
          <w:w w:val="100"/>
          <w:sz w:val="30"/>
          <w:szCs w:val="30"/>
          <w:highlight w:val="none"/>
          <w:u w:val="none"/>
          <w:lang w:val="en-US" w:eastAsia="zh-CN"/>
        </w:rPr>
        <w:t>抗旱</w:t>
      </w:r>
      <w:r>
        <w:rPr>
          <w:rFonts w:hint="eastAsia" w:ascii="Times New Roman" w:hAnsi="Times New Roman" w:eastAsia="方正仿宋_GBK" w:cs="Times New Roman"/>
          <w:color w:val="000000"/>
          <w:w w:val="100"/>
          <w:sz w:val="30"/>
          <w:szCs w:val="30"/>
          <w:highlight w:val="none"/>
          <w:u w:val="none"/>
          <w:lang w:eastAsia="zh-CN"/>
        </w:rPr>
        <w:t>）</w:t>
      </w:r>
      <w:r>
        <w:rPr>
          <w:rFonts w:hint="default" w:ascii="Times New Roman" w:hAnsi="Times New Roman" w:eastAsia="方正仿宋_GBK" w:cs="Times New Roman"/>
          <w:color w:val="000000"/>
          <w:w w:val="100"/>
          <w:sz w:val="30"/>
          <w:szCs w:val="30"/>
          <w:highlight w:val="none"/>
          <w:u w:val="none"/>
        </w:rPr>
        <w:t>动态。</w:t>
      </w:r>
    </w:p>
    <w:p w14:paraId="1444F56A">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w w:val="100"/>
          <w:sz w:val="30"/>
          <w:szCs w:val="30"/>
          <w:highlight w:val="none"/>
          <w:u w:val="none"/>
        </w:rPr>
        <w:t>（</w:t>
      </w:r>
      <w:r>
        <w:rPr>
          <w:rFonts w:hint="eastAsia" w:ascii="Times New Roman" w:hAnsi="Times New Roman" w:eastAsia="方正仿宋_GBK" w:cs="Times New Roman"/>
          <w:color w:val="000000"/>
          <w:w w:val="100"/>
          <w:sz w:val="30"/>
          <w:szCs w:val="30"/>
          <w:highlight w:val="none"/>
          <w:u w:val="none"/>
          <w:lang w:eastAsia="zh-CN"/>
        </w:rPr>
        <w:t>7</w:t>
      </w:r>
      <w:r>
        <w:rPr>
          <w:rFonts w:hint="default" w:ascii="Times New Roman" w:hAnsi="Times New Roman" w:eastAsia="方正仿宋_GBK" w:cs="Times New Roman"/>
          <w:color w:val="000000"/>
          <w:w w:val="100"/>
          <w:sz w:val="30"/>
          <w:szCs w:val="30"/>
          <w:highlight w:val="none"/>
          <w:u w:val="none"/>
        </w:rPr>
        <w:t>）新闻发布。</w:t>
      </w:r>
      <w:r>
        <w:rPr>
          <w:rFonts w:hint="eastAsia" w:ascii="Times New Roman" w:hAnsi="Times New Roman" w:eastAsia="方正仿宋_GBK" w:cs="Times New Roman"/>
          <w:color w:val="000000"/>
          <w:w w:val="100"/>
          <w:sz w:val="30"/>
          <w:szCs w:val="30"/>
          <w:highlight w:val="none"/>
          <w:u w:val="none"/>
          <w:lang w:eastAsia="zh-CN"/>
        </w:rPr>
        <w:t>及时向媒体通报汛情、</w:t>
      </w:r>
      <w:r>
        <w:rPr>
          <w:rFonts w:hint="eastAsia" w:ascii="Times New Roman" w:hAnsi="Times New Roman" w:eastAsia="方正仿宋_GBK" w:cs="Times New Roman"/>
          <w:color w:val="000000"/>
          <w:w w:val="100"/>
          <w:sz w:val="30"/>
          <w:szCs w:val="30"/>
          <w:highlight w:val="none"/>
          <w:u w:val="none"/>
          <w:lang w:val="en-US" w:eastAsia="zh-CN"/>
        </w:rPr>
        <w:t>旱情、</w:t>
      </w:r>
      <w:r>
        <w:rPr>
          <w:rFonts w:hint="eastAsia" w:ascii="Times New Roman" w:hAnsi="Times New Roman" w:eastAsia="方正仿宋_GBK" w:cs="Times New Roman"/>
          <w:color w:val="000000"/>
          <w:w w:val="100"/>
          <w:sz w:val="30"/>
          <w:szCs w:val="30"/>
          <w:highlight w:val="none"/>
          <w:u w:val="none"/>
          <w:lang w:eastAsia="zh-CN"/>
        </w:rPr>
        <w:t>灾情和相关工作动态。省防指视情召开新闻发布会，</w:t>
      </w:r>
      <w:r>
        <w:rPr>
          <w:rFonts w:hint="default" w:ascii="Times New Roman" w:hAnsi="Times New Roman" w:eastAsia="方正仿宋_GBK" w:cs="Times New Roman"/>
          <w:color w:val="000000"/>
          <w:w w:val="100"/>
          <w:sz w:val="30"/>
          <w:szCs w:val="30"/>
          <w:highlight w:val="none"/>
          <w:u w:val="none"/>
        </w:rPr>
        <w:t>主动回应舆论关切，正确引导舆论导向。</w:t>
      </w:r>
    </w:p>
    <w:p w14:paraId="498A206B">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16" w:name="_Toc13807"/>
      <w:bookmarkStart w:id="117" w:name="_Toc6662"/>
      <w:bookmarkStart w:id="118" w:name="_Toc22094"/>
      <w:bookmarkStart w:id="119" w:name="_Toc28268"/>
      <w:bookmarkStart w:id="120" w:name="_Toc3491"/>
      <w:r>
        <w:rPr>
          <w:rFonts w:hint="eastAsia" w:ascii="Times New Roman" w:hAnsi="Times New Roman" w:eastAsia="方正仿宋_GBK" w:cs="Times New Roman"/>
          <w:b/>
          <w:bCs/>
          <w:color w:val="000000"/>
          <w:sz w:val="30"/>
          <w:szCs w:val="30"/>
          <w:highlight w:val="none"/>
          <w:u w:val="none"/>
          <w:lang w:val="en-US" w:eastAsia="zh-CN"/>
        </w:rPr>
        <w:t>7</w:t>
      </w:r>
      <w:r>
        <w:rPr>
          <w:rFonts w:hint="default" w:ascii="Times New Roman" w:hAnsi="Times New Roman" w:eastAsia="方正仿宋_GBK" w:cs="Times New Roman"/>
          <w:b/>
          <w:bCs/>
          <w:color w:val="000000"/>
          <w:sz w:val="30"/>
          <w:szCs w:val="30"/>
          <w:highlight w:val="none"/>
          <w:u w:val="none"/>
        </w:rPr>
        <w:t>.4</w:t>
      </w:r>
      <w:r>
        <w:rPr>
          <w:rFonts w:hint="eastAsia" w:ascii="Times New Roman" w:hAnsi="Times New Roman" w:eastAsia="方正仿宋_GBK" w:cs="Times New Roman"/>
          <w:b/>
          <w:bCs/>
          <w:color w:val="000000"/>
          <w:sz w:val="30"/>
          <w:szCs w:val="30"/>
          <w:highlight w:val="none"/>
          <w:u w:val="none"/>
          <w:lang w:val="en-US" w:eastAsia="zh-CN"/>
        </w:rPr>
        <w:t>四</w:t>
      </w:r>
      <w:r>
        <w:rPr>
          <w:rFonts w:hint="default" w:ascii="Times New Roman" w:hAnsi="Times New Roman" w:eastAsia="方正仿宋_GBK" w:cs="Times New Roman"/>
          <w:b/>
          <w:bCs/>
          <w:color w:val="000000"/>
          <w:sz w:val="30"/>
          <w:szCs w:val="30"/>
          <w:highlight w:val="none"/>
          <w:u w:val="none"/>
        </w:rPr>
        <w:t>级应急响应</w:t>
      </w:r>
      <w:bookmarkEnd w:id="116"/>
      <w:bookmarkEnd w:id="117"/>
      <w:bookmarkEnd w:id="118"/>
      <w:bookmarkEnd w:id="119"/>
      <w:bookmarkEnd w:id="120"/>
    </w:p>
    <w:p w14:paraId="02687FAB">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bookmarkStart w:id="121" w:name="_Toc19649"/>
      <w:bookmarkStart w:id="122" w:name="_Toc6366"/>
      <w:r>
        <w:rPr>
          <w:rFonts w:hint="eastAsia" w:ascii="Times New Roman" w:hAnsi="Times New Roman" w:eastAsia="方正仿宋_GBK" w:cs="Times New Roman"/>
          <w:color w:val="000000"/>
          <w:sz w:val="30"/>
          <w:szCs w:val="30"/>
          <w:highlight w:val="none"/>
          <w:u w:val="none"/>
          <w:lang w:val="en-US" w:eastAsia="zh-CN"/>
        </w:rPr>
        <w:t>7.4.</w:t>
      </w:r>
      <w:r>
        <w:rPr>
          <w:rFonts w:hint="default" w:ascii="Times New Roman" w:hAnsi="Times New Roman" w:eastAsia="方正仿宋_GBK" w:cs="Times New Roman"/>
          <w:color w:val="000000"/>
          <w:sz w:val="30"/>
          <w:szCs w:val="30"/>
          <w:highlight w:val="none"/>
          <w:u w:val="none"/>
        </w:rPr>
        <w:t>1出现下列情况之一的，经会商研判，启动省级防汛或抗旱</w:t>
      </w:r>
      <w:r>
        <w:rPr>
          <w:rFonts w:hint="eastAsia" w:ascii="Times New Roman" w:hAnsi="Times New Roman" w:eastAsia="方正仿宋_GBK" w:cs="Times New Roman"/>
          <w:color w:val="000000"/>
          <w:sz w:val="30"/>
          <w:szCs w:val="30"/>
          <w:highlight w:val="none"/>
          <w:u w:val="none"/>
          <w:lang w:eastAsia="zh-CN"/>
        </w:rPr>
        <w:t>四</w:t>
      </w:r>
      <w:r>
        <w:rPr>
          <w:rFonts w:hint="default" w:ascii="Times New Roman" w:hAnsi="Times New Roman" w:eastAsia="方正仿宋_GBK" w:cs="Times New Roman"/>
          <w:color w:val="000000"/>
          <w:sz w:val="30"/>
          <w:szCs w:val="30"/>
          <w:highlight w:val="none"/>
          <w:u w:val="none"/>
        </w:rPr>
        <w:t>级应急响应：</w:t>
      </w:r>
    </w:p>
    <w:p w14:paraId="06CE3E18">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（1）省气象部门发布暴雨及极端降水天气</w:t>
      </w:r>
      <w:r>
        <w:rPr>
          <w:rFonts w:hint="eastAsia" w:ascii="Times New Roman" w:hAnsi="Times New Roman" w:eastAsia="方正仿宋_GBK" w:cs="Times New Roman"/>
          <w:color w:val="000000"/>
          <w:sz w:val="30"/>
          <w:szCs w:val="30"/>
          <w:highlight w:val="none"/>
          <w:u w:val="none"/>
          <w:lang w:eastAsia="zh-CN"/>
        </w:rPr>
        <w:t>四</w:t>
      </w:r>
      <w:r>
        <w:rPr>
          <w:rFonts w:hint="default" w:ascii="Times New Roman" w:hAnsi="Times New Roman" w:eastAsia="方正仿宋_GBK" w:cs="Times New Roman"/>
          <w:color w:val="000000"/>
          <w:sz w:val="30"/>
          <w:szCs w:val="30"/>
          <w:highlight w:val="none"/>
          <w:u w:val="none"/>
        </w:rPr>
        <w:t>级（</w:t>
      </w:r>
      <w:r>
        <w:rPr>
          <w:rFonts w:hint="eastAsia" w:ascii="Times New Roman" w:hAnsi="Times New Roman" w:eastAsia="方正仿宋_GBK" w:cs="Times New Roman"/>
          <w:color w:val="000000"/>
          <w:sz w:val="30"/>
          <w:szCs w:val="30"/>
          <w:highlight w:val="none"/>
          <w:u w:val="none"/>
          <w:lang w:eastAsia="zh-CN"/>
        </w:rPr>
        <w:t>蓝</w:t>
      </w:r>
      <w:r>
        <w:rPr>
          <w:rFonts w:hint="default" w:ascii="Times New Roman" w:hAnsi="Times New Roman" w:eastAsia="方正仿宋_GBK" w:cs="Times New Roman"/>
          <w:color w:val="000000"/>
          <w:sz w:val="30"/>
          <w:szCs w:val="30"/>
          <w:highlight w:val="none"/>
          <w:u w:val="none"/>
        </w:rPr>
        <w:t>色）预警，且研判可能出现较大洪涝灾害；</w:t>
      </w:r>
    </w:p>
    <w:p w14:paraId="611E1EF0">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（2）省气象部门预报台风登陆后对我省境内可能造成影响；</w:t>
      </w:r>
    </w:p>
    <w:p w14:paraId="2BCBCA36">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（3）省水文部门发布洪水</w:t>
      </w:r>
      <w:r>
        <w:rPr>
          <w:rFonts w:hint="eastAsia" w:ascii="Times New Roman" w:hAnsi="Times New Roman" w:eastAsia="方正仿宋_GBK" w:cs="Times New Roman"/>
          <w:color w:val="000000"/>
          <w:sz w:val="30"/>
          <w:szCs w:val="30"/>
          <w:highlight w:val="none"/>
          <w:u w:val="none"/>
          <w:lang w:eastAsia="zh-CN"/>
        </w:rPr>
        <w:t>蓝</w:t>
      </w:r>
      <w:r>
        <w:rPr>
          <w:rFonts w:hint="default" w:ascii="Times New Roman" w:hAnsi="Times New Roman" w:eastAsia="方正仿宋_GBK" w:cs="Times New Roman"/>
          <w:color w:val="000000"/>
          <w:sz w:val="30"/>
          <w:szCs w:val="30"/>
          <w:highlight w:val="none"/>
          <w:u w:val="none"/>
        </w:rPr>
        <w:t>色预警，且研判可能出现洪涝灾害；</w:t>
      </w:r>
    </w:p>
    <w:p w14:paraId="4F063B5B">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（4）小（</w:t>
      </w:r>
      <w:r>
        <w:rPr>
          <w:rFonts w:hint="eastAsia" w:ascii="Times New Roman" w:hAnsi="Times New Roman" w:eastAsia="方正仿宋_GBK" w:cs="Times New Roman"/>
          <w:color w:val="000000"/>
          <w:sz w:val="30"/>
          <w:szCs w:val="30"/>
          <w:highlight w:val="none"/>
          <w:u w:val="none"/>
          <w:lang w:eastAsia="zh-CN"/>
        </w:rPr>
        <w:t>2</w:t>
      </w:r>
      <w:r>
        <w:rPr>
          <w:rFonts w:hint="default" w:ascii="Times New Roman" w:hAnsi="Times New Roman" w:eastAsia="方正仿宋_GBK" w:cs="Times New Roman"/>
          <w:color w:val="000000"/>
          <w:sz w:val="30"/>
          <w:szCs w:val="30"/>
          <w:highlight w:val="none"/>
          <w:u w:val="none"/>
        </w:rPr>
        <w:t>）型水库水电站发生险情，威胁公共安全；</w:t>
      </w:r>
    </w:p>
    <w:p w14:paraId="0E500414">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（5）出现</w:t>
      </w:r>
      <w:r>
        <w:rPr>
          <w:rFonts w:hint="eastAsia" w:ascii="Times New Roman" w:hAnsi="Times New Roman" w:eastAsia="方正仿宋_GBK" w:cs="Times New Roman"/>
          <w:color w:val="000000"/>
          <w:sz w:val="30"/>
          <w:szCs w:val="30"/>
          <w:highlight w:val="none"/>
          <w:u w:val="none"/>
        </w:rPr>
        <w:t>Ⅲ</w:t>
      </w:r>
      <w:r>
        <w:rPr>
          <w:rFonts w:hint="default" w:ascii="Times New Roman" w:hAnsi="Times New Roman" w:eastAsia="方正仿宋_GBK" w:cs="Times New Roman"/>
          <w:color w:val="000000"/>
          <w:sz w:val="30"/>
          <w:szCs w:val="30"/>
          <w:highlight w:val="none"/>
          <w:u w:val="none"/>
        </w:rPr>
        <w:t>级风险堰塞湖；</w:t>
      </w:r>
    </w:p>
    <w:p w14:paraId="7D75C7C4">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（6）</w:t>
      </w:r>
      <w:r>
        <w:rPr>
          <w:rFonts w:hint="eastAsia" w:ascii="Times New Roman" w:hAnsi="Times New Roman" w:eastAsia="方正仿宋_GBK" w:cs="Times New Roman"/>
          <w:color w:val="000000"/>
          <w:sz w:val="30"/>
          <w:szCs w:val="30"/>
          <w:highlight w:val="none"/>
          <w:u w:val="none"/>
          <w:lang w:eastAsia="zh-CN"/>
        </w:rPr>
        <w:t>2</w:t>
      </w:r>
      <w:r>
        <w:rPr>
          <w:rFonts w:hint="default" w:ascii="Times New Roman" w:hAnsi="Times New Roman" w:eastAsia="方正仿宋_GBK" w:cs="Times New Roman"/>
          <w:color w:val="000000"/>
          <w:sz w:val="30"/>
          <w:szCs w:val="30"/>
          <w:highlight w:val="none"/>
          <w:u w:val="none"/>
        </w:rPr>
        <w:t>个及以上州（市）发生</w:t>
      </w:r>
      <w:r>
        <w:rPr>
          <w:rFonts w:hint="eastAsia" w:ascii="Times New Roman" w:hAnsi="Times New Roman" w:eastAsia="方正仿宋_GBK" w:cs="Times New Roman"/>
          <w:color w:val="000000"/>
          <w:sz w:val="30"/>
          <w:szCs w:val="30"/>
          <w:highlight w:val="none"/>
          <w:u w:val="none"/>
          <w:lang w:eastAsia="zh-CN"/>
        </w:rPr>
        <w:t>较大</w:t>
      </w:r>
      <w:r>
        <w:rPr>
          <w:rFonts w:hint="default" w:ascii="Times New Roman" w:hAnsi="Times New Roman" w:eastAsia="方正仿宋_GBK" w:cs="Times New Roman"/>
          <w:color w:val="000000"/>
          <w:sz w:val="30"/>
          <w:szCs w:val="30"/>
          <w:highlight w:val="none"/>
          <w:u w:val="none"/>
        </w:rPr>
        <w:t>干旱，且旱情仍持续发展；</w:t>
      </w:r>
    </w:p>
    <w:p w14:paraId="19C6F49B">
      <w:pPr>
        <w:keepNext w:val="0"/>
        <w:keepLines w:val="0"/>
        <w:pageBreakBefore w:val="0"/>
        <w:kinsoku/>
        <w:wordWrap/>
        <w:overflowPunct/>
        <w:topLinePunct w:val="0"/>
        <w:autoSpaceDN w:val="0"/>
        <w:bidi w:val="0"/>
        <w:spacing w:line="600" w:lineRule="exact"/>
        <w:ind w:firstLine="632" w:firstLineChars="200"/>
        <w:textAlignment w:val="auto"/>
        <w:outlineLvl w:val="2"/>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（7）其他需要启动</w:t>
      </w:r>
      <w:r>
        <w:rPr>
          <w:rFonts w:hint="eastAsia" w:ascii="Times New Roman" w:hAnsi="Times New Roman" w:eastAsia="方正仿宋_GBK" w:cs="Times New Roman"/>
          <w:color w:val="000000"/>
          <w:sz w:val="30"/>
          <w:szCs w:val="30"/>
          <w:highlight w:val="none"/>
          <w:u w:val="none"/>
          <w:lang w:eastAsia="zh-CN"/>
        </w:rPr>
        <w:t>四</w:t>
      </w:r>
      <w:r>
        <w:rPr>
          <w:rFonts w:hint="default" w:ascii="Times New Roman" w:hAnsi="Times New Roman" w:eastAsia="方正仿宋_GBK" w:cs="Times New Roman"/>
          <w:color w:val="000000"/>
          <w:sz w:val="30"/>
          <w:szCs w:val="30"/>
          <w:highlight w:val="none"/>
          <w:u w:val="none"/>
        </w:rPr>
        <w:t>级应急响应的情况。</w:t>
      </w:r>
    </w:p>
    <w:bookmarkEnd w:id="121"/>
    <w:bookmarkEnd w:id="122"/>
    <w:p w14:paraId="67620F9E">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bookmarkStart w:id="123" w:name="_Toc786"/>
      <w:bookmarkStart w:id="124" w:name="_Toc119"/>
      <w:r>
        <w:rPr>
          <w:rFonts w:hint="eastAsia" w:ascii="Times New Roman" w:hAnsi="Times New Roman" w:eastAsia="方正仿宋_GBK" w:cs="Times New Roman"/>
          <w:color w:val="000000"/>
          <w:sz w:val="30"/>
          <w:szCs w:val="30"/>
          <w:highlight w:val="none"/>
          <w:u w:val="none"/>
          <w:lang w:val="en-US" w:eastAsia="zh-CN"/>
        </w:rPr>
        <w:t>7</w:t>
      </w:r>
      <w:r>
        <w:rPr>
          <w:rFonts w:hint="default" w:ascii="Times New Roman" w:hAnsi="Times New Roman" w:eastAsia="方正仿宋_GBK" w:cs="Times New Roman"/>
          <w:color w:val="000000"/>
          <w:sz w:val="30"/>
          <w:szCs w:val="30"/>
          <w:highlight w:val="none"/>
          <w:u w:val="none"/>
        </w:rPr>
        <w:t>.4.</w:t>
      </w:r>
      <w:r>
        <w:rPr>
          <w:rFonts w:hint="default" w:ascii="Times New Roman" w:hAnsi="Times New Roman" w:eastAsia="方正仿宋_GBK" w:cs="Times New Roman"/>
          <w:color w:val="000000"/>
          <w:sz w:val="30"/>
          <w:szCs w:val="30"/>
          <w:highlight w:val="none"/>
          <w:u w:val="none"/>
          <w:lang w:val="en-US" w:eastAsia="zh-CN"/>
        </w:rPr>
        <w:t>2</w:t>
      </w:r>
      <w:r>
        <w:rPr>
          <w:rFonts w:hint="eastAsia" w:ascii="Times New Roman" w:hAnsi="Times New Roman" w:eastAsia="方正仿宋_GBK" w:cs="Times New Roman"/>
          <w:color w:val="000000"/>
          <w:sz w:val="30"/>
          <w:szCs w:val="30"/>
          <w:highlight w:val="none"/>
          <w:u w:val="none"/>
          <w:lang w:val="en-US" w:eastAsia="zh-CN"/>
        </w:rPr>
        <w:t>四</w:t>
      </w:r>
      <w:r>
        <w:rPr>
          <w:rFonts w:hint="default" w:ascii="Times New Roman" w:hAnsi="Times New Roman" w:eastAsia="方正仿宋_GBK" w:cs="Times New Roman"/>
          <w:color w:val="000000"/>
          <w:sz w:val="30"/>
          <w:szCs w:val="30"/>
          <w:highlight w:val="none"/>
          <w:u w:val="none"/>
        </w:rPr>
        <w:t>级响应行动</w:t>
      </w:r>
      <w:bookmarkEnd w:id="123"/>
      <w:bookmarkEnd w:id="124"/>
    </w:p>
    <w:p w14:paraId="27016A4C">
      <w:pPr>
        <w:keepNext w:val="0"/>
        <w:keepLines w:val="0"/>
        <w:pageBreakBefore w:val="0"/>
        <w:kinsoku/>
        <w:wordWrap/>
        <w:overflowPunct/>
        <w:topLinePunct w:val="0"/>
        <w:autoSpaceDN w:val="0"/>
        <w:bidi w:val="0"/>
        <w:spacing w:line="600" w:lineRule="exact"/>
        <w:ind w:firstLine="620" w:firstLineChars="200"/>
        <w:textAlignment w:val="auto"/>
        <w:rPr>
          <w:rFonts w:hint="default" w:ascii="Times New Roman" w:hAnsi="Times New Roman" w:eastAsia="方正仿宋_GBK" w:cs="Times New Roman"/>
          <w:color w:val="000000"/>
          <w:w w:val="98"/>
          <w:sz w:val="30"/>
          <w:szCs w:val="30"/>
          <w:highlight w:val="none"/>
          <w:u w:val="none"/>
        </w:rPr>
      </w:pPr>
      <w:r>
        <w:rPr>
          <w:rFonts w:hint="default" w:ascii="Times New Roman" w:hAnsi="Times New Roman" w:eastAsia="方正仿宋_GBK" w:cs="Times New Roman"/>
          <w:color w:val="000000"/>
          <w:w w:val="98"/>
          <w:sz w:val="30"/>
          <w:szCs w:val="30"/>
          <w:highlight w:val="none"/>
          <w:u w:val="none"/>
        </w:rPr>
        <w:t>（1）发布应急响应。省防指将启动</w:t>
      </w:r>
      <w:r>
        <w:rPr>
          <w:rFonts w:hint="eastAsia" w:ascii="Times New Roman" w:hAnsi="Times New Roman" w:eastAsia="方正仿宋_GBK" w:cs="Times New Roman"/>
          <w:color w:val="000000"/>
          <w:w w:val="98"/>
          <w:sz w:val="30"/>
          <w:szCs w:val="30"/>
          <w:highlight w:val="none"/>
          <w:u w:val="none"/>
          <w:lang w:eastAsia="zh-CN"/>
        </w:rPr>
        <w:t>四</w:t>
      </w:r>
      <w:r>
        <w:rPr>
          <w:rFonts w:hint="default" w:ascii="Times New Roman" w:hAnsi="Times New Roman" w:eastAsia="方正仿宋_GBK" w:cs="Times New Roman"/>
          <w:color w:val="000000"/>
          <w:w w:val="98"/>
          <w:sz w:val="30"/>
          <w:szCs w:val="30"/>
          <w:highlight w:val="none"/>
          <w:u w:val="none"/>
        </w:rPr>
        <w:t>级应急响应及防汛救灾情况迅速上报国家防总、流域防总、省委、省政府，并通报省防指成员单位及相关州市防指，督促按照本地、本部门预案启动相应级别的应急响应，落实响应措施。</w:t>
      </w:r>
    </w:p>
    <w:p w14:paraId="14A9E6E8">
      <w:pPr>
        <w:keepNext w:val="0"/>
        <w:keepLines w:val="0"/>
        <w:pageBreakBefore w:val="0"/>
        <w:kinsoku/>
        <w:wordWrap/>
        <w:overflowPunct/>
        <w:topLinePunct w:val="0"/>
        <w:autoSpaceDN w:val="0"/>
        <w:bidi w:val="0"/>
        <w:spacing w:line="600" w:lineRule="exact"/>
        <w:ind w:firstLine="620" w:firstLineChars="200"/>
        <w:textAlignment w:val="auto"/>
        <w:rPr>
          <w:rFonts w:hint="default" w:ascii="Times New Roman" w:hAnsi="Times New Roman" w:eastAsia="方正仿宋_GBK" w:cs="Times New Roman"/>
          <w:color w:val="000000"/>
          <w:w w:val="98"/>
          <w:sz w:val="30"/>
          <w:szCs w:val="30"/>
          <w:highlight w:val="none"/>
          <w:u w:val="none"/>
        </w:rPr>
      </w:pPr>
      <w:r>
        <w:rPr>
          <w:rFonts w:hint="default" w:ascii="Times New Roman" w:hAnsi="Times New Roman" w:eastAsia="方正仿宋_GBK" w:cs="Times New Roman"/>
          <w:color w:val="000000"/>
          <w:w w:val="98"/>
          <w:sz w:val="30"/>
          <w:szCs w:val="30"/>
          <w:highlight w:val="none"/>
          <w:u w:val="none"/>
        </w:rPr>
        <w:t>（2）</w:t>
      </w:r>
      <w:r>
        <w:rPr>
          <w:rFonts w:hint="default" w:ascii="Times New Roman" w:hAnsi="Times New Roman" w:eastAsia="方正仿宋_GBK" w:cs="Times New Roman"/>
          <w:color w:val="000000"/>
          <w:w w:val="98"/>
          <w:sz w:val="30"/>
          <w:szCs w:val="30"/>
          <w:highlight w:val="none"/>
          <w:u w:val="none"/>
          <w:lang w:val="en-US"/>
        </w:rPr>
        <w:t>会商</w:t>
      </w:r>
      <w:r>
        <w:rPr>
          <w:rFonts w:hint="default" w:ascii="Times New Roman" w:hAnsi="Times New Roman" w:eastAsia="方正仿宋_GBK" w:cs="Times New Roman"/>
          <w:color w:val="000000"/>
          <w:w w:val="98"/>
          <w:sz w:val="30"/>
          <w:szCs w:val="30"/>
          <w:highlight w:val="none"/>
          <w:u w:val="none"/>
        </w:rPr>
        <w:t>调度。省防指</w:t>
      </w:r>
      <w:r>
        <w:rPr>
          <w:rFonts w:hint="eastAsia" w:ascii="Times New Roman" w:hAnsi="Times New Roman" w:eastAsia="方正仿宋_GBK" w:cs="Times New Roman"/>
          <w:color w:val="000000"/>
          <w:w w:val="98"/>
          <w:sz w:val="30"/>
          <w:szCs w:val="30"/>
          <w:highlight w:val="none"/>
          <w:u w:val="none"/>
          <w:lang w:eastAsia="zh-CN"/>
        </w:rPr>
        <w:t>带班副</w:t>
      </w:r>
      <w:r>
        <w:rPr>
          <w:rFonts w:hint="default" w:ascii="Times New Roman" w:hAnsi="Times New Roman" w:eastAsia="方正仿宋_GBK" w:cs="Times New Roman"/>
          <w:color w:val="000000"/>
          <w:w w:val="98"/>
          <w:sz w:val="30"/>
          <w:szCs w:val="30"/>
          <w:highlight w:val="none"/>
          <w:u w:val="none"/>
        </w:rPr>
        <w:t>指挥</w:t>
      </w:r>
      <w:r>
        <w:rPr>
          <w:rFonts w:hint="eastAsia" w:ascii="Times New Roman" w:hAnsi="Times New Roman" w:eastAsia="方正仿宋_GBK" w:cs="Times New Roman"/>
          <w:color w:val="000000"/>
          <w:w w:val="98"/>
          <w:sz w:val="30"/>
          <w:szCs w:val="30"/>
          <w:highlight w:val="none"/>
          <w:u w:val="none"/>
          <w:lang w:eastAsia="zh-CN"/>
        </w:rPr>
        <w:t>长或委托</w:t>
      </w:r>
      <w:r>
        <w:rPr>
          <w:rFonts w:hint="eastAsia" w:ascii="Times New Roman" w:hAnsi="Times New Roman" w:eastAsia="方正仿宋_GBK" w:cs="Times New Roman"/>
          <w:color w:val="000000"/>
          <w:w w:val="98"/>
          <w:sz w:val="30"/>
          <w:szCs w:val="30"/>
          <w:highlight w:val="none"/>
          <w:u w:val="none"/>
          <w:lang w:val="en-US" w:eastAsia="zh-CN"/>
        </w:rPr>
        <w:t>省</w:t>
      </w:r>
      <w:r>
        <w:rPr>
          <w:rFonts w:hint="eastAsia" w:ascii="Times New Roman" w:hAnsi="Times New Roman" w:eastAsia="方正仿宋_GBK" w:cs="Times New Roman"/>
          <w:color w:val="000000"/>
          <w:w w:val="98"/>
          <w:sz w:val="30"/>
          <w:szCs w:val="30"/>
          <w:highlight w:val="none"/>
          <w:u w:val="none"/>
          <w:lang w:eastAsia="zh-CN"/>
        </w:rPr>
        <w:t>防办副主任</w:t>
      </w:r>
      <w:r>
        <w:rPr>
          <w:rFonts w:hint="default" w:ascii="Times New Roman" w:hAnsi="Times New Roman" w:eastAsia="方正仿宋_GBK" w:cs="Times New Roman"/>
          <w:color w:val="000000"/>
          <w:w w:val="98"/>
          <w:sz w:val="30"/>
          <w:szCs w:val="30"/>
          <w:highlight w:val="none"/>
          <w:u w:val="none"/>
        </w:rPr>
        <w:t>坐镇</w:t>
      </w:r>
      <w:r>
        <w:rPr>
          <w:rFonts w:hint="eastAsia" w:ascii="Times New Roman" w:hAnsi="Times New Roman" w:eastAsia="方正仿宋_GBK" w:cs="Times New Roman"/>
          <w:color w:val="000000"/>
          <w:w w:val="98"/>
          <w:sz w:val="30"/>
          <w:szCs w:val="30"/>
          <w:highlight w:val="none"/>
          <w:u w:val="none"/>
          <w:lang w:eastAsia="zh-CN"/>
        </w:rPr>
        <w:t>指挥部</w:t>
      </w:r>
      <w:r>
        <w:rPr>
          <w:rFonts w:hint="default" w:ascii="Times New Roman" w:hAnsi="Times New Roman" w:eastAsia="方正仿宋_GBK" w:cs="Times New Roman"/>
          <w:color w:val="000000"/>
          <w:w w:val="98"/>
          <w:sz w:val="30"/>
          <w:szCs w:val="30"/>
          <w:highlight w:val="none"/>
          <w:u w:val="none"/>
        </w:rPr>
        <w:t>指挥并主持会商调度，分析防汛抗旱形势，视频连线相关州市</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县区</w:t>
      </w:r>
      <w:r>
        <w:rPr>
          <w:rFonts w:hint="default" w:ascii="Times New Roman" w:hAnsi="Times New Roman" w:eastAsia="方正仿宋_GBK" w:cs="Times New Roman"/>
          <w:color w:val="000000"/>
          <w:w w:val="98"/>
          <w:sz w:val="30"/>
          <w:szCs w:val="30"/>
          <w:highlight w:val="none"/>
          <w:u w:val="none"/>
        </w:rPr>
        <w:t>防指部署防汛抗旱抢险救灾工作。指挥部相关成员参加会商调度。</w:t>
      </w:r>
    </w:p>
    <w:p w14:paraId="69458B80">
      <w:pPr>
        <w:keepNext w:val="0"/>
        <w:keepLines w:val="0"/>
        <w:pageBreakBefore w:val="0"/>
        <w:kinsoku/>
        <w:wordWrap/>
        <w:overflowPunct/>
        <w:topLinePunct w:val="0"/>
        <w:autoSpaceDN w:val="0"/>
        <w:bidi w:val="0"/>
        <w:spacing w:line="600" w:lineRule="exact"/>
        <w:ind w:firstLine="620" w:firstLineChars="200"/>
        <w:textAlignment w:val="auto"/>
        <w:rPr>
          <w:rFonts w:hint="default" w:ascii="Times New Roman" w:hAnsi="Times New Roman" w:eastAsia="方正仿宋_GBK" w:cs="Times New Roman"/>
          <w:color w:val="000000"/>
          <w:w w:val="98"/>
          <w:sz w:val="30"/>
          <w:szCs w:val="30"/>
          <w:highlight w:val="none"/>
          <w:u w:val="none"/>
        </w:rPr>
      </w:pPr>
      <w:r>
        <w:rPr>
          <w:rFonts w:hint="default" w:ascii="Times New Roman" w:hAnsi="Times New Roman" w:eastAsia="方正仿宋_GBK" w:cs="Times New Roman"/>
          <w:color w:val="000000"/>
          <w:w w:val="98"/>
          <w:sz w:val="30"/>
          <w:szCs w:val="30"/>
          <w:highlight w:val="none"/>
          <w:u w:val="none"/>
        </w:rPr>
        <w:t>（3）派出工作组。</w:t>
      </w:r>
      <w:r>
        <w:rPr>
          <w:rFonts w:hint="eastAsia" w:ascii="Times New Roman" w:hAnsi="Times New Roman" w:eastAsia="方正仿宋_GBK" w:cs="Times New Roman"/>
          <w:color w:val="000000"/>
          <w:w w:val="98"/>
          <w:sz w:val="30"/>
          <w:szCs w:val="30"/>
          <w:highlight w:val="none"/>
          <w:u w:val="none"/>
          <w:lang w:eastAsia="zh-CN"/>
        </w:rPr>
        <w:t>省防指视情派出工作组</w:t>
      </w:r>
      <w:r>
        <w:rPr>
          <w:rFonts w:hint="default" w:ascii="Times New Roman" w:hAnsi="Times New Roman" w:eastAsia="方正仿宋_GBK" w:cs="Times New Roman"/>
          <w:color w:val="000000"/>
          <w:w w:val="98"/>
          <w:sz w:val="30"/>
          <w:szCs w:val="30"/>
          <w:highlight w:val="none"/>
          <w:u w:val="none"/>
        </w:rPr>
        <w:t>赴相关受灾区域协助指导防汛工作。</w:t>
      </w:r>
    </w:p>
    <w:p w14:paraId="7C501107">
      <w:pPr>
        <w:keepNext w:val="0"/>
        <w:keepLines w:val="0"/>
        <w:pageBreakBefore w:val="0"/>
        <w:kinsoku/>
        <w:wordWrap/>
        <w:overflowPunct/>
        <w:topLinePunct w:val="0"/>
        <w:autoSpaceDN w:val="0"/>
        <w:bidi w:val="0"/>
        <w:spacing w:line="600" w:lineRule="exact"/>
        <w:ind w:firstLine="620" w:firstLineChars="200"/>
        <w:textAlignment w:val="auto"/>
        <w:rPr>
          <w:rFonts w:hint="default" w:ascii="Times New Roman" w:hAnsi="Times New Roman" w:eastAsia="方正仿宋_GBK" w:cs="Times New Roman"/>
          <w:color w:val="000000"/>
          <w:w w:val="98"/>
          <w:sz w:val="30"/>
          <w:szCs w:val="30"/>
          <w:highlight w:val="none"/>
          <w:u w:val="none"/>
        </w:rPr>
      </w:pPr>
      <w:r>
        <w:rPr>
          <w:rFonts w:hint="default" w:ascii="Times New Roman" w:hAnsi="Times New Roman" w:eastAsia="方正仿宋_GBK" w:cs="Times New Roman"/>
          <w:color w:val="000000"/>
          <w:w w:val="98"/>
          <w:sz w:val="30"/>
          <w:szCs w:val="30"/>
          <w:highlight w:val="none"/>
          <w:u w:val="none"/>
        </w:rPr>
        <w:t>（4）物资队伍资金保障。省防指组织财政部门为相关州市及时提供资金帮助，</w:t>
      </w:r>
      <w:r>
        <w:rPr>
          <w:rFonts w:hint="eastAsia" w:ascii="Times New Roman" w:hAnsi="Times New Roman" w:eastAsia="方正仿宋_GBK" w:cs="Times New Roman"/>
          <w:color w:val="000000"/>
          <w:w w:val="98"/>
          <w:sz w:val="30"/>
          <w:szCs w:val="30"/>
          <w:highlight w:val="none"/>
          <w:u w:val="none"/>
          <w:lang w:eastAsia="zh-CN"/>
        </w:rPr>
        <w:t>根据防汛抢险救灾需要调派抢险救援救灾队伍和调拨</w:t>
      </w:r>
      <w:r>
        <w:rPr>
          <w:rFonts w:hint="default" w:ascii="Times New Roman" w:hAnsi="Times New Roman" w:eastAsia="方正仿宋_GBK" w:cs="Times New Roman"/>
          <w:color w:val="000000"/>
          <w:w w:val="98"/>
          <w:sz w:val="30"/>
          <w:szCs w:val="30"/>
          <w:highlight w:val="none"/>
          <w:u w:val="none"/>
        </w:rPr>
        <w:t>防汛抗旱物资</w:t>
      </w:r>
      <w:r>
        <w:rPr>
          <w:rFonts w:hint="eastAsia" w:ascii="Times New Roman" w:hAnsi="Times New Roman" w:eastAsia="方正仿宋_GBK" w:cs="Times New Roman"/>
          <w:color w:val="000000"/>
          <w:w w:val="98"/>
          <w:sz w:val="30"/>
          <w:szCs w:val="30"/>
          <w:highlight w:val="none"/>
          <w:u w:val="none"/>
          <w:lang w:eastAsia="zh-CN"/>
        </w:rPr>
        <w:t>予以支持</w:t>
      </w:r>
      <w:r>
        <w:rPr>
          <w:rFonts w:hint="default" w:ascii="Times New Roman" w:hAnsi="Times New Roman" w:eastAsia="方正仿宋_GBK" w:cs="Times New Roman"/>
          <w:color w:val="000000"/>
          <w:w w:val="98"/>
          <w:sz w:val="30"/>
          <w:szCs w:val="30"/>
          <w:highlight w:val="none"/>
          <w:u w:val="none"/>
        </w:rPr>
        <w:t>，交通运输、铁路、民航等部门和单位提供运输保障，应急管理部门及时救助受灾群众，卫生健康部门及时派出医疗队。省防指其他成员单位按照职责分工做好相关工作。</w:t>
      </w:r>
    </w:p>
    <w:p w14:paraId="1A40094C">
      <w:pPr>
        <w:keepNext w:val="0"/>
        <w:keepLines w:val="0"/>
        <w:pageBreakBefore w:val="0"/>
        <w:kinsoku/>
        <w:wordWrap/>
        <w:overflowPunct/>
        <w:topLinePunct w:val="0"/>
        <w:autoSpaceDN w:val="0"/>
        <w:bidi w:val="0"/>
        <w:spacing w:line="600" w:lineRule="exact"/>
        <w:ind w:firstLine="620" w:firstLineChars="200"/>
        <w:textAlignment w:val="auto"/>
        <w:rPr>
          <w:rFonts w:hint="default" w:ascii="Times New Roman" w:hAnsi="Times New Roman" w:eastAsia="方正仿宋_GBK" w:cs="Times New Roman"/>
          <w:color w:val="000000"/>
          <w:w w:val="98"/>
          <w:sz w:val="30"/>
          <w:szCs w:val="30"/>
          <w:highlight w:val="none"/>
          <w:u w:val="none"/>
        </w:rPr>
      </w:pPr>
      <w:r>
        <w:rPr>
          <w:rFonts w:hint="default" w:ascii="Times New Roman" w:hAnsi="Times New Roman" w:eastAsia="方正仿宋_GBK" w:cs="Times New Roman"/>
          <w:color w:val="000000"/>
          <w:w w:val="98"/>
          <w:sz w:val="30"/>
          <w:szCs w:val="30"/>
          <w:highlight w:val="none"/>
          <w:u w:val="none"/>
        </w:rPr>
        <w:t>（</w:t>
      </w:r>
      <w:r>
        <w:rPr>
          <w:rFonts w:hint="eastAsia" w:ascii="Times New Roman" w:hAnsi="Times New Roman" w:eastAsia="方正仿宋_GBK" w:cs="Times New Roman"/>
          <w:color w:val="000000"/>
          <w:w w:val="98"/>
          <w:sz w:val="30"/>
          <w:szCs w:val="30"/>
          <w:highlight w:val="none"/>
          <w:u w:val="none"/>
          <w:lang w:eastAsia="zh-CN"/>
        </w:rPr>
        <w:t>5</w:t>
      </w:r>
      <w:r>
        <w:rPr>
          <w:rFonts w:hint="default" w:ascii="Times New Roman" w:hAnsi="Times New Roman" w:eastAsia="方正仿宋_GBK" w:cs="Times New Roman"/>
          <w:color w:val="000000"/>
          <w:w w:val="98"/>
          <w:sz w:val="30"/>
          <w:szCs w:val="30"/>
          <w:highlight w:val="none"/>
          <w:u w:val="none"/>
        </w:rPr>
        <w:t>）信息报送和发布。相关州市防指、省防指有关成员单位每日16时向省防指报告防汛</w:t>
      </w:r>
      <w:r>
        <w:rPr>
          <w:rFonts w:hint="eastAsia" w:ascii="Times New Roman" w:hAnsi="Times New Roman" w:eastAsia="方正仿宋_GBK" w:cs="Times New Roman"/>
          <w:color w:val="000000"/>
          <w:w w:val="98"/>
          <w:sz w:val="30"/>
          <w:szCs w:val="30"/>
          <w:highlight w:val="none"/>
          <w:u w:val="none"/>
          <w:lang w:eastAsia="zh-CN"/>
        </w:rPr>
        <w:t>（</w:t>
      </w:r>
      <w:r>
        <w:rPr>
          <w:rFonts w:hint="eastAsia" w:ascii="Times New Roman" w:hAnsi="Times New Roman" w:eastAsia="方正仿宋_GBK" w:cs="Times New Roman"/>
          <w:color w:val="000000"/>
          <w:w w:val="98"/>
          <w:sz w:val="30"/>
          <w:szCs w:val="30"/>
          <w:highlight w:val="none"/>
          <w:u w:val="none"/>
          <w:lang w:val="en-US" w:eastAsia="zh-CN"/>
        </w:rPr>
        <w:t>抗旱</w:t>
      </w:r>
      <w:r>
        <w:rPr>
          <w:rFonts w:hint="eastAsia" w:ascii="Times New Roman" w:hAnsi="Times New Roman" w:eastAsia="方正仿宋_GBK" w:cs="Times New Roman"/>
          <w:color w:val="000000"/>
          <w:w w:val="98"/>
          <w:sz w:val="30"/>
          <w:szCs w:val="30"/>
          <w:highlight w:val="none"/>
          <w:u w:val="none"/>
          <w:lang w:eastAsia="zh-CN"/>
        </w:rPr>
        <w:t>）</w:t>
      </w:r>
      <w:r>
        <w:rPr>
          <w:rFonts w:hint="default" w:ascii="Times New Roman" w:hAnsi="Times New Roman" w:eastAsia="方正仿宋_GBK" w:cs="Times New Roman"/>
          <w:color w:val="000000"/>
          <w:w w:val="98"/>
          <w:sz w:val="30"/>
          <w:szCs w:val="30"/>
          <w:highlight w:val="none"/>
          <w:u w:val="none"/>
        </w:rPr>
        <w:t>救灾工作情况，重大以上突发性汛情、险情、灾情和重要防汛工作部署应第一时间报告。省防办统一审核和发布全省防汛</w:t>
      </w:r>
      <w:r>
        <w:rPr>
          <w:rFonts w:hint="eastAsia" w:ascii="Times New Roman" w:hAnsi="Times New Roman" w:eastAsia="方正仿宋_GBK" w:cs="Times New Roman"/>
          <w:color w:val="000000"/>
          <w:w w:val="98"/>
          <w:sz w:val="30"/>
          <w:szCs w:val="30"/>
          <w:highlight w:val="none"/>
          <w:u w:val="none"/>
          <w:lang w:eastAsia="zh-CN"/>
        </w:rPr>
        <w:t>（</w:t>
      </w:r>
      <w:r>
        <w:rPr>
          <w:rFonts w:hint="eastAsia" w:ascii="Times New Roman" w:hAnsi="Times New Roman" w:eastAsia="方正仿宋_GBK" w:cs="Times New Roman"/>
          <w:color w:val="000000"/>
          <w:w w:val="98"/>
          <w:sz w:val="30"/>
          <w:szCs w:val="30"/>
          <w:highlight w:val="none"/>
          <w:u w:val="none"/>
          <w:lang w:val="en-US" w:eastAsia="zh-CN"/>
        </w:rPr>
        <w:t>抗旱</w:t>
      </w:r>
      <w:r>
        <w:rPr>
          <w:rFonts w:hint="eastAsia" w:ascii="Times New Roman" w:hAnsi="Times New Roman" w:eastAsia="方正仿宋_GBK" w:cs="Times New Roman"/>
          <w:color w:val="000000"/>
          <w:w w:val="98"/>
          <w:sz w:val="30"/>
          <w:szCs w:val="30"/>
          <w:highlight w:val="none"/>
          <w:u w:val="none"/>
          <w:lang w:eastAsia="zh-CN"/>
        </w:rPr>
        <w:t>）</w:t>
      </w:r>
      <w:r>
        <w:rPr>
          <w:rFonts w:hint="default" w:ascii="Times New Roman" w:hAnsi="Times New Roman" w:eastAsia="方正仿宋_GBK" w:cs="Times New Roman"/>
          <w:color w:val="000000"/>
          <w:w w:val="98"/>
          <w:sz w:val="30"/>
          <w:szCs w:val="30"/>
          <w:highlight w:val="none"/>
          <w:u w:val="none"/>
        </w:rPr>
        <w:t>动态。</w:t>
      </w:r>
    </w:p>
    <w:p w14:paraId="16D24A43">
      <w:pPr>
        <w:keepNext w:val="0"/>
        <w:keepLines w:val="0"/>
        <w:pageBreakBefore w:val="0"/>
        <w:kinsoku/>
        <w:wordWrap/>
        <w:overflowPunct/>
        <w:topLinePunct w:val="0"/>
        <w:autoSpaceDN w:val="0"/>
        <w:bidi w:val="0"/>
        <w:spacing w:line="600" w:lineRule="exact"/>
        <w:ind w:firstLine="620" w:firstLineChars="200"/>
        <w:textAlignment w:val="auto"/>
        <w:rPr>
          <w:rFonts w:hint="eastAsia" w:ascii="Times New Roman" w:hAnsi="Times New Roman" w:eastAsia="方正仿宋_GBK" w:cs="Times New Roman"/>
          <w:color w:val="000000"/>
          <w:w w:val="98"/>
          <w:sz w:val="30"/>
          <w:szCs w:val="30"/>
          <w:highlight w:val="none"/>
          <w:u w:val="none"/>
          <w:lang w:eastAsia="zh-CN"/>
        </w:rPr>
      </w:pPr>
      <w:r>
        <w:rPr>
          <w:rFonts w:hint="default" w:ascii="Times New Roman" w:hAnsi="Times New Roman" w:eastAsia="方正仿宋_GBK" w:cs="Times New Roman"/>
          <w:color w:val="000000"/>
          <w:w w:val="98"/>
          <w:sz w:val="30"/>
          <w:szCs w:val="30"/>
          <w:highlight w:val="none"/>
          <w:u w:val="none"/>
        </w:rPr>
        <w:t>（</w:t>
      </w:r>
      <w:r>
        <w:rPr>
          <w:rFonts w:hint="eastAsia" w:ascii="Times New Roman" w:hAnsi="Times New Roman" w:eastAsia="方正仿宋_GBK" w:cs="Times New Roman"/>
          <w:color w:val="000000"/>
          <w:w w:val="98"/>
          <w:sz w:val="30"/>
          <w:szCs w:val="30"/>
          <w:highlight w:val="none"/>
          <w:u w:val="none"/>
          <w:lang w:val="en-US" w:eastAsia="zh-CN"/>
        </w:rPr>
        <w:t>6</w:t>
      </w:r>
      <w:r>
        <w:rPr>
          <w:rFonts w:hint="default" w:ascii="Times New Roman" w:hAnsi="Times New Roman" w:eastAsia="方正仿宋_GBK" w:cs="Times New Roman"/>
          <w:color w:val="000000"/>
          <w:w w:val="98"/>
          <w:sz w:val="30"/>
          <w:szCs w:val="30"/>
          <w:highlight w:val="none"/>
          <w:u w:val="none"/>
        </w:rPr>
        <w:t>）新闻发布。</w:t>
      </w:r>
      <w:r>
        <w:rPr>
          <w:rFonts w:hint="eastAsia" w:ascii="Times New Roman" w:hAnsi="Times New Roman" w:eastAsia="方正仿宋_GBK" w:cs="Times New Roman"/>
          <w:color w:val="000000"/>
          <w:w w:val="98"/>
          <w:sz w:val="30"/>
          <w:szCs w:val="30"/>
          <w:highlight w:val="none"/>
          <w:u w:val="none"/>
          <w:lang w:eastAsia="zh-CN"/>
        </w:rPr>
        <w:t>及时向媒体通报汛情、灾情和相关工作动态。</w:t>
      </w:r>
    </w:p>
    <w:p w14:paraId="27E3B8E7">
      <w:pPr>
        <w:keepNext w:val="0"/>
        <w:keepLines w:val="0"/>
        <w:pageBreakBefore w:val="0"/>
        <w:kinsoku/>
        <w:wordWrap/>
        <w:overflowPunct/>
        <w:topLinePunct w:val="0"/>
        <w:autoSpaceDN/>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lang w:eastAsia="zh-CN"/>
        </w:rPr>
      </w:pPr>
      <w:bookmarkStart w:id="125" w:name="_Toc13050"/>
      <w:bookmarkStart w:id="126" w:name="_Toc30512"/>
      <w:bookmarkStart w:id="127" w:name="_Toc10686"/>
      <w:bookmarkStart w:id="128" w:name="_Toc9766"/>
      <w:bookmarkStart w:id="129" w:name="_Toc32318"/>
      <w:r>
        <w:rPr>
          <w:rFonts w:hint="eastAsia" w:ascii="Times New Roman" w:hAnsi="Times New Roman" w:eastAsia="方正仿宋_GBK" w:cs="Times New Roman"/>
          <w:b/>
          <w:bCs/>
          <w:color w:val="000000"/>
          <w:sz w:val="30"/>
          <w:szCs w:val="30"/>
          <w:highlight w:val="none"/>
          <w:u w:val="none"/>
          <w:lang w:val="en-US" w:eastAsia="zh-CN"/>
        </w:rPr>
        <w:t>7</w:t>
      </w:r>
      <w:r>
        <w:rPr>
          <w:rFonts w:hint="default" w:ascii="Times New Roman" w:hAnsi="Times New Roman" w:eastAsia="方正仿宋_GBK" w:cs="Times New Roman"/>
          <w:b/>
          <w:bCs/>
          <w:color w:val="000000"/>
          <w:sz w:val="32"/>
          <w:szCs w:val="32"/>
          <w:highlight w:val="none"/>
          <w:u w:val="none"/>
        </w:rPr>
        <w:t>.</w:t>
      </w:r>
      <w:r>
        <w:rPr>
          <w:rFonts w:hint="eastAsia" w:ascii="Times New Roman" w:hAnsi="Times New Roman" w:eastAsia="方正仿宋_GBK" w:cs="Times New Roman"/>
          <w:b/>
          <w:bCs/>
          <w:color w:val="000000"/>
          <w:sz w:val="32"/>
          <w:szCs w:val="32"/>
          <w:highlight w:val="none"/>
          <w:u w:val="none"/>
          <w:lang w:val="en-US" w:eastAsia="zh-CN"/>
        </w:rPr>
        <w:t>5</w:t>
      </w:r>
      <w:r>
        <w:rPr>
          <w:rFonts w:hint="default" w:ascii="Times New Roman" w:hAnsi="Times New Roman" w:eastAsia="方正仿宋_GBK" w:cs="Times New Roman"/>
          <w:b/>
          <w:bCs/>
          <w:color w:val="000000"/>
          <w:sz w:val="30"/>
          <w:szCs w:val="30"/>
          <w:highlight w:val="none"/>
          <w:u w:val="none"/>
          <w:lang w:eastAsia="zh-CN"/>
        </w:rPr>
        <w:t>响应</w:t>
      </w:r>
      <w:r>
        <w:rPr>
          <w:rFonts w:hint="eastAsia" w:ascii="Times New Roman" w:hAnsi="Times New Roman" w:eastAsia="方正仿宋_GBK" w:cs="Times New Roman"/>
          <w:b/>
          <w:bCs/>
          <w:color w:val="000000"/>
          <w:sz w:val="30"/>
          <w:szCs w:val="30"/>
          <w:highlight w:val="none"/>
          <w:u w:val="none"/>
          <w:lang w:val="en-US" w:eastAsia="zh-CN"/>
        </w:rPr>
        <w:t>调整和</w:t>
      </w:r>
      <w:r>
        <w:rPr>
          <w:rFonts w:hint="default" w:ascii="Times New Roman" w:hAnsi="Times New Roman" w:eastAsia="方正仿宋_GBK" w:cs="Times New Roman"/>
          <w:b/>
          <w:bCs/>
          <w:color w:val="000000"/>
          <w:sz w:val="30"/>
          <w:szCs w:val="30"/>
          <w:highlight w:val="none"/>
          <w:u w:val="none"/>
          <w:lang w:eastAsia="zh-CN"/>
        </w:rPr>
        <w:t>终止</w:t>
      </w:r>
      <w:bookmarkEnd w:id="125"/>
      <w:bookmarkEnd w:id="126"/>
      <w:bookmarkEnd w:id="127"/>
      <w:bookmarkEnd w:id="128"/>
      <w:bookmarkEnd w:id="129"/>
    </w:p>
    <w:p w14:paraId="05C8A70B">
      <w:pPr>
        <w:keepNext w:val="0"/>
        <w:keepLines w:val="0"/>
        <w:pageBreakBefore w:val="0"/>
        <w:kinsoku/>
        <w:wordWrap/>
        <w:overflowPunct/>
        <w:topLinePunct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eastAsia" w:ascii="Times New Roman" w:hAnsi="Times New Roman" w:eastAsia="方正仿宋_GBK" w:cs="Times New Roman"/>
          <w:color w:val="000000"/>
          <w:sz w:val="30"/>
          <w:szCs w:val="30"/>
          <w:highlight w:val="none"/>
          <w:u w:val="none"/>
          <w:lang w:val="en-US" w:eastAsia="zh-CN"/>
        </w:rPr>
        <w:t>省防指根据水旱灾害发展趋势，适时调整应急响应级别。</w:t>
      </w:r>
      <w:r>
        <w:rPr>
          <w:rFonts w:hint="default" w:ascii="Times New Roman" w:hAnsi="Times New Roman" w:eastAsia="方正仿宋_GBK" w:cs="Times New Roman"/>
          <w:color w:val="000000"/>
          <w:sz w:val="30"/>
          <w:szCs w:val="30"/>
          <w:highlight w:val="none"/>
          <w:u w:val="none"/>
        </w:rPr>
        <w:t>当水旱灾害得到有效控制时，</w:t>
      </w:r>
      <w:r>
        <w:rPr>
          <w:rFonts w:hint="eastAsia" w:ascii="Times New Roman" w:hAnsi="Times New Roman" w:eastAsia="方正仿宋_GBK" w:cs="Times New Roman"/>
          <w:color w:val="000000"/>
          <w:sz w:val="30"/>
          <w:szCs w:val="30"/>
          <w:highlight w:val="none"/>
          <w:u w:val="none"/>
          <w:lang w:val="en-US" w:eastAsia="zh-CN"/>
        </w:rPr>
        <w:t>由省防指宣布响应终止并向社会公布</w:t>
      </w:r>
      <w:r>
        <w:rPr>
          <w:rFonts w:hint="default" w:ascii="Times New Roman" w:hAnsi="Times New Roman" w:eastAsia="方正仿宋_GBK" w:cs="Times New Roman"/>
          <w:color w:val="000000"/>
          <w:sz w:val="30"/>
          <w:szCs w:val="30"/>
          <w:highlight w:val="none"/>
          <w:u w:val="none"/>
        </w:rPr>
        <w:t>。</w:t>
      </w:r>
    </w:p>
    <w:p w14:paraId="1797C675">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黑体_GBK" w:cs="Times New Roman"/>
          <w:color w:val="000000"/>
          <w:sz w:val="30"/>
          <w:szCs w:val="30"/>
          <w:highlight w:val="none"/>
          <w:u w:val="none"/>
        </w:rPr>
      </w:pPr>
      <w:bookmarkStart w:id="130" w:name="_Toc18945"/>
      <w:bookmarkStart w:id="131" w:name="_Toc25360"/>
      <w:bookmarkStart w:id="132" w:name="_Toc2497"/>
      <w:bookmarkStart w:id="133" w:name="_Toc13889"/>
      <w:bookmarkStart w:id="134" w:name="_Toc21720"/>
      <w:r>
        <w:rPr>
          <w:rFonts w:hint="eastAsia" w:ascii="Times New Roman" w:hAnsi="Times New Roman" w:eastAsia="方正黑体_GBK" w:cs="Times New Roman"/>
          <w:color w:val="000000"/>
          <w:sz w:val="30"/>
          <w:szCs w:val="30"/>
          <w:highlight w:val="none"/>
          <w:u w:val="none"/>
          <w:lang w:val="en-US" w:eastAsia="zh-CN"/>
        </w:rPr>
        <w:t>8</w:t>
      </w:r>
      <w:r>
        <w:rPr>
          <w:rFonts w:hint="default" w:ascii="Times New Roman" w:hAnsi="Times New Roman" w:eastAsia="方正黑体_GBK" w:cs="Times New Roman"/>
          <w:color w:val="000000"/>
          <w:sz w:val="30"/>
          <w:szCs w:val="30"/>
          <w:highlight w:val="none"/>
          <w:u w:val="none"/>
        </w:rPr>
        <w:t>应急保障</w:t>
      </w:r>
      <w:bookmarkEnd w:id="130"/>
      <w:bookmarkEnd w:id="131"/>
      <w:bookmarkEnd w:id="132"/>
      <w:bookmarkEnd w:id="133"/>
      <w:bookmarkEnd w:id="134"/>
      <w:bookmarkStart w:id="243" w:name="_GoBack"/>
      <w:bookmarkEnd w:id="243"/>
    </w:p>
    <w:p w14:paraId="2EE6EEAA">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35" w:name="_Toc17912"/>
      <w:bookmarkStart w:id="136" w:name="_Toc32232"/>
      <w:bookmarkStart w:id="137" w:name="_Toc14468"/>
      <w:bookmarkStart w:id="138" w:name="_Toc16709"/>
      <w:bookmarkStart w:id="139" w:name="_Toc21801"/>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.1通信与信息保障</w:t>
      </w:r>
      <w:bookmarkEnd w:id="135"/>
      <w:bookmarkEnd w:id="136"/>
      <w:bookmarkEnd w:id="137"/>
      <w:bookmarkEnd w:id="138"/>
      <w:bookmarkEnd w:id="139"/>
    </w:p>
    <w:p w14:paraId="38138BC0">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由省通信管理局协调移动、联通、电信等通信</w:t>
      </w:r>
      <w:r>
        <w:rPr>
          <w:rFonts w:hint="eastAsia" w:ascii="Times New Roman" w:hAnsi="Times New Roman" w:eastAsia="方正仿宋_GBK" w:cs="Times New Roman"/>
          <w:color w:val="000000"/>
          <w:sz w:val="30"/>
          <w:szCs w:val="30"/>
          <w:highlight w:val="none"/>
          <w:u w:val="none"/>
          <w:lang w:eastAsia="zh-CN"/>
        </w:rPr>
        <w:t>运营企业</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优先为防汛抗旱指挥调度做好公用通信网络应急通信保障工作。各级防指要按照以公用通信网络为主的原则，合理组建防汛专用通信网络</w:t>
      </w:r>
      <w:r>
        <w:rPr>
          <w:rFonts w:hint="eastAsia" w:ascii="Times New Roman" w:hAnsi="Times New Roman" w:eastAsia="方正仿宋_GBK" w:cs="Times New Roman"/>
          <w:color w:val="000000"/>
          <w:sz w:val="30"/>
          <w:szCs w:val="30"/>
          <w:highlight w:val="none"/>
          <w:u w:val="none"/>
          <w:lang w:eastAsia="zh-CN"/>
        </w:rPr>
        <w:t>。高风险镇村、多灾易灾边远乡村以及防洪工程</w:t>
      </w:r>
      <w:r>
        <w:rPr>
          <w:rFonts w:hint="default" w:ascii="Times New Roman" w:hAnsi="Times New Roman" w:eastAsia="方正仿宋_GBK" w:cs="Times New Roman"/>
          <w:color w:val="000000"/>
          <w:sz w:val="30"/>
          <w:szCs w:val="30"/>
          <w:highlight w:val="none"/>
          <w:u w:val="none"/>
        </w:rPr>
        <w:t>管理单位必须配备</w:t>
      </w:r>
      <w:r>
        <w:rPr>
          <w:rFonts w:hint="eastAsia" w:ascii="Times New Roman" w:hAnsi="Times New Roman" w:eastAsia="方正仿宋_GBK" w:cs="Times New Roman"/>
          <w:color w:val="000000"/>
          <w:sz w:val="30"/>
          <w:szCs w:val="30"/>
          <w:highlight w:val="none"/>
          <w:u w:val="none"/>
          <w:lang w:eastAsia="zh-CN"/>
        </w:rPr>
        <w:t>应急通信保底装备</w:t>
      </w:r>
      <w:r>
        <w:rPr>
          <w:rFonts w:hint="default" w:ascii="Times New Roman" w:hAnsi="Times New Roman" w:eastAsia="方正仿宋_GBK" w:cs="Times New Roman"/>
          <w:color w:val="000000"/>
          <w:sz w:val="30"/>
          <w:szCs w:val="30"/>
          <w:highlight w:val="none"/>
          <w:u w:val="none"/>
        </w:rPr>
        <w:t>，确保</w:t>
      </w:r>
      <w:r>
        <w:rPr>
          <w:rFonts w:hint="eastAsia" w:ascii="Times New Roman" w:hAnsi="Times New Roman" w:eastAsia="方正仿宋_GBK" w:cs="Times New Roman"/>
          <w:color w:val="000000"/>
          <w:sz w:val="30"/>
          <w:szCs w:val="30"/>
          <w:highlight w:val="none"/>
          <w:u w:val="none"/>
          <w:lang w:eastAsia="zh-CN"/>
        </w:rPr>
        <w:t>“三断”情况下</w:t>
      </w:r>
      <w:r>
        <w:rPr>
          <w:rFonts w:hint="default" w:ascii="Times New Roman" w:hAnsi="Times New Roman" w:eastAsia="方正仿宋_GBK" w:cs="Times New Roman"/>
          <w:color w:val="000000"/>
          <w:sz w:val="30"/>
          <w:szCs w:val="30"/>
          <w:highlight w:val="none"/>
          <w:u w:val="none"/>
        </w:rPr>
        <w:t>至少有一种可靠的通信手段。</w:t>
      </w:r>
    </w:p>
    <w:p w14:paraId="421492E0">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出现突发事件后，通信部门要启动应急通信保障预</w:t>
      </w:r>
      <w:r>
        <w:rPr>
          <w:rFonts w:hint="default" w:ascii="Times New Roman" w:hAnsi="Times New Roman" w:eastAsia="方正仿宋_GBK" w:cs="Times New Roman"/>
          <w:color w:val="000000"/>
          <w:w w:val="102"/>
          <w:sz w:val="30"/>
          <w:szCs w:val="30"/>
          <w:highlight w:val="none"/>
          <w:u w:val="none"/>
        </w:rPr>
        <w:t>案，迅速调集力量抢修损坏的通信设施，保障抢险救灾通信畅</w:t>
      </w:r>
      <w:r>
        <w:rPr>
          <w:rFonts w:hint="default" w:ascii="Times New Roman" w:hAnsi="Times New Roman" w:eastAsia="方正仿宋_GBK" w:cs="Times New Roman"/>
          <w:color w:val="000000"/>
          <w:sz w:val="30"/>
          <w:szCs w:val="30"/>
          <w:highlight w:val="none"/>
          <w:u w:val="none"/>
        </w:rPr>
        <w:t>通。必要时，调度应急通信设备，为防汛通信和现场指挥提供通信保障</w:t>
      </w:r>
      <w:r>
        <w:rPr>
          <w:rFonts w:hint="eastAsia" w:ascii="Times New Roman" w:hAnsi="Times New Roman" w:eastAsia="方正仿宋_GBK" w:cs="Times New Roman"/>
          <w:color w:val="000000"/>
          <w:sz w:val="30"/>
          <w:szCs w:val="30"/>
          <w:highlight w:val="none"/>
          <w:u w:val="none"/>
          <w:lang w:eastAsia="zh-CN"/>
        </w:rPr>
        <w:t>。</w:t>
      </w:r>
    </w:p>
    <w:p w14:paraId="3D0B7C1A">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40" w:name="_Toc30717"/>
      <w:bookmarkStart w:id="141" w:name="_Toc16803"/>
      <w:bookmarkStart w:id="142" w:name="_Toc3590"/>
      <w:bookmarkStart w:id="143" w:name="_Toc24914"/>
      <w:bookmarkStart w:id="144" w:name="_Toc18825"/>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.2技术保障</w:t>
      </w:r>
      <w:bookmarkEnd w:id="140"/>
      <w:bookmarkEnd w:id="141"/>
      <w:bookmarkEnd w:id="142"/>
      <w:bookmarkEnd w:id="143"/>
      <w:bookmarkEnd w:id="144"/>
    </w:p>
    <w:p w14:paraId="58E2E476">
      <w:pPr>
        <w:keepNext w:val="0"/>
        <w:keepLines w:val="0"/>
        <w:pageBreakBefore w:val="0"/>
        <w:widowControl w:val="0"/>
        <w:kinsoku/>
        <w:wordWrap/>
        <w:overflowPunct/>
        <w:topLinePunct w:val="0"/>
        <w:bidi w:val="0"/>
        <w:spacing w:line="600" w:lineRule="exact"/>
        <w:ind w:firstLine="632" w:firstLineChars="200"/>
        <w:jc w:val="both"/>
        <w:textAlignment w:val="auto"/>
        <w:rPr>
          <w:rFonts w:hint="default" w:ascii="Times New Roman" w:hAnsi="Times New Roman" w:eastAsia="方正仿宋_GBK" w:cs="Times New Roman"/>
          <w:color w:val="000000"/>
          <w:kern w:val="2"/>
          <w:sz w:val="30"/>
          <w:szCs w:val="30"/>
          <w:highlight w:val="none"/>
          <w:u w:val="none"/>
          <w:lang w:val="en-US" w:eastAsia="zh-CN" w:bidi="ar-SA"/>
        </w:rPr>
      </w:pPr>
      <w:r>
        <w:rPr>
          <w:rFonts w:hint="default" w:ascii="Times New Roman" w:hAnsi="Times New Roman" w:eastAsia="方正仿宋_GBK" w:cs="Times New Roman"/>
          <w:color w:val="000000"/>
          <w:kern w:val="2"/>
          <w:sz w:val="30"/>
          <w:szCs w:val="30"/>
          <w:highlight w:val="none"/>
          <w:u w:val="none"/>
          <w:lang w:val="en-US" w:eastAsia="zh-CN" w:bidi="ar-SA"/>
        </w:rPr>
        <w:t>探索应用先进的工程抢险技术和现代化信息技术（物联网、大数据、云计算、人工智能等），逐步建立完善防汛抗旱指挥系统，加强防汛抗旱基础性研究，提高防汛抗旱科技创新技术能力和水平。</w:t>
      </w:r>
    </w:p>
    <w:p w14:paraId="07846CC7">
      <w:pPr>
        <w:keepNext w:val="0"/>
        <w:keepLines w:val="0"/>
        <w:pageBreakBefore w:val="0"/>
        <w:widowControl w:val="0"/>
        <w:kinsoku/>
        <w:wordWrap/>
        <w:overflowPunct/>
        <w:topLinePunct w:val="0"/>
        <w:bidi w:val="0"/>
        <w:spacing w:line="600" w:lineRule="exact"/>
        <w:ind w:firstLine="632" w:firstLineChars="200"/>
        <w:jc w:val="both"/>
        <w:textAlignment w:val="auto"/>
        <w:rPr>
          <w:rFonts w:hint="default" w:ascii="Times New Roman" w:hAnsi="Times New Roman" w:eastAsia="方正仿宋_GBK" w:cs="Times New Roman"/>
          <w:color w:val="000000"/>
          <w:kern w:val="2"/>
          <w:sz w:val="30"/>
          <w:szCs w:val="30"/>
          <w:highlight w:val="none"/>
          <w:u w:val="none"/>
          <w:lang w:val="en-US" w:eastAsia="zh-CN" w:bidi="ar-SA"/>
        </w:rPr>
      </w:pPr>
      <w:r>
        <w:rPr>
          <w:rFonts w:hint="default" w:ascii="Times New Roman" w:hAnsi="Times New Roman" w:eastAsia="方正仿宋_GBK" w:cs="Times New Roman"/>
          <w:color w:val="000000"/>
          <w:kern w:val="2"/>
          <w:sz w:val="30"/>
          <w:szCs w:val="30"/>
          <w:highlight w:val="none"/>
          <w:u w:val="none"/>
          <w:lang w:val="en-US" w:eastAsia="zh-CN" w:bidi="ar-SA"/>
        </w:rPr>
        <w:t>省水利厅承担防汛抗旱抢险技术支撑工作；省自然资源厅承担地质灾害应急救援技术支撑工作；省气象局承担灾害性天气信息的监测、预报及预警技术支撑工作。</w:t>
      </w:r>
    </w:p>
    <w:p w14:paraId="018AF982">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45" w:name="_Toc3198"/>
      <w:bookmarkStart w:id="146" w:name="_Toc31864"/>
      <w:bookmarkStart w:id="147" w:name="_Toc11173"/>
      <w:bookmarkStart w:id="148" w:name="_Toc6822"/>
      <w:bookmarkStart w:id="149" w:name="_Toc14833"/>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.3应急队伍保障</w:t>
      </w:r>
      <w:bookmarkEnd w:id="145"/>
      <w:bookmarkEnd w:id="146"/>
      <w:bookmarkEnd w:id="147"/>
      <w:bookmarkEnd w:id="148"/>
      <w:bookmarkEnd w:id="149"/>
    </w:p>
    <w:p w14:paraId="0FA54820">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依托国家综合性消防救援队伍、</w:t>
      </w:r>
      <w:r>
        <w:rPr>
          <w:rFonts w:hint="eastAsia" w:ascii="Times New Roman" w:hAnsi="Times New Roman" w:eastAsia="方正仿宋_GBK" w:cs="Times New Roman"/>
          <w:color w:val="000000"/>
          <w:sz w:val="30"/>
          <w:szCs w:val="30"/>
          <w:highlight w:val="none"/>
          <w:u w:val="none"/>
          <w:lang w:eastAsia="zh-CN"/>
        </w:rPr>
        <w:t>各州市</w:t>
      </w:r>
      <w:r>
        <w:rPr>
          <w:rFonts w:hint="default" w:ascii="Times New Roman" w:hAnsi="Times New Roman" w:eastAsia="方正仿宋_GBK" w:cs="Times New Roman"/>
          <w:color w:val="000000"/>
          <w:sz w:val="30"/>
          <w:szCs w:val="30"/>
          <w:highlight w:val="none"/>
          <w:u w:val="none"/>
        </w:rPr>
        <w:t>综合应急抢险救援队伍、各类专业救援队伍、基层应急救援队伍以及社会救援队伍等应急力量参与抗洪抢险、转移受威胁群众、抗旱救灾等工作。</w:t>
      </w:r>
      <w:r>
        <w:rPr>
          <w:rFonts w:hint="eastAsia" w:ascii="Times New Roman" w:hAnsi="Times New Roman" w:eastAsia="方正仿宋_GBK" w:cs="Times New Roman"/>
          <w:color w:val="000000"/>
          <w:sz w:val="30"/>
          <w:szCs w:val="30"/>
          <w:highlight w:val="none"/>
          <w:u w:val="none"/>
          <w:lang w:eastAsia="zh-CN"/>
        </w:rPr>
        <w:t>建立</w:t>
      </w:r>
      <w:r>
        <w:rPr>
          <w:rFonts w:hint="default" w:ascii="Times New Roman" w:hAnsi="Times New Roman" w:eastAsia="方正仿宋_GBK" w:cs="Times New Roman"/>
          <w:color w:val="000000"/>
          <w:sz w:val="30"/>
          <w:szCs w:val="30"/>
          <w:highlight w:val="none"/>
          <w:u w:val="none"/>
        </w:rPr>
        <w:t>公安、住房城乡建设、交通运输、水利、卫生健康、应急</w:t>
      </w:r>
      <w:r>
        <w:rPr>
          <w:rFonts w:hint="eastAsia" w:ascii="Times New Roman" w:hAnsi="Times New Roman" w:eastAsia="方正仿宋_GBK" w:cs="Times New Roman"/>
          <w:color w:val="000000"/>
          <w:sz w:val="30"/>
          <w:szCs w:val="30"/>
          <w:highlight w:val="none"/>
          <w:u w:val="none"/>
          <w:lang w:val="en-US" w:eastAsia="zh-CN"/>
        </w:rPr>
        <w:t>管理</w:t>
      </w:r>
      <w:r>
        <w:rPr>
          <w:rFonts w:hint="default" w:ascii="Times New Roman" w:hAnsi="Times New Roman" w:eastAsia="方正仿宋_GBK" w:cs="Times New Roman"/>
          <w:color w:val="000000"/>
          <w:sz w:val="30"/>
          <w:szCs w:val="30"/>
          <w:highlight w:val="none"/>
          <w:u w:val="none"/>
        </w:rPr>
        <w:t>、电力、铁路、民航等部门</w:t>
      </w:r>
      <w:r>
        <w:rPr>
          <w:rFonts w:hint="eastAsia" w:ascii="Times New Roman" w:hAnsi="Times New Roman" w:eastAsia="方正仿宋_GBK" w:cs="Times New Roman"/>
          <w:color w:val="000000"/>
          <w:sz w:val="30"/>
          <w:szCs w:val="30"/>
          <w:highlight w:val="none"/>
          <w:u w:val="none"/>
          <w:lang w:val="en-US" w:eastAsia="zh-CN"/>
        </w:rPr>
        <w:t>和单位</w:t>
      </w:r>
      <w:r>
        <w:rPr>
          <w:rFonts w:hint="default" w:ascii="Times New Roman" w:hAnsi="Times New Roman" w:eastAsia="方正仿宋_GBK" w:cs="Times New Roman"/>
          <w:color w:val="000000"/>
          <w:sz w:val="30"/>
          <w:szCs w:val="30"/>
          <w:highlight w:val="none"/>
          <w:u w:val="none"/>
        </w:rPr>
        <w:t>专业抢险救援队伍信息共享联动机制</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确保就近抢险救灾。不断优化中国人民解放军、中国人民武装警察部队和民兵组织参与抗洪抢险救灾的协同调用机制，确保出现重大灾情险情能及时高效参与抗洪抢险。</w:t>
      </w:r>
    </w:p>
    <w:p w14:paraId="2DF4A8C7">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50" w:name="_Toc28084"/>
      <w:bookmarkStart w:id="151" w:name="_Toc32390"/>
      <w:bookmarkStart w:id="152" w:name="_Toc30614"/>
      <w:bookmarkStart w:id="153" w:name="_Toc4710"/>
      <w:bookmarkStart w:id="154" w:name="_Toc26338"/>
      <w:r>
        <w:rPr>
          <w:rFonts w:hint="eastAsia" w:ascii="Times New Roman" w:hAnsi="Times New Roman" w:eastAsia="方正仿宋_GBK" w:cs="Times New Roman"/>
          <w:b/>
          <w:bCs/>
          <w:color w:val="000000"/>
          <w:sz w:val="30"/>
          <w:szCs w:val="30"/>
          <w:highlight w:val="none"/>
          <w:u w:val="none"/>
          <w:lang w:val="en-US" w:eastAsia="zh-CN"/>
        </w:rPr>
        <w:t>8.4</w:t>
      </w:r>
      <w:r>
        <w:rPr>
          <w:rFonts w:hint="default" w:ascii="Times New Roman" w:hAnsi="Times New Roman" w:eastAsia="方正仿宋_GBK" w:cs="Times New Roman"/>
          <w:b/>
          <w:bCs/>
          <w:color w:val="000000"/>
          <w:sz w:val="30"/>
          <w:szCs w:val="30"/>
          <w:highlight w:val="none"/>
          <w:u w:val="none"/>
        </w:rPr>
        <w:t>专家组保障</w:t>
      </w:r>
    </w:p>
    <w:p w14:paraId="0DA5E32B">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val="0"/>
          <w:bCs w:val="0"/>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建立由各行业部门专家组成的专家库，加强信息共享，健全完善专家调用机制，确保一旦出现险情灾情专家能第一时间赶赴现场指导。</w:t>
      </w:r>
    </w:p>
    <w:p w14:paraId="1D1FF3C6">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5</w:t>
      </w:r>
      <w:r>
        <w:rPr>
          <w:rFonts w:hint="default" w:ascii="Times New Roman" w:hAnsi="Times New Roman" w:eastAsia="方正仿宋_GBK" w:cs="Times New Roman"/>
          <w:b/>
          <w:bCs/>
          <w:color w:val="000000"/>
          <w:sz w:val="30"/>
          <w:szCs w:val="30"/>
          <w:highlight w:val="none"/>
          <w:u w:val="none"/>
        </w:rPr>
        <w:t>供电保障</w:t>
      </w:r>
      <w:bookmarkEnd w:id="150"/>
      <w:bookmarkEnd w:id="151"/>
      <w:bookmarkEnd w:id="152"/>
      <w:bookmarkEnd w:id="153"/>
      <w:bookmarkEnd w:id="154"/>
    </w:p>
    <w:p w14:paraId="2B4F2A50">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电力部门负责优先</w:t>
      </w:r>
      <w:r>
        <w:rPr>
          <w:rFonts w:hint="eastAsia" w:ascii="Times New Roman" w:hAnsi="Times New Roman" w:eastAsia="方正仿宋_GBK" w:cs="Times New Roman"/>
          <w:color w:val="000000"/>
          <w:sz w:val="30"/>
          <w:szCs w:val="30"/>
          <w:highlight w:val="none"/>
          <w:u w:val="none"/>
          <w:lang w:eastAsia="zh-CN"/>
        </w:rPr>
        <w:t>保障</w:t>
      </w:r>
      <w:r>
        <w:rPr>
          <w:rFonts w:hint="default" w:ascii="Times New Roman" w:hAnsi="Times New Roman" w:eastAsia="方正仿宋_GBK" w:cs="Times New Roman"/>
          <w:color w:val="000000"/>
          <w:sz w:val="30"/>
          <w:szCs w:val="30"/>
          <w:highlight w:val="none"/>
          <w:u w:val="none"/>
        </w:rPr>
        <w:t>抗洪抢险、抢排沥涝、抗旱救灾等方面的供电需要和应急救援现场的临时供电。</w:t>
      </w:r>
    </w:p>
    <w:p w14:paraId="19CB8E5F">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55" w:name="_Toc9495"/>
      <w:bookmarkStart w:id="156" w:name="_Toc21470"/>
      <w:bookmarkStart w:id="157" w:name="_Toc24805"/>
      <w:bookmarkStart w:id="158" w:name="_Toc25254"/>
      <w:bookmarkStart w:id="159" w:name="_Toc29032"/>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6</w:t>
      </w:r>
      <w:r>
        <w:rPr>
          <w:rFonts w:hint="default" w:ascii="Times New Roman" w:hAnsi="Times New Roman" w:eastAsia="方正仿宋_GBK" w:cs="Times New Roman"/>
          <w:b/>
          <w:bCs/>
          <w:color w:val="000000"/>
          <w:sz w:val="30"/>
          <w:szCs w:val="30"/>
          <w:highlight w:val="none"/>
          <w:u w:val="none"/>
        </w:rPr>
        <w:t>供水保障</w:t>
      </w:r>
      <w:bookmarkEnd w:id="155"/>
      <w:bookmarkEnd w:id="156"/>
      <w:bookmarkEnd w:id="157"/>
      <w:bookmarkEnd w:id="158"/>
      <w:bookmarkEnd w:id="159"/>
    </w:p>
    <w:p w14:paraId="5C0D03B7">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水利</w:t>
      </w:r>
      <w:r>
        <w:rPr>
          <w:rFonts w:hint="default" w:ascii="Times New Roman" w:hAnsi="Times New Roman" w:eastAsia="方正仿宋_GBK" w:cs="Times New Roman"/>
          <w:color w:val="000000"/>
          <w:sz w:val="30"/>
          <w:szCs w:val="30"/>
          <w:highlight w:val="none"/>
          <w:u w:val="none"/>
          <w:lang w:eastAsia="zh-CN"/>
        </w:rPr>
        <w:t>（水务）</w:t>
      </w:r>
      <w:r>
        <w:rPr>
          <w:rFonts w:hint="default" w:ascii="Times New Roman" w:hAnsi="Times New Roman" w:eastAsia="方正仿宋_GBK" w:cs="Times New Roman"/>
          <w:color w:val="000000"/>
          <w:sz w:val="30"/>
          <w:szCs w:val="30"/>
          <w:highlight w:val="none"/>
          <w:u w:val="none"/>
        </w:rPr>
        <w:t>部门、自来水公司负责优先</w:t>
      </w:r>
      <w:r>
        <w:rPr>
          <w:rFonts w:hint="eastAsia" w:ascii="Times New Roman" w:hAnsi="Times New Roman" w:eastAsia="方正仿宋_GBK" w:cs="Times New Roman"/>
          <w:color w:val="000000"/>
          <w:sz w:val="30"/>
          <w:szCs w:val="30"/>
          <w:highlight w:val="none"/>
          <w:u w:val="none"/>
          <w:lang w:eastAsia="zh-CN"/>
        </w:rPr>
        <w:t>保障</w:t>
      </w:r>
      <w:r>
        <w:rPr>
          <w:rFonts w:hint="default" w:ascii="Times New Roman" w:hAnsi="Times New Roman" w:eastAsia="方正仿宋_GBK" w:cs="Times New Roman"/>
          <w:color w:val="000000"/>
          <w:sz w:val="30"/>
          <w:szCs w:val="30"/>
          <w:highlight w:val="none"/>
          <w:u w:val="none"/>
        </w:rPr>
        <w:t>抗洪抢险、抢排沥涝、抗旱救灾等方面应急保障</w:t>
      </w:r>
      <w:r>
        <w:rPr>
          <w:rFonts w:hint="eastAsia" w:ascii="Times New Roman" w:hAnsi="Times New Roman" w:eastAsia="方正仿宋_GBK" w:cs="Times New Roman"/>
          <w:color w:val="000000"/>
          <w:sz w:val="30"/>
          <w:szCs w:val="30"/>
          <w:highlight w:val="none"/>
          <w:u w:val="none"/>
          <w:lang w:val="en-US" w:eastAsia="zh-CN"/>
        </w:rPr>
        <w:t>以及</w:t>
      </w:r>
      <w:r>
        <w:rPr>
          <w:rFonts w:hint="default" w:ascii="Times New Roman" w:hAnsi="Times New Roman" w:eastAsia="方正仿宋_GBK" w:cs="Times New Roman"/>
          <w:color w:val="000000"/>
          <w:sz w:val="30"/>
          <w:szCs w:val="30"/>
          <w:highlight w:val="none"/>
          <w:u w:val="none"/>
        </w:rPr>
        <w:t>临时供水及供水的抢修、恢复。</w:t>
      </w:r>
    </w:p>
    <w:p w14:paraId="4EAAB27A">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60" w:name="_Toc6902"/>
      <w:bookmarkStart w:id="161" w:name="_Toc5331"/>
      <w:bookmarkStart w:id="162" w:name="_Toc29561"/>
      <w:bookmarkStart w:id="163" w:name="_Toc9037"/>
      <w:bookmarkStart w:id="164" w:name="_Toc4628"/>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7</w:t>
      </w:r>
      <w:r>
        <w:rPr>
          <w:rFonts w:hint="default" w:ascii="Times New Roman" w:hAnsi="Times New Roman" w:eastAsia="方正仿宋_GBK" w:cs="Times New Roman"/>
          <w:b/>
          <w:bCs/>
          <w:color w:val="000000"/>
          <w:sz w:val="30"/>
          <w:szCs w:val="30"/>
          <w:highlight w:val="none"/>
          <w:u w:val="none"/>
        </w:rPr>
        <w:t>交通运输保障</w:t>
      </w:r>
      <w:bookmarkEnd w:id="160"/>
      <w:bookmarkEnd w:id="161"/>
      <w:bookmarkEnd w:id="162"/>
      <w:bookmarkEnd w:id="163"/>
      <w:bookmarkEnd w:id="164"/>
    </w:p>
    <w:p w14:paraId="3FFAB888">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交通运输部门负责</w:t>
      </w:r>
      <w:r>
        <w:rPr>
          <w:rFonts w:hint="eastAsia" w:ascii="Times New Roman" w:hAnsi="Times New Roman" w:eastAsia="方正仿宋_GBK" w:cs="Times New Roman"/>
          <w:color w:val="000000"/>
          <w:sz w:val="30"/>
          <w:szCs w:val="30"/>
          <w:highlight w:val="none"/>
          <w:u w:val="none"/>
          <w:lang w:eastAsia="zh-CN"/>
        </w:rPr>
        <w:t>保障</w:t>
      </w:r>
      <w:r>
        <w:rPr>
          <w:rFonts w:hint="eastAsia" w:ascii="Times New Roman" w:hAnsi="Times New Roman" w:eastAsia="方正仿宋_GBK" w:cs="Times New Roman"/>
          <w:color w:val="000000"/>
          <w:sz w:val="30"/>
          <w:szCs w:val="30"/>
          <w:highlight w:val="none"/>
          <w:u w:val="none"/>
          <w:lang w:val="en-US" w:eastAsia="zh-CN"/>
        </w:rPr>
        <w:t>抗洪救援交通干线的安全畅通，优先保障</w:t>
      </w:r>
      <w:r>
        <w:rPr>
          <w:rFonts w:hint="default" w:ascii="Times New Roman" w:hAnsi="Times New Roman" w:eastAsia="方正仿宋_GBK" w:cs="Times New Roman"/>
          <w:color w:val="000000"/>
          <w:sz w:val="30"/>
          <w:szCs w:val="30"/>
          <w:highlight w:val="none"/>
          <w:u w:val="none"/>
        </w:rPr>
        <w:t>防汛抢险人员、防汛抗旱救灾物资运输。</w:t>
      </w:r>
    </w:p>
    <w:p w14:paraId="3437E0AB">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65" w:name="_Toc6803"/>
      <w:bookmarkStart w:id="166" w:name="_Toc28004"/>
      <w:bookmarkStart w:id="167" w:name="_Toc6467"/>
      <w:bookmarkStart w:id="168" w:name="_Toc20564"/>
      <w:bookmarkStart w:id="169" w:name="_Toc18251"/>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医疗保障</w:t>
      </w:r>
      <w:bookmarkEnd w:id="165"/>
      <w:bookmarkEnd w:id="166"/>
      <w:bookmarkEnd w:id="167"/>
      <w:bookmarkEnd w:id="168"/>
      <w:bookmarkEnd w:id="169"/>
    </w:p>
    <w:p w14:paraId="652D7050">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卫生健康部门负责水旱灾区</w:t>
      </w:r>
      <w:r>
        <w:rPr>
          <w:rFonts w:hint="eastAsia" w:ascii="Times New Roman" w:hAnsi="Times New Roman" w:eastAsia="方正仿宋_GBK" w:cs="Times New Roman"/>
          <w:color w:val="000000"/>
          <w:sz w:val="30"/>
          <w:szCs w:val="30"/>
          <w:highlight w:val="none"/>
          <w:u w:val="none"/>
          <w:lang w:eastAsia="zh-CN"/>
        </w:rPr>
        <w:t>传染病</w:t>
      </w:r>
      <w:r>
        <w:rPr>
          <w:rFonts w:hint="default" w:ascii="Times New Roman" w:hAnsi="Times New Roman" w:eastAsia="方正仿宋_GBK" w:cs="Times New Roman"/>
          <w:color w:val="000000"/>
          <w:sz w:val="30"/>
          <w:szCs w:val="30"/>
          <w:highlight w:val="none"/>
          <w:u w:val="none"/>
        </w:rPr>
        <w:t>防治的业务技术指导，组织医疗卫生队赴灾区进行防疫消毒、抢救伤员等工作。</w:t>
      </w:r>
    </w:p>
    <w:p w14:paraId="1020B0D6">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70" w:name="_Toc12989"/>
      <w:bookmarkStart w:id="171" w:name="_Toc17005"/>
      <w:bookmarkStart w:id="172" w:name="_Toc16625"/>
      <w:bookmarkStart w:id="173" w:name="_Toc19625"/>
      <w:bookmarkStart w:id="174" w:name="_Toc3179"/>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治安保障</w:t>
      </w:r>
      <w:bookmarkEnd w:id="170"/>
      <w:bookmarkEnd w:id="171"/>
      <w:bookmarkEnd w:id="172"/>
      <w:bookmarkEnd w:id="173"/>
      <w:bookmarkEnd w:id="174"/>
    </w:p>
    <w:p w14:paraId="2E2A185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公安部门负责做好水旱灾区的治安管理工作，依法打击破坏抗洪抗旱救灾行动和工程设施安全的行为，保证抗灾救灾工作的顺利进行；负责组织搞好防汛抢险、分洪爆破时的戒严、警卫工作，维护灾区社会治安秩序。</w:t>
      </w:r>
    </w:p>
    <w:p w14:paraId="1139B9A9">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75" w:name="_Toc27573"/>
      <w:bookmarkStart w:id="176" w:name="_Toc15932"/>
      <w:bookmarkStart w:id="177" w:name="_Toc13465"/>
      <w:bookmarkStart w:id="178" w:name="_Toc11037"/>
      <w:bookmarkStart w:id="179" w:name="_Toc5393"/>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10</w:t>
      </w:r>
      <w:r>
        <w:rPr>
          <w:rFonts w:hint="default" w:ascii="Times New Roman" w:hAnsi="Times New Roman" w:eastAsia="方正仿宋_GBK" w:cs="Times New Roman"/>
          <w:b/>
          <w:bCs/>
          <w:color w:val="000000"/>
          <w:sz w:val="30"/>
          <w:szCs w:val="30"/>
          <w:highlight w:val="none"/>
          <w:u w:val="none"/>
        </w:rPr>
        <w:t>物资保障</w:t>
      </w:r>
      <w:bookmarkEnd w:id="175"/>
      <w:bookmarkEnd w:id="176"/>
      <w:bookmarkEnd w:id="177"/>
      <w:bookmarkEnd w:id="178"/>
      <w:bookmarkEnd w:id="179"/>
    </w:p>
    <w:p w14:paraId="0A816F5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各级应急管理、</w:t>
      </w:r>
      <w:r>
        <w:rPr>
          <w:rFonts w:hint="default" w:ascii="Times New Roman" w:hAnsi="Times New Roman" w:eastAsia="方正仿宋_GBK" w:cs="Times New Roman"/>
          <w:color w:val="000000"/>
          <w:sz w:val="30"/>
          <w:szCs w:val="30"/>
          <w:highlight w:val="none"/>
          <w:u w:val="none"/>
          <w:lang w:eastAsia="zh-CN"/>
        </w:rPr>
        <w:t>水利（水务）、</w:t>
      </w:r>
      <w:r>
        <w:rPr>
          <w:rFonts w:hint="default" w:ascii="Times New Roman" w:hAnsi="Times New Roman" w:eastAsia="方正仿宋_GBK" w:cs="Times New Roman"/>
          <w:color w:val="000000"/>
          <w:sz w:val="30"/>
          <w:szCs w:val="30"/>
          <w:highlight w:val="none"/>
          <w:u w:val="none"/>
        </w:rPr>
        <w:t>粮食和储备等部门按职责分工负责储备防汛抗旱、抢险救援救灾物资及装备。其他有防汛任务的单位及企事业单位应按相关规定储备防汛抗旱</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抢险救援救灾</w:t>
      </w:r>
      <w:r>
        <w:rPr>
          <w:rFonts w:hint="default" w:ascii="Times New Roman" w:hAnsi="Times New Roman" w:eastAsia="方正仿宋_GBK" w:cs="Times New Roman"/>
          <w:color w:val="000000"/>
          <w:sz w:val="30"/>
          <w:szCs w:val="30"/>
          <w:highlight w:val="none"/>
          <w:u w:val="none"/>
        </w:rPr>
        <w:t>物资及设备。各级防指可委托代储部分抢险物资和设备。</w:t>
      </w:r>
    </w:p>
    <w:p w14:paraId="5E3E7191">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lang w:val="en"/>
        </w:rPr>
      </w:pPr>
      <w:bookmarkStart w:id="180" w:name="_Toc2710"/>
      <w:bookmarkStart w:id="181" w:name="_Toc4068"/>
      <w:bookmarkStart w:id="182" w:name="_Toc2599"/>
      <w:bookmarkStart w:id="183" w:name="_Toc1003"/>
      <w:bookmarkStart w:id="184" w:name="_Toc27040"/>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.1</w:t>
      </w:r>
      <w:r>
        <w:rPr>
          <w:rFonts w:hint="eastAsia" w:ascii="Times New Roman" w:hAnsi="Times New Roman" w:eastAsia="方正仿宋_GBK" w:cs="Times New Roman"/>
          <w:b/>
          <w:bCs/>
          <w:color w:val="000000"/>
          <w:sz w:val="30"/>
          <w:szCs w:val="30"/>
          <w:highlight w:val="none"/>
          <w:u w:val="none"/>
          <w:lang w:val="en-US" w:eastAsia="zh-CN"/>
        </w:rPr>
        <w:t>1</w:t>
      </w:r>
      <w:r>
        <w:rPr>
          <w:rFonts w:hint="default" w:ascii="Times New Roman" w:hAnsi="Times New Roman" w:eastAsia="方正仿宋_GBK" w:cs="Times New Roman"/>
          <w:b/>
          <w:bCs/>
          <w:color w:val="000000"/>
          <w:sz w:val="30"/>
          <w:szCs w:val="30"/>
          <w:highlight w:val="none"/>
          <w:u w:val="none"/>
        </w:rPr>
        <w:t>资金保障</w:t>
      </w:r>
      <w:bookmarkEnd w:id="180"/>
      <w:bookmarkEnd w:id="181"/>
      <w:bookmarkEnd w:id="182"/>
      <w:bookmarkEnd w:id="183"/>
      <w:bookmarkEnd w:id="184"/>
    </w:p>
    <w:p w14:paraId="4BCC3705">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lang w:eastAsia="zh-CN"/>
        </w:rPr>
        <w:t>省财政厅</w:t>
      </w:r>
      <w:r>
        <w:rPr>
          <w:rFonts w:hint="default" w:ascii="Times New Roman" w:hAnsi="Times New Roman" w:eastAsia="方正仿宋_GBK" w:cs="Times New Roman"/>
          <w:color w:val="000000"/>
          <w:sz w:val="30"/>
          <w:szCs w:val="30"/>
          <w:highlight w:val="none"/>
          <w:u w:val="none"/>
        </w:rPr>
        <w:t>负责安排省级防汛抗旱基础设施建设、运行等补助经费</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落实防汛抗旱应急处置资金</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管理和监督防</w:t>
      </w:r>
      <w:r>
        <w:rPr>
          <w:rFonts w:hint="default" w:ascii="Times New Roman" w:hAnsi="Times New Roman" w:eastAsia="方正仿宋_GBK" w:cs="Times New Roman"/>
          <w:color w:val="000000"/>
          <w:sz w:val="30"/>
          <w:szCs w:val="30"/>
          <w:highlight w:val="none"/>
          <w:u w:val="none"/>
          <w:lang w:eastAsia="zh-CN"/>
        </w:rPr>
        <w:t>汛</w:t>
      </w:r>
      <w:r>
        <w:rPr>
          <w:rFonts w:hint="default" w:ascii="Times New Roman" w:hAnsi="Times New Roman" w:eastAsia="方正仿宋_GBK" w:cs="Times New Roman"/>
          <w:color w:val="000000"/>
          <w:sz w:val="30"/>
          <w:szCs w:val="30"/>
          <w:highlight w:val="none"/>
          <w:u w:val="none"/>
        </w:rPr>
        <w:t>抗旱资金使用</w:t>
      </w:r>
      <w:r>
        <w:rPr>
          <w:rFonts w:hint="default"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各</w:t>
      </w:r>
      <w:r>
        <w:rPr>
          <w:rFonts w:hint="default" w:ascii="Times New Roman" w:hAnsi="Times New Roman" w:eastAsia="方正仿宋_GBK" w:cs="Times New Roman"/>
          <w:color w:val="000000"/>
          <w:sz w:val="30"/>
          <w:szCs w:val="30"/>
          <w:highlight w:val="none"/>
          <w:u w:val="none"/>
          <w:lang w:eastAsia="zh-CN"/>
        </w:rPr>
        <w:t>州</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市、县</w:t>
      </w:r>
      <w:r>
        <w:rPr>
          <w:rFonts w:hint="default" w:ascii="Times New Roman" w:hAnsi="Times New Roman" w:eastAsia="方正仿宋_GBK" w:cs="Times New Roman"/>
          <w:color w:val="000000"/>
          <w:sz w:val="30"/>
          <w:szCs w:val="30"/>
          <w:highlight w:val="none"/>
          <w:u w:val="none"/>
          <w:lang w:eastAsia="zh-CN"/>
        </w:rPr>
        <w:t>、区</w:t>
      </w:r>
      <w:r>
        <w:rPr>
          <w:rFonts w:hint="eastAsia" w:ascii="Times New Roman" w:hAnsi="Times New Roman" w:eastAsia="方正仿宋_GBK" w:cs="Times New Roman"/>
          <w:color w:val="000000"/>
          <w:sz w:val="30"/>
          <w:szCs w:val="30"/>
          <w:highlight w:val="none"/>
          <w:u w:val="none"/>
          <w:lang w:val="en-US" w:eastAsia="zh-CN"/>
        </w:rPr>
        <w:t>人民</w:t>
      </w:r>
      <w:r>
        <w:rPr>
          <w:rFonts w:hint="default" w:ascii="Times New Roman" w:hAnsi="Times New Roman" w:eastAsia="方正仿宋_GBK" w:cs="Times New Roman"/>
          <w:color w:val="000000"/>
          <w:sz w:val="30"/>
          <w:szCs w:val="30"/>
          <w:highlight w:val="none"/>
          <w:u w:val="none"/>
        </w:rPr>
        <w:t>政府要在本级财政预算中安排资金，用于防汛抗旱基础设施建设、运行等补助经费</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落实防汛抗旱应急处置资金</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管理和监督防</w:t>
      </w:r>
      <w:r>
        <w:rPr>
          <w:rFonts w:hint="default" w:ascii="Times New Roman" w:hAnsi="Times New Roman" w:eastAsia="方正仿宋_GBK" w:cs="Times New Roman"/>
          <w:color w:val="000000"/>
          <w:sz w:val="30"/>
          <w:szCs w:val="30"/>
          <w:highlight w:val="none"/>
          <w:u w:val="none"/>
          <w:lang w:eastAsia="zh-CN"/>
        </w:rPr>
        <w:t>汛</w:t>
      </w:r>
      <w:r>
        <w:rPr>
          <w:rFonts w:hint="default" w:ascii="Times New Roman" w:hAnsi="Times New Roman" w:eastAsia="方正仿宋_GBK" w:cs="Times New Roman"/>
          <w:color w:val="000000"/>
          <w:sz w:val="30"/>
          <w:szCs w:val="30"/>
          <w:highlight w:val="none"/>
          <w:u w:val="none"/>
        </w:rPr>
        <w:t>抗旱资金使用</w:t>
      </w:r>
      <w:r>
        <w:rPr>
          <w:rFonts w:hint="default" w:ascii="Times New Roman" w:hAnsi="Times New Roman" w:eastAsia="方正仿宋_GBK" w:cs="Times New Roman"/>
          <w:color w:val="000000"/>
          <w:sz w:val="30"/>
          <w:szCs w:val="30"/>
          <w:highlight w:val="none"/>
          <w:u w:val="none"/>
          <w:lang w:eastAsia="zh-CN"/>
        </w:rPr>
        <w:t>。</w:t>
      </w:r>
    </w:p>
    <w:p w14:paraId="1323FC85">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185" w:name="_Toc7547"/>
      <w:bookmarkStart w:id="186" w:name="_Toc20296"/>
      <w:bookmarkStart w:id="187" w:name="_Toc3512"/>
      <w:bookmarkStart w:id="188" w:name="_Toc21744"/>
      <w:bookmarkStart w:id="189" w:name="_Toc13603"/>
      <w:r>
        <w:rPr>
          <w:rFonts w:hint="eastAsia" w:ascii="Times New Roman" w:hAnsi="Times New Roman" w:eastAsia="方正仿宋_GBK" w:cs="Times New Roman"/>
          <w:b/>
          <w:bCs/>
          <w:color w:val="000000"/>
          <w:sz w:val="30"/>
          <w:szCs w:val="30"/>
          <w:highlight w:val="none"/>
          <w:u w:val="none"/>
          <w:lang w:val="en-US" w:eastAsia="zh-CN"/>
        </w:rPr>
        <w:t>8</w:t>
      </w:r>
      <w:r>
        <w:rPr>
          <w:rFonts w:hint="default" w:ascii="Times New Roman" w:hAnsi="Times New Roman" w:eastAsia="方正仿宋_GBK" w:cs="Times New Roman"/>
          <w:b/>
          <w:bCs/>
          <w:color w:val="000000"/>
          <w:sz w:val="30"/>
          <w:szCs w:val="30"/>
          <w:highlight w:val="none"/>
          <w:u w:val="none"/>
        </w:rPr>
        <w:t>.1</w:t>
      </w:r>
      <w:r>
        <w:rPr>
          <w:rFonts w:hint="eastAsia" w:ascii="Times New Roman" w:hAnsi="Times New Roman" w:eastAsia="方正仿宋_GBK" w:cs="Times New Roman"/>
          <w:b/>
          <w:bCs/>
          <w:color w:val="000000"/>
          <w:sz w:val="30"/>
          <w:szCs w:val="30"/>
          <w:highlight w:val="none"/>
          <w:u w:val="none"/>
          <w:lang w:val="en-US" w:eastAsia="zh-CN"/>
        </w:rPr>
        <w:t>2</w:t>
      </w:r>
      <w:r>
        <w:rPr>
          <w:rFonts w:hint="default" w:ascii="Times New Roman" w:hAnsi="Times New Roman" w:eastAsia="方正仿宋_GBK" w:cs="Times New Roman"/>
          <w:b/>
          <w:bCs/>
          <w:color w:val="000000"/>
          <w:sz w:val="30"/>
          <w:szCs w:val="30"/>
          <w:highlight w:val="none"/>
          <w:u w:val="none"/>
        </w:rPr>
        <w:t>宣传、培训和演练</w:t>
      </w:r>
      <w:bookmarkEnd w:id="185"/>
      <w:bookmarkEnd w:id="186"/>
      <w:bookmarkEnd w:id="187"/>
      <w:bookmarkEnd w:id="188"/>
      <w:bookmarkEnd w:id="189"/>
    </w:p>
    <w:p w14:paraId="6B88843D">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各级防指要充分利用报刊、网络、广播、电视及各类新媒体加强防汛抗旱抢险救援知识宣传，</w:t>
      </w:r>
      <w:r>
        <w:rPr>
          <w:rFonts w:hint="eastAsia" w:ascii="Times New Roman" w:hAnsi="Times New Roman" w:eastAsia="方正仿宋_GBK" w:cs="Times New Roman"/>
          <w:color w:val="000000"/>
          <w:sz w:val="30"/>
          <w:szCs w:val="30"/>
          <w:highlight w:val="none"/>
          <w:u w:val="none"/>
          <w:lang w:eastAsia="zh-CN"/>
        </w:rPr>
        <w:t>广泛增强全社会风险意识和自</w:t>
      </w:r>
      <w:r>
        <w:rPr>
          <w:rFonts w:hint="eastAsia" w:ascii="Times New Roman" w:hAnsi="Times New Roman" w:eastAsia="方正仿宋_GBK" w:cs="Times New Roman"/>
          <w:color w:val="000000"/>
          <w:w w:val="102"/>
          <w:sz w:val="30"/>
          <w:szCs w:val="30"/>
          <w:highlight w:val="none"/>
          <w:u w:val="none"/>
          <w:lang w:eastAsia="zh-CN"/>
        </w:rPr>
        <w:t>救互救能力</w:t>
      </w:r>
      <w:r>
        <w:rPr>
          <w:rFonts w:hint="default" w:ascii="Times New Roman" w:hAnsi="Times New Roman" w:eastAsia="方正仿宋_GBK" w:cs="Times New Roman"/>
          <w:color w:val="000000"/>
          <w:w w:val="102"/>
          <w:sz w:val="30"/>
          <w:szCs w:val="30"/>
          <w:highlight w:val="none"/>
          <w:u w:val="none"/>
        </w:rPr>
        <w:t>。新闻宣传部门要加强舆论引导，深入报道各级党</w:t>
      </w:r>
      <w:r>
        <w:rPr>
          <w:rFonts w:hint="default" w:ascii="Times New Roman" w:hAnsi="Times New Roman" w:eastAsia="方正仿宋_GBK" w:cs="Times New Roman"/>
          <w:color w:val="000000"/>
          <w:sz w:val="30"/>
          <w:szCs w:val="30"/>
          <w:highlight w:val="none"/>
          <w:u w:val="none"/>
        </w:rPr>
        <w:t>委</w:t>
      </w:r>
      <w:r>
        <w:rPr>
          <w:rFonts w:hint="default"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政府</w:t>
      </w:r>
      <w:r>
        <w:rPr>
          <w:rFonts w:hint="eastAsia" w:ascii="Times New Roman" w:hAnsi="Times New Roman" w:eastAsia="方正仿宋_GBK" w:cs="Times New Roman"/>
          <w:color w:val="000000"/>
          <w:sz w:val="30"/>
          <w:szCs w:val="30"/>
          <w:highlight w:val="none"/>
          <w:u w:val="none"/>
          <w:lang w:val="en-US" w:eastAsia="zh-CN"/>
        </w:rPr>
        <w:t>工作</w:t>
      </w:r>
      <w:r>
        <w:rPr>
          <w:rFonts w:hint="default" w:ascii="Times New Roman" w:hAnsi="Times New Roman" w:eastAsia="方正仿宋_GBK" w:cs="Times New Roman"/>
          <w:color w:val="000000"/>
          <w:sz w:val="30"/>
          <w:szCs w:val="30"/>
          <w:highlight w:val="none"/>
          <w:u w:val="none"/>
        </w:rPr>
        <w:t>部署和抢险救灾工作进展，大力宣传先进模范和典型事迹。</w:t>
      </w:r>
    </w:p>
    <w:p w14:paraId="67889713">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各级防指要落实培训制度，按照分级负责的原则，定期</w:t>
      </w:r>
      <w:r>
        <w:rPr>
          <w:rFonts w:hint="default" w:ascii="Times New Roman" w:hAnsi="Times New Roman" w:eastAsia="方正仿宋_GBK" w:cs="Times New Roman"/>
          <w:color w:val="000000"/>
          <w:sz w:val="30"/>
          <w:szCs w:val="30"/>
          <w:highlight w:val="none"/>
          <w:u w:val="none"/>
          <w:lang w:eastAsia="zh-CN"/>
        </w:rPr>
        <w:t>或</w:t>
      </w:r>
      <w:r>
        <w:rPr>
          <w:rFonts w:hint="default" w:ascii="Times New Roman" w:hAnsi="Times New Roman" w:eastAsia="方正仿宋_GBK" w:cs="Times New Roman"/>
          <w:color w:val="000000"/>
          <w:sz w:val="30"/>
          <w:szCs w:val="30"/>
          <w:highlight w:val="none"/>
          <w:u w:val="none"/>
        </w:rPr>
        <w:t>不</w:t>
      </w:r>
      <w:r>
        <w:rPr>
          <w:rFonts w:hint="default" w:ascii="Times New Roman" w:hAnsi="Times New Roman" w:eastAsia="方正仿宋_GBK" w:cs="Times New Roman"/>
          <w:color w:val="000000"/>
          <w:w w:val="102"/>
          <w:sz w:val="30"/>
          <w:szCs w:val="30"/>
          <w:highlight w:val="none"/>
          <w:u w:val="none"/>
        </w:rPr>
        <w:t>定期组织责任人、管理人员、成员单位人员等开展防汛抗旱培</w:t>
      </w:r>
      <w:r>
        <w:rPr>
          <w:rFonts w:hint="default" w:ascii="Times New Roman" w:hAnsi="Times New Roman" w:eastAsia="方正仿宋_GBK" w:cs="Times New Roman"/>
          <w:color w:val="000000"/>
          <w:sz w:val="30"/>
          <w:szCs w:val="30"/>
          <w:highlight w:val="none"/>
          <w:u w:val="none"/>
        </w:rPr>
        <w:t>训。培训工作应结合实际，采取多种组织形式，每年汛前至少组织一次培训。</w:t>
      </w:r>
    </w:p>
    <w:p w14:paraId="380426B0">
      <w:pPr>
        <w:keepNext w:val="0"/>
        <w:keepLines w:val="0"/>
        <w:pageBreakBefore w:val="0"/>
        <w:kinsoku/>
        <w:wordWrap/>
        <w:overflowPunct/>
        <w:topLinePunct w:val="0"/>
        <w:autoSpaceDN w:val="0"/>
        <w:bidi w:val="0"/>
        <w:spacing w:line="600" w:lineRule="exact"/>
        <w:ind w:firstLine="632" w:firstLineChars="200"/>
        <w:textAlignment w:val="auto"/>
        <w:rPr>
          <w:rFonts w:hint="eastAsia" w:ascii="Times New Roman" w:hAnsi="Times New Roman" w:eastAsia="方正仿宋_GBK" w:cs="Times New Roman"/>
          <w:color w:val="000000"/>
          <w:sz w:val="30"/>
          <w:szCs w:val="30"/>
          <w:highlight w:val="none"/>
          <w:u w:val="none"/>
          <w:lang w:eastAsia="zh-CN"/>
        </w:rPr>
      </w:pPr>
      <w:r>
        <w:rPr>
          <w:rFonts w:hint="default" w:ascii="Times New Roman" w:hAnsi="Times New Roman" w:eastAsia="方正仿宋_GBK" w:cs="Times New Roman"/>
          <w:color w:val="000000"/>
          <w:sz w:val="30"/>
          <w:szCs w:val="30"/>
          <w:highlight w:val="none"/>
          <w:u w:val="none"/>
        </w:rPr>
        <w:t>各级防指及有关单位每年应制定应急演练计划，根据实际情况采取实战演练、桌面推演等方式，适时组织开展针对性演练。所有水库</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水电站、在建涉水工程、山洪灾害危险区每年应组织专项演练。</w:t>
      </w:r>
      <w:r>
        <w:rPr>
          <w:rFonts w:hint="eastAsia" w:ascii="Times New Roman" w:hAnsi="Times New Roman" w:eastAsia="方正仿宋_GBK" w:cs="Times New Roman"/>
          <w:color w:val="000000"/>
          <w:sz w:val="30"/>
          <w:szCs w:val="30"/>
          <w:highlight w:val="none"/>
          <w:u w:val="none"/>
          <w:lang w:val="en-US" w:eastAsia="zh-CN"/>
        </w:rPr>
        <w:t>以自然村为单位，每年汛前至少组织一次防汛</w:t>
      </w:r>
      <w:r>
        <w:rPr>
          <w:rFonts w:hint="default" w:ascii="Times New Roman" w:hAnsi="Times New Roman" w:eastAsia="方正仿宋_GBK" w:cs="Times New Roman"/>
          <w:color w:val="000000"/>
          <w:sz w:val="30"/>
          <w:szCs w:val="30"/>
          <w:highlight w:val="none"/>
          <w:u w:val="none"/>
        </w:rPr>
        <w:t>转移避险演练</w:t>
      </w:r>
      <w:r>
        <w:rPr>
          <w:rFonts w:hint="eastAsia" w:ascii="Times New Roman" w:hAnsi="Times New Roman" w:eastAsia="方正仿宋_GBK" w:cs="Times New Roman"/>
          <w:color w:val="000000"/>
          <w:sz w:val="30"/>
          <w:szCs w:val="30"/>
          <w:highlight w:val="none"/>
          <w:u w:val="none"/>
          <w:lang w:eastAsia="zh-CN"/>
        </w:rPr>
        <w:t>。</w:t>
      </w:r>
    </w:p>
    <w:p w14:paraId="7FB1F34D">
      <w:pPr>
        <w:keepNext w:val="0"/>
        <w:keepLines w:val="0"/>
        <w:pageBreakBefore w:val="0"/>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rPr>
      </w:pPr>
      <w:bookmarkStart w:id="190" w:name="_Toc23004"/>
      <w:bookmarkStart w:id="191" w:name="_Toc26379"/>
      <w:bookmarkStart w:id="192" w:name="_Toc15272"/>
      <w:bookmarkStart w:id="193" w:name="_Toc30450"/>
      <w:bookmarkStart w:id="194" w:name="_Toc31451"/>
      <w:r>
        <w:rPr>
          <w:rFonts w:hint="eastAsia" w:ascii="Times New Roman" w:hAnsi="Times New Roman" w:eastAsia="方正黑体_GBK" w:cs="Times New Roman"/>
          <w:color w:val="000000"/>
          <w:sz w:val="30"/>
          <w:szCs w:val="30"/>
          <w:highlight w:val="none"/>
          <w:u w:val="none"/>
          <w:lang w:val="en-US" w:eastAsia="zh-CN"/>
        </w:rPr>
        <w:t>9</w:t>
      </w:r>
      <w:bookmarkEnd w:id="190"/>
      <w:bookmarkEnd w:id="191"/>
      <w:bookmarkEnd w:id="192"/>
      <w:bookmarkEnd w:id="193"/>
      <w:bookmarkEnd w:id="194"/>
      <w:r>
        <w:rPr>
          <w:rFonts w:hint="eastAsia" w:ascii="Times New Roman" w:hAnsi="Times New Roman" w:eastAsia="方正黑体_GBK" w:cs="Times New Roman"/>
          <w:color w:val="000000"/>
          <w:sz w:val="30"/>
          <w:szCs w:val="30"/>
          <w:highlight w:val="none"/>
          <w:u w:val="none"/>
          <w:lang w:eastAsia="zh-CN"/>
        </w:rPr>
        <w:t>善后工作</w:t>
      </w:r>
    </w:p>
    <w:p w14:paraId="2A3E48B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各级政府要组织有关部门做好</w:t>
      </w:r>
      <w:r>
        <w:rPr>
          <w:rFonts w:hint="eastAsia" w:ascii="Times New Roman" w:hAnsi="Times New Roman" w:eastAsia="方正仿宋_GBK" w:cs="Times New Roman"/>
          <w:color w:val="000000"/>
          <w:sz w:val="30"/>
          <w:szCs w:val="30"/>
          <w:highlight w:val="none"/>
          <w:u w:val="none"/>
          <w:lang w:val="en-US" w:eastAsia="zh-CN"/>
        </w:rPr>
        <w:t>调查评估、</w:t>
      </w:r>
      <w:r>
        <w:rPr>
          <w:rFonts w:hint="default" w:ascii="Times New Roman" w:hAnsi="Times New Roman" w:eastAsia="方正仿宋_GBK" w:cs="Times New Roman"/>
          <w:color w:val="000000"/>
          <w:sz w:val="30"/>
          <w:szCs w:val="30"/>
          <w:highlight w:val="none"/>
          <w:u w:val="none"/>
        </w:rPr>
        <w:t>灾区生活供给、卫生防疫、救灾物资供应、治安管理、学校复课、水毁修复、恢复生产和重建家园等后期处置</w:t>
      </w:r>
      <w:r>
        <w:rPr>
          <w:rFonts w:hint="default" w:ascii="Times New Roman" w:hAnsi="Times New Roman" w:eastAsia="方正仿宋_GBK" w:cs="Times New Roman"/>
          <w:color w:val="000000"/>
          <w:sz w:val="30"/>
          <w:szCs w:val="30"/>
          <w:highlight w:val="none"/>
          <w:u w:val="none"/>
          <w:lang w:eastAsia="zh-CN"/>
        </w:rPr>
        <w:t>工作</w:t>
      </w:r>
      <w:r>
        <w:rPr>
          <w:rFonts w:hint="default" w:ascii="Times New Roman" w:hAnsi="Times New Roman" w:eastAsia="方正仿宋_GBK" w:cs="Times New Roman"/>
          <w:color w:val="000000"/>
          <w:sz w:val="30"/>
          <w:szCs w:val="30"/>
          <w:highlight w:val="none"/>
          <w:u w:val="none"/>
        </w:rPr>
        <w:t>。</w:t>
      </w:r>
    </w:p>
    <w:p w14:paraId="155E95B2">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lang w:val="en-US" w:eastAsia="zh-CN"/>
        </w:rPr>
      </w:pPr>
      <w:bookmarkStart w:id="195" w:name="_Toc17916"/>
      <w:bookmarkStart w:id="196" w:name="_Toc11814"/>
      <w:bookmarkStart w:id="197" w:name="_Toc269"/>
      <w:bookmarkStart w:id="198" w:name="_Toc17667"/>
      <w:bookmarkStart w:id="199" w:name="_Toc32351"/>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.1调查评估</w:t>
      </w:r>
      <w:r>
        <w:rPr>
          <w:rFonts w:hint="eastAsia" w:ascii="Times New Roman" w:hAnsi="Times New Roman" w:eastAsia="方正仿宋_GBK" w:cs="Times New Roman"/>
          <w:b/>
          <w:bCs/>
          <w:color w:val="000000"/>
          <w:sz w:val="30"/>
          <w:szCs w:val="30"/>
          <w:highlight w:val="none"/>
          <w:u w:val="none"/>
          <w:lang w:val="en-US" w:eastAsia="zh-CN"/>
        </w:rPr>
        <w:t>和复盘总结</w:t>
      </w:r>
      <w:bookmarkEnd w:id="195"/>
      <w:bookmarkEnd w:id="196"/>
      <w:bookmarkEnd w:id="197"/>
    </w:p>
    <w:p w14:paraId="13E76E50">
      <w:pPr>
        <w:keepNext w:val="0"/>
        <w:keepLines w:val="0"/>
        <w:pageBreakBefore w:val="0"/>
        <w:kinsoku/>
        <w:wordWrap/>
        <w:overflowPunct/>
        <w:topLinePunct w:val="0"/>
        <w:autoSpaceDN w:val="0"/>
        <w:bidi w:val="0"/>
        <w:spacing w:line="600" w:lineRule="exact"/>
        <w:ind w:firstLine="632" w:firstLineChars="200"/>
        <w:textAlignment w:val="auto"/>
        <w:outlineLvl w:val="9"/>
        <w:rPr>
          <w:rFonts w:hint="eastAsia" w:ascii="Times New Roman" w:hAnsi="Times New Roman" w:eastAsia="方正仿宋_GBK" w:cs="Times New Roman"/>
          <w:b w:val="0"/>
          <w:bCs w:val="0"/>
          <w:color w:val="000000"/>
          <w:sz w:val="30"/>
          <w:szCs w:val="30"/>
          <w:highlight w:val="none"/>
          <w:u w:val="none"/>
          <w:lang w:val="en-US" w:eastAsia="zh-CN"/>
        </w:rPr>
      </w:pPr>
      <w:r>
        <w:rPr>
          <w:rFonts w:hint="eastAsia" w:ascii="Times New Roman" w:hAnsi="Times New Roman" w:eastAsia="方正仿宋_GBK" w:cs="Times New Roman"/>
          <w:b w:val="0"/>
          <w:bCs w:val="0"/>
          <w:color w:val="000000"/>
          <w:sz w:val="30"/>
          <w:szCs w:val="30"/>
          <w:highlight w:val="none"/>
          <w:u w:val="none"/>
          <w:lang w:val="en-US" w:eastAsia="zh-CN"/>
        </w:rPr>
        <w:t>依据《</w:t>
      </w:r>
      <w:r>
        <w:rPr>
          <w:rFonts w:hint="eastAsia" w:ascii="Times New Roman" w:hAnsi="Times New Roman" w:eastAsia="方正仿宋_GBK" w:cs="Times New Roman"/>
          <w:color w:val="000000"/>
          <w:sz w:val="30"/>
          <w:szCs w:val="30"/>
          <w:highlight w:val="none"/>
          <w:u w:val="none"/>
        </w:rPr>
        <w:t>自然灾害调查评估暂行办法</w:t>
      </w:r>
      <w:r>
        <w:rPr>
          <w:rFonts w:hint="eastAsia" w:ascii="Times New Roman" w:hAnsi="Times New Roman" w:eastAsia="方正仿宋_GBK" w:cs="Times New Roman"/>
          <w:b w:val="0"/>
          <w:bCs w:val="0"/>
          <w:color w:val="000000"/>
          <w:sz w:val="30"/>
          <w:szCs w:val="30"/>
          <w:highlight w:val="none"/>
          <w:u w:val="none"/>
          <w:lang w:val="en-US" w:eastAsia="zh-CN"/>
        </w:rPr>
        <w:t>》</w:t>
      </w:r>
      <w:r>
        <w:rPr>
          <w:rFonts w:hint="default" w:ascii="Times New Roman" w:hAnsi="Times New Roman" w:eastAsia="方正仿宋_GBK" w:cs="Times New Roman"/>
          <w:b w:val="0"/>
          <w:bCs w:val="0"/>
          <w:color w:val="000000"/>
          <w:sz w:val="30"/>
          <w:szCs w:val="30"/>
          <w:highlight w:val="none"/>
          <w:u w:val="none"/>
        </w:rPr>
        <w:t>《云南省自然灾害调查评估暂行办法》</w:t>
      </w:r>
      <w:r>
        <w:rPr>
          <w:rFonts w:hint="eastAsia" w:ascii="Times New Roman" w:hAnsi="Times New Roman" w:eastAsia="方正仿宋_GBK" w:cs="Times New Roman"/>
          <w:b w:val="0"/>
          <w:bCs w:val="0"/>
          <w:color w:val="000000"/>
          <w:sz w:val="30"/>
          <w:szCs w:val="30"/>
          <w:highlight w:val="none"/>
          <w:u w:val="none"/>
          <w:lang w:eastAsia="zh-CN"/>
        </w:rPr>
        <w:t>，</w:t>
      </w:r>
      <w:r>
        <w:rPr>
          <w:rFonts w:hint="eastAsia" w:ascii="Times New Roman" w:hAnsi="Times New Roman" w:eastAsia="方正仿宋_GBK" w:cs="Times New Roman"/>
          <w:b w:val="0"/>
          <w:bCs w:val="0"/>
          <w:color w:val="000000"/>
          <w:sz w:val="30"/>
          <w:szCs w:val="30"/>
          <w:highlight w:val="none"/>
          <w:u w:val="none"/>
          <w:lang w:val="en-US" w:eastAsia="zh-CN"/>
        </w:rPr>
        <w:t>水旱灾害发生后，各级按规定开展灾害调查评估</w:t>
      </w:r>
      <w:r>
        <w:rPr>
          <w:rFonts w:hint="default" w:ascii="Times New Roman" w:hAnsi="Times New Roman" w:eastAsia="方正仿宋_GBK" w:cs="Times New Roman"/>
          <w:b w:val="0"/>
          <w:bCs w:val="0"/>
          <w:color w:val="000000"/>
          <w:sz w:val="30"/>
          <w:szCs w:val="30"/>
          <w:highlight w:val="none"/>
          <w:u w:val="none"/>
        </w:rPr>
        <w:t>工作</w:t>
      </w:r>
      <w:r>
        <w:rPr>
          <w:rFonts w:hint="eastAsia" w:ascii="Times New Roman" w:hAnsi="Times New Roman" w:eastAsia="方正仿宋_GBK" w:cs="Times New Roman"/>
          <w:b w:val="0"/>
          <w:bCs w:val="0"/>
          <w:color w:val="000000"/>
          <w:sz w:val="30"/>
          <w:szCs w:val="30"/>
          <w:highlight w:val="none"/>
          <w:u w:val="none"/>
          <w:lang w:val="en-US" w:eastAsia="zh-CN"/>
        </w:rPr>
        <w:t>。</w:t>
      </w:r>
    </w:p>
    <w:p w14:paraId="767D30E4">
      <w:pPr>
        <w:keepNext w:val="0"/>
        <w:keepLines w:val="0"/>
        <w:pageBreakBefore w:val="0"/>
        <w:kinsoku/>
        <w:wordWrap/>
        <w:overflowPunct/>
        <w:topLinePunct w:val="0"/>
        <w:autoSpaceDN w:val="0"/>
        <w:bidi w:val="0"/>
        <w:spacing w:line="600" w:lineRule="exact"/>
        <w:ind w:firstLine="632" w:firstLineChars="200"/>
        <w:textAlignment w:val="auto"/>
        <w:outlineLvl w:val="9"/>
        <w:rPr>
          <w:rFonts w:hint="default" w:ascii="Times New Roman" w:hAnsi="Times New Roman" w:eastAsia="方正仿宋_GBK" w:cs="Times New Roman"/>
          <w:b/>
          <w:bCs/>
          <w:color w:val="000000"/>
          <w:sz w:val="30"/>
          <w:szCs w:val="30"/>
          <w:highlight w:val="none"/>
          <w:u w:val="none"/>
        </w:rPr>
      </w:pPr>
      <w:r>
        <w:rPr>
          <w:rFonts w:hint="eastAsia" w:ascii="Times New Roman" w:hAnsi="Times New Roman" w:eastAsia="方正仿宋_GBK" w:cs="Times New Roman"/>
          <w:b w:val="0"/>
          <w:bCs w:val="0"/>
          <w:color w:val="000000"/>
          <w:sz w:val="30"/>
          <w:szCs w:val="30"/>
          <w:highlight w:val="none"/>
          <w:u w:val="none"/>
          <w:lang w:val="en-US" w:eastAsia="zh-CN"/>
        </w:rPr>
        <w:t>依据《云南省水旱灾害复盘暂行办法》，各级防指按规定组织开展灾害复盘总结工作。</w:t>
      </w:r>
    </w:p>
    <w:p w14:paraId="43E7880E">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00" w:name="_Toc7904"/>
      <w:bookmarkStart w:id="201" w:name="_Toc28794"/>
      <w:bookmarkStart w:id="202" w:name="_Toc25252"/>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.2灾后重建</w:t>
      </w:r>
      <w:bookmarkEnd w:id="198"/>
      <w:bookmarkEnd w:id="199"/>
      <w:bookmarkEnd w:id="200"/>
      <w:bookmarkEnd w:id="201"/>
      <w:bookmarkEnd w:id="202"/>
    </w:p>
    <w:p w14:paraId="7DC73F46">
      <w:pPr>
        <w:keepNext w:val="0"/>
        <w:keepLines w:val="0"/>
        <w:pageBreakBefore w:val="0"/>
        <w:widowControl w:val="0"/>
        <w:kinsoku/>
        <w:wordWrap/>
        <w:overflowPunct/>
        <w:topLinePunct w:val="0"/>
        <w:bidi w:val="0"/>
        <w:spacing w:line="600" w:lineRule="exact"/>
        <w:ind w:firstLine="632" w:firstLineChars="200"/>
        <w:jc w:val="both"/>
        <w:textAlignment w:val="auto"/>
        <w:rPr>
          <w:rFonts w:hint="default" w:ascii="Times New Roman" w:hAnsi="Times New Roman" w:eastAsia="方正仿宋_GBK" w:cs="Times New Roman"/>
          <w:color w:val="000000"/>
          <w:kern w:val="2"/>
          <w:sz w:val="30"/>
          <w:szCs w:val="30"/>
          <w:highlight w:val="none"/>
          <w:u w:val="none"/>
          <w:lang w:val="en-US" w:eastAsia="zh-CN" w:bidi="ar-SA"/>
        </w:rPr>
      </w:pPr>
      <w:r>
        <w:rPr>
          <w:rFonts w:hint="default" w:ascii="Times New Roman" w:hAnsi="Times New Roman" w:eastAsia="方正仿宋_GBK" w:cs="Times New Roman"/>
          <w:color w:val="000000"/>
          <w:kern w:val="2"/>
          <w:sz w:val="30"/>
          <w:szCs w:val="30"/>
          <w:highlight w:val="none"/>
          <w:u w:val="none"/>
          <w:lang w:val="en-US" w:eastAsia="zh-CN" w:bidi="ar-SA"/>
        </w:rPr>
        <w:t>相关部门应尽快组织灾后重建，对经批准的临时抢险救灾工程和设施须尽快拆除，恢复原状。灾后重建原则上按原标准恢复，在条件允许情况下，可提高标准重建。</w:t>
      </w:r>
    </w:p>
    <w:p w14:paraId="5B133934">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03" w:name="_Toc25668"/>
      <w:bookmarkStart w:id="204" w:name="_Toc13306"/>
      <w:bookmarkStart w:id="205" w:name="_Toc19840"/>
      <w:bookmarkStart w:id="206" w:name="_Toc26336"/>
      <w:bookmarkStart w:id="207" w:name="_Toc17856"/>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3</w:t>
      </w:r>
      <w:r>
        <w:rPr>
          <w:rFonts w:hint="default" w:ascii="Times New Roman" w:hAnsi="Times New Roman" w:eastAsia="方正仿宋_GBK" w:cs="Times New Roman"/>
          <w:b/>
          <w:bCs/>
          <w:color w:val="000000"/>
          <w:sz w:val="30"/>
          <w:szCs w:val="30"/>
          <w:highlight w:val="none"/>
          <w:u w:val="none"/>
        </w:rPr>
        <w:t>防汛抢险物料补充</w:t>
      </w:r>
      <w:bookmarkEnd w:id="203"/>
      <w:bookmarkEnd w:id="204"/>
      <w:bookmarkEnd w:id="205"/>
      <w:bookmarkEnd w:id="206"/>
      <w:bookmarkEnd w:id="207"/>
    </w:p>
    <w:p w14:paraId="40EAF1BD">
      <w:pPr>
        <w:keepNext w:val="0"/>
        <w:keepLines w:val="0"/>
        <w:pageBreakBefore w:val="0"/>
        <w:kinsoku/>
        <w:wordWrap/>
        <w:overflowPunct/>
        <w:topLinePunct w:val="0"/>
        <w:autoSpaceDN w:val="0"/>
        <w:bidi w:val="0"/>
        <w:spacing w:line="600" w:lineRule="exact"/>
        <w:ind w:firstLine="644"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w w:val="102"/>
          <w:sz w:val="30"/>
          <w:szCs w:val="30"/>
          <w:highlight w:val="none"/>
          <w:u w:val="none"/>
        </w:rPr>
        <w:t>针对防汛抢险物料消耗情况，按分级筹措和常规防汛的要</w:t>
      </w:r>
      <w:r>
        <w:rPr>
          <w:rFonts w:hint="default" w:ascii="Times New Roman" w:hAnsi="Times New Roman" w:eastAsia="方正仿宋_GBK" w:cs="Times New Roman"/>
          <w:color w:val="000000"/>
          <w:sz w:val="30"/>
          <w:szCs w:val="30"/>
          <w:highlight w:val="none"/>
          <w:u w:val="none"/>
        </w:rPr>
        <w:t>求，及时补充到位。</w:t>
      </w:r>
    </w:p>
    <w:p w14:paraId="43F61ADF">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08" w:name="_Toc29725"/>
      <w:bookmarkStart w:id="209" w:name="_Toc25543"/>
      <w:bookmarkStart w:id="210" w:name="_Toc3800"/>
      <w:bookmarkStart w:id="211" w:name="_Toc24144"/>
      <w:bookmarkStart w:id="212" w:name="_Toc26820"/>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4</w:t>
      </w:r>
      <w:r>
        <w:rPr>
          <w:rFonts w:hint="default" w:ascii="Times New Roman" w:hAnsi="Times New Roman" w:eastAsia="方正仿宋_GBK" w:cs="Times New Roman"/>
          <w:b/>
          <w:bCs/>
          <w:color w:val="000000"/>
          <w:sz w:val="30"/>
          <w:szCs w:val="30"/>
          <w:highlight w:val="none"/>
          <w:u w:val="none"/>
        </w:rPr>
        <w:t>水毁工程修复</w:t>
      </w:r>
      <w:bookmarkEnd w:id="208"/>
      <w:bookmarkEnd w:id="209"/>
      <w:bookmarkEnd w:id="210"/>
      <w:bookmarkEnd w:id="211"/>
      <w:bookmarkEnd w:id="212"/>
    </w:p>
    <w:p w14:paraId="259EAA8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有关部门要尽快修复水毁工程，力争在下次洪水到来之前恢复主体功能；遭到毁坏的交通、电力、通信、水利以及防汛专用通信设施，要尽快组织修复，恢复功能。</w:t>
      </w:r>
    </w:p>
    <w:p w14:paraId="7DA99BE7">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13" w:name="_Toc15885"/>
      <w:bookmarkStart w:id="214" w:name="_Toc9184"/>
      <w:bookmarkStart w:id="215" w:name="_Toc6442"/>
      <w:bookmarkStart w:id="216" w:name="_Toc7202"/>
      <w:bookmarkStart w:id="217" w:name="_Toc15089"/>
      <w:r>
        <w:rPr>
          <w:rFonts w:hint="eastAsia" w:ascii="Times New Roman" w:hAnsi="Times New Roman" w:eastAsia="方正仿宋_GBK" w:cs="Times New Roman"/>
          <w:b/>
          <w:bCs/>
          <w:color w:val="000000"/>
          <w:sz w:val="30"/>
          <w:szCs w:val="30"/>
          <w:highlight w:val="none"/>
          <w:u w:val="none"/>
          <w:lang w:val="en-US" w:eastAsia="zh-CN"/>
        </w:rPr>
        <w:t>9</w:t>
      </w:r>
      <w:r>
        <w:rPr>
          <w:rFonts w:hint="default" w:ascii="Times New Roman" w:hAnsi="Times New Roman" w:eastAsia="方正仿宋_GBK" w:cs="Times New Roman"/>
          <w:b/>
          <w:bCs/>
          <w:color w:val="000000"/>
          <w:sz w:val="30"/>
          <w:szCs w:val="30"/>
          <w:highlight w:val="none"/>
          <w:u w:val="none"/>
        </w:rPr>
        <w:t>.</w:t>
      </w:r>
      <w:r>
        <w:rPr>
          <w:rFonts w:hint="eastAsia" w:ascii="Times New Roman" w:hAnsi="Times New Roman" w:eastAsia="方正仿宋_GBK" w:cs="Times New Roman"/>
          <w:b/>
          <w:bCs/>
          <w:color w:val="000000"/>
          <w:sz w:val="30"/>
          <w:szCs w:val="30"/>
          <w:highlight w:val="none"/>
          <w:u w:val="none"/>
          <w:lang w:val="en-US" w:eastAsia="zh-CN"/>
        </w:rPr>
        <w:t>5</w:t>
      </w:r>
      <w:bookmarkEnd w:id="213"/>
      <w:bookmarkEnd w:id="214"/>
      <w:bookmarkEnd w:id="215"/>
      <w:bookmarkEnd w:id="216"/>
      <w:bookmarkEnd w:id="217"/>
      <w:bookmarkStart w:id="218" w:name="_Toc10634"/>
      <w:bookmarkStart w:id="219" w:name="_Toc3633"/>
      <w:bookmarkStart w:id="220" w:name="_Toc11185"/>
      <w:bookmarkStart w:id="221" w:name="_Toc17112"/>
      <w:bookmarkStart w:id="222" w:name="_Toc28917"/>
      <w:r>
        <w:rPr>
          <w:rFonts w:hint="default" w:ascii="Times New Roman" w:hAnsi="Times New Roman" w:eastAsia="方正仿宋_GBK" w:cs="Times New Roman"/>
          <w:b/>
          <w:bCs/>
          <w:color w:val="000000"/>
          <w:sz w:val="30"/>
          <w:szCs w:val="30"/>
          <w:highlight w:val="none"/>
          <w:u w:val="none"/>
        </w:rPr>
        <w:t>奖励与责任追究</w:t>
      </w:r>
      <w:bookmarkEnd w:id="218"/>
      <w:bookmarkEnd w:id="219"/>
      <w:bookmarkEnd w:id="220"/>
      <w:bookmarkEnd w:id="221"/>
      <w:bookmarkEnd w:id="222"/>
    </w:p>
    <w:p w14:paraId="103A615D">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对防汛抢险和抗旱工作作出突出贡献的集体和个人，</w:t>
      </w:r>
      <w:r>
        <w:rPr>
          <w:rFonts w:hint="default" w:ascii="Times New Roman" w:hAnsi="Times New Roman" w:eastAsia="方正仿宋_GBK" w:cs="Times New Roman"/>
          <w:color w:val="000000"/>
          <w:sz w:val="30"/>
          <w:szCs w:val="30"/>
          <w:highlight w:val="none"/>
          <w:u w:val="none"/>
          <w:lang w:eastAsia="zh-CN"/>
        </w:rPr>
        <w:t>按相关规定给予表彰</w:t>
      </w:r>
      <w:r>
        <w:rPr>
          <w:rFonts w:hint="default" w:ascii="Times New Roman" w:hAnsi="Times New Roman" w:eastAsia="方正仿宋_GBK" w:cs="Times New Roman"/>
          <w:color w:val="000000"/>
          <w:sz w:val="30"/>
          <w:szCs w:val="30"/>
          <w:highlight w:val="none"/>
          <w:u w:val="none"/>
        </w:rPr>
        <w:t>。对防汛抗旱工作中</w:t>
      </w:r>
      <w:r>
        <w:rPr>
          <w:rFonts w:hint="eastAsia" w:ascii="Times New Roman" w:hAnsi="Times New Roman" w:eastAsia="方正仿宋_GBK" w:cs="Times New Roman"/>
          <w:color w:val="000000"/>
          <w:sz w:val="30"/>
          <w:szCs w:val="30"/>
          <w:highlight w:val="none"/>
          <w:u w:val="none"/>
          <w:lang w:eastAsia="zh-CN"/>
        </w:rPr>
        <w:t>失职渎职</w:t>
      </w:r>
      <w:r>
        <w:rPr>
          <w:rFonts w:hint="default" w:ascii="Times New Roman" w:hAnsi="Times New Roman" w:eastAsia="方正仿宋_GBK" w:cs="Times New Roman"/>
          <w:color w:val="000000"/>
          <w:sz w:val="30"/>
          <w:szCs w:val="30"/>
          <w:highlight w:val="none"/>
          <w:u w:val="none"/>
        </w:rPr>
        <w:t>造成损失的，依据</w:t>
      </w:r>
      <w:r>
        <w:rPr>
          <w:rFonts w:hint="default" w:ascii="Times New Roman" w:hAnsi="Times New Roman" w:eastAsia="方正仿宋_GBK" w:cs="Times New Roman"/>
          <w:color w:val="000000"/>
          <w:sz w:val="30"/>
          <w:szCs w:val="30"/>
          <w:highlight w:val="none"/>
          <w:u w:val="none"/>
          <w:lang w:eastAsia="zh-CN"/>
        </w:rPr>
        <w:t>相关法律法规</w:t>
      </w:r>
      <w:r>
        <w:rPr>
          <w:rFonts w:hint="default" w:ascii="Times New Roman" w:hAnsi="Times New Roman" w:eastAsia="方正仿宋_GBK" w:cs="Times New Roman"/>
          <w:color w:val="000000"/>
          <w:sz w:val="30"/>
          <w:szCs w:val="30"/>
          <w:highlight w:val="none"/>
          <w:u w:val="none"/>
        </w:rPr>
        <w:t>，追究当事人的责任，构成犯罪的，依法追究其刑事责任。</w:t>
      </w:r>
    </w:p>
    <w:p w14:paraId="501BE9EB">
      <w:pPr>
        <w:keepNext w:val="0"/>
        <w:keepLines w:val="0"/>
        <w:pageBreakBefore w:val="0"/>
        <w:kinsoku/>
        <w:wordWrap/>
        <w:overflowPunct/>
        <w:topLinePunct w:val="0"/>
        <w:autoSpaceDN w:val="0"/>
        <w:bidi w:val="0"/>
        <w:spacing w:line="600" w:lineRule="exact"/>
        <w:ind w:firstLine="632" w:firstLineChars="200"/>
        <w:textAlignment w:val="auto"/>
        <w:outlineLvl w:val="0"/>
        <w:rPr>
          <w:rFonts w:hint="default" w:ascii="Times New Roman" w:hAnsi="Times New Roman" w:eastAsia="方正黑体_GBK" w:cs="Times New Roman"/>
          <w:color w:val="000000"/>
          <w:sz w:val="30"/>
          <w:szCs w:val="30"/>
          <w:highlight w:val="none"/>
          <w:u w:val="none"/>
        </w:rPr>
      </w:pPr>
      <w:bookmarkStart w:id="223" w:name="_Toc236"/>
      <w:bookmarkStart w:id="224" w:name="_Toc2163"/>
      <w:bookmarkStart w:id="225" w:name="_Toc2566"/>
      <w:bookmarkStart w:id="226" w:name="_Toc24325"/>
      <w:bookmarkStart w:id="227" w:name="_Toc15538"/>
      <w:r>
        <w:rPr>
          <w:rFonts w:hint="eastAsia" w:ascii="Times New Roman" w:hAnsi="Times New Roman" w:eastAsia="方正黑体_GBK" w:cs="Times New Roman"/>
          <w:color w:val="000000"/>
          <w:sz w:val="30"/>
          <w:szCs w:val="30"/>
          <w:highlight w:val="none"/>
          <w:u w:val="none"/>
          <w:lang w:val="en-US" w:eastAsia="zh-CN"/>
        </w:rPr>
        <w:t>10</w:t>
      </w:r>
      <w:r>
        <w:rPr>
          <w:rFonts w:hint="default" w:ascii="Times New Roman" w:hAnsi="Times New Roman" w:eastAsia="方正黑体_GBK" w:cs="Times New Roman"/>
          <w:color w:val="000000"/>
          <w:sz w:val="30"/>
          <w:szCs w:val="30"/>
          <w:highlight w:val="none"/>
          <w:u w:val="none"/>
        </w:rPr>
        <w:t>附则</w:t>
      </w:r>
      <w:bookmarkEnd w:id="223"/>
      <w:bookmarkEnd w:id="224"/>
      <w:bookmarkEnd w:id="225"/>
      <w:bookmarkEnd w:id="226"/>
      <w:bookmarkEnd w:id="227"/>
    </w:p>
    <w:p w14:paraId="34B30C87">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28" w:name="_Toc19805"/>
      <w:bookmarkStart w:id="229" w:name="_Toc23707"/>
      <w:bookmarkStart w:id="230" w:name="_Toc21981"/>
      <w:bookmarkStart w:id="231" w:name="_Toc14073"/>
      <w:bookmarkStart w:id="232" w:name="_Toc17193"/>
      <w:r>
        <w:rPr>
          <w:rFonts w:hint="eastAsia" w:ascii="Times New Roman" w:hAnsi="Times New Roman" w:eastAsia="方正仿宋_GBK" w:cs="Times New Roman"/>
          <w:b/>
          <w:bCs/>
          <w:color w:val="000000"/>
          <w:sz w:val="30"/>
          <w:szCs w:val="30"/>
          <w:highlight w:val="none"/>
          <w:u w:val="none"/>
          <w:lang w:val="en-US" w:eastAsia="zh-CN"/>
        </w:rPr>
        <w:t>10</w:t>
      </w:r>
      <w:r>
        <w:rPr>
          <w:rFonts w:hint="default" w:ascii="Times New Roman" w:hAnsi="Times New Roman" w:eastAsia="方正仿宋_GBK" w:cs="Times New Roman"/>
          <w:b/>
          <w:bCs/>
          <w:color w:val="000000"/>
          <w:sz w:val="30"/>
          <w:szCs w:val="30"/>
          <w:highlight w:val="none"/>
          <w:u w:val="none"/>
        </w:rPr>
        <w:t>.1预案管理</w:t>
      </w:r>
      <w:bookmarkEnd w:id="228"/>
      <w:bookmarkEnd w:id="229"/>
      <w:bookmarkEnd w:id="230"/>
      <w:bookmarkEnd w:id="231"/>
      <w:bookmarkEnd w:id="232"/>
    </w:p>
    <w:p w14:paraId="6731695B">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本预案由省防办负责管理，并负责组织对预案进行评估。各州</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rPr>
        <w:t>市防指根据本预案并结合当地实际，制定相关防汛抗旱应急预案。</w:t>
      </w:r>
      <w:r>
        <w:rPr>
          <w:rFonts w:hint="eastAsia" w:ascii="Times New Roman" w:hAnsi="Times New Roman" w:eastAsia="方正仿宋_GBK" w:cs="Times New Roman"/>
          <w:color w:val="000000"/>
          <w:sz w:val="30"/>
          <w:szCs w:val="30"/>
          <w:highlight w:val="none"/>
          <w:u w:val="none"/>
          <w:lang w:val="en-US" w:eastAsia="zh-CN"/>
        </w:rPr>
        <w:t>省防指</w:t>
      </w:r>
      <w:r>
        <w:rPr>
          <w:rFonts w:hint="default" w:ascii="Times New Roman" w:hAnsi="Times New Roman" w:eastAsia="方正仿宋_GBK" w:cs="Times New Roman"/>
          <w:color w:val="000000"/>
          <w:sz w:val="30"/>
          <w:szCs w:val="30"/>
          <w:highlight w:val="none"/>
          <w:u w:val="none"/>
        </w:rPr>
        <w:t>成员单位组织编制相关专项应急预案</w:t>
      </w:r>
      <w:r>
        <w:rPr>
          <w:rFonts w:hint="eastAsia" w:ascii="Times New Roman" w:hAnsi="Times New Roman" w:eastAsia="方正仿宋_GBK" w:cs="Times New Roman"/>
          <w:color w:val="000000"/>
          <w:sz w:val="30"/>
          <w:szCs w:val="30"/>
          <w:highlight w:val="none"/>
          <w:u w:val="none"/>
          <w:lang w:eastAsia="zh-CN"/>
        </w:rPr>
        <w:t>，</w:t>
      </w:r>
      <w:r>
        <w:rPr>
          <w:rFonts w:hint="eastAsia" w:ascii="Times New Roman" w:hAnsi="Times New Roman" w:eastAsia="方正仿宋_GBK" w:cs="Times New Roman"/>
          <w:color w:val="000000"/>
          <w:sz w:val="30"/>
          <w:szCs w:val="30"/>
          <w:highlight w:val="none"/>
          <w:u w:val="none"/>
          <w:lang w:val="en-US" w:eastAsia="zh-CN"/>
        </w:rPr>
        <w:t>按照</w:t>
      </w:r>
      <w:r>
        <w:rPr>
          <w:rFonts w:hint="default" w:ascii="Times New Roman" w:hAnsi="Times New Roman" w:eastAsia="方正仿宋_GBK" w:cs="Times New Roman"/>
          <w:color w:val="000000"/>
          <w:sz w:val="30"/>
          <w:szCs w:val="30"/>
          <w:highlight w:val="none"/>
          <w:u w:val="none"/>
        </w:rPr>
        <w:t>规定程序审批后，报省防指备案。</w:t>
      </w:r>
    </w:p>
    <w:p w14:paraId="16C6A812">
      <w:pPr>
        <w:keepNext w:val="0"/>
        <w:keepLines w:val="0"/>
        <w:pageBreakBefore w:val="0"/>
        <w:kinsoku/>
        <w:wordWrap/>
        <w:overflowPunct/>
        <w:topLinePunct w:val="0"/>
        <w:autoSpaceDN w:val="0"/>
        <w:bidi w:val="0"/>
        <w:spacing w:line="600" w:lineRule="exact"/>
        <w:ind w:firstLine="632" w:firstLineChars="200"/>
        <w:textAlignment w:val="auto"/>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预案批准实施后</w:t>
      </w:r>
      <w:r>
        <w:rPr>
          <w:rFonts w:hint="default" w:ascii="Times New Roman" w:hAnsi="Times New Roman" w:eastAsia="方正仿宋_GBK" w:cs="Times New Roman"/>
          <w:color w:val="000000"/>
          <w:sz w:val="30"/>
          <w:szCs w:val="30"/>
          <w:highlight w:val="none"/>
          <w:u w:val="none"/>
          <w:lang w:val="en"/>
        </w:rPr>
        <w:t>，</w:t>
      </w:r>
      <w:r>
        <w:rPr>
          <w:rFonts w:hint="default" w:ascii="Times New Roman" w:hAnsi="Times New Roman" w:eastAsia="方正仿宋_GBK" w:cs="Times New Roman"/>
          <w:color w:val="000000"/>
          <w:sz w:val="30"/>
          <w:szCs w:val="30"/>
          <w:highlight w:val="none"/>
          <w:u w:val="none"/>
        </w:rPr>
        <w:t>省防指会同有关部门组织预案的宣传、培训和演练</w:t>
      </w:r>
      <w:r>
        <w:rPr>
          <w:rFonts w:hint="eastAsia" w:ascii="Times New Roman" w:hAnsi="Times New Roman" w:eastAsia="方正仿宋_GBK" w:cs="Times New Roman"/>
          <w:color w:val="000000"/>
          <w:sz w:val="30"/>
          <w:szCs w:val="30"/>
          <w:highlight w:val="none"/>
          <w:u w:val="none"/>
          <w:lang w:eastAsia="zh-CN"/>
        </w:rPr>
        <w:t>，</w:t>
      </w:r>
      <w:r>
        <w:rPr>
          <w:rFonts w:hint="default" w:ascii="Times New Roman" w:hAnsi="Times New Roman" w:eastAsia="方正仿宋_GBK" w:cs="Times New Roman"/>
          <w:color w:val="000000"/>
          <w:sz w:val="30"/>
          <w:szCs w:val="30"/>
          <w:highlight w:val="none"/>
          <w:u w:val="none"/>
          <w:lang w:eastAsia="zh-CN"/>
        </w:rPr>
        <w:t>并</w:t>
      </w:r>
      <w:r>
        <w:rPr>
          <w:rFonts w:hint="default" w:ascii="Times New Roman" w:hAnsi="Times New Roman" w:eastAsia="方正仿宋_GBK" w:cs="Times New Roman"/>
          <w:color w:val="000000"/>
          <w:sz w:val="30"/>
          <w:szCs w:val="30"/>
          <w:highlight w:val="none"/>
          <w:u w:val="none"/>
        </w:rPr>
        <w:t>建立定期评估制度，分析评价预案内容的针对性、实用性和可操作性，实现应急预案的动态优化和科学规范管理。</w:t>
      </w:r>
    </w:p>
    <w:p w14:paraId="5AE6CF65">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33" w:name="_Toc6567"/>
      <w:bookmarkStart w:id="234" w:name="_Toc28828"/>
      <w:bookmarkStart w:id="235" w:name="_Toc778"/>
      <w:bookmarkStart w:id="236" w:name="_Toc30073"/>
      <w:bookmarkStart w:id="237" w:name="_Toc18433"/>
      <w:r>
        <w:rPr>
          <w:rFonts w:hint="eastAsia" w:ascii="Times New Roman" w:hAnsi="Times New Roman" w:eastAsia="方正仿宋_GBK" w:cs="Times New Roman"/>
          <w:b/>
          <w:bCs/>
          <w:color w:val="000000"/>
          <w:sz w:val="30"/>
          <w:szCs w:val="30"/>
          <w:highlight w:val="none"/>
          <w:u w:val="none"/>
          <w:lang w:val="en-US" w:eastAsia="zh-CN"/>
        </w:rPr>
        <w:t>10</w:t>
      </w:r>
      <w:r>
        <w:rPr>
          <w:rFonts w:hint="default" w:ascii="Times New Roman" w:hAnsi="Times New Roman" w:eastAsia="方正仿宋_GBK" w:cs="Times New Roman"/>
          <w:b/>
          <w:bCs/>
          <w:color w:val="000000"/>
          <w:sz w:val="30"/>
          <w:szCs w:val="30"/>
          <w:highlight w:val="none"/>
          <w:u w:val="none"/>
        </w:rPr>
        <w:t>.</w:t>
      </w:r>
      <w:r>
        <w:rPr>
          <w:rFonts w:hint="default" w:ascii="Times New Roman" w:hAnsi="Times New Roman" w:eastAsia="方正仿宋_GBK" w:cs="Times New Roman"/>
          <w:b/>
          <w:bCs/>
          <w:color w:val="000000"/>
          <w:sz w:val="30"/>
          <w:szCs w:val="30"/>
          <w:highlight w:val="none"/>
          <w:u w:val="none"/>
          <w:lang w:val="en-US" w:eastAsia="zh-CN"/>
        </w:rPr>
        <w:t>2</w:t>
      </w:r>
      <w:r>
        <w:rPr>
          <w:rFonts w:hint="eastAsia" w:ascii="Times New Roman" w:hAnsi="Times New Roman" w:eastAsia="方正仿宋_GBK" w:cs="Times New Roman"/>
          <w:b/>
          <w:bCs/>
          <w:color w:val="000000"/>
          <w:sz w:val="30"/>
          <w:szCs w:val="30"/>
          <w:highlight w:val="none"/>
          <w:u w:val="none"/>
          <w:lang w:eastAsia="zh-CN"/>
        </w:rPr>
        <w:t>编制</w:t>
      </w:r>
      <w:r>
        <w:rPr>
          <w:rFonts w:hint="default" w:ascii="Times New Roman" w:hAnsi="Times New Roman" w:eastAsia="方正仿宋_GBK" w:cs="Times New Roman"/>
          <w:b/>
          <w:bCs/>
          <w:color w:val="000000"/>
          <w:sz w:val="30"/>
          <w:szCs w:val="30"/>
          <w:highlight w:val="none"/>
          <w:u w:val="none"/>
        </w:rPr>
        <w:t>和解释部门</w:t>
      </w:r>
      <w:bookmarkEnd w:id="233"/>
      <w:bookmarkEnd w:id="234"/>
      <w:bookmarkEnd w:id="235"/>
      <w:bookmarkEnd w:id="236"/>
      <w:bookmarkEnd w:id="237"/>
    </w:p>
    <w:p w14:paraId="7CBFE647">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color w:val="000000"/>
          <w:sz w:val="30"/>
          <w:szCs w:val="30"/>
          <w:highlight w:val="none"/>
          <w:u w:val="none"/>
        </w:rPr>
      </w:pPr>
      <w:r>
        <w:rPr>
          <w:rFonts w:hint="default" w:ascii="Times New Roman" w:hAnsi="Times New Roman" w:eastAsia="方正仿宋_GBK" w:cs="Times New Roman"/>
          <w:color w:val="000000"/>
          <w:sz w:val="30"/>
          <w:szCs w:val="30"/>
          <w:highlight w:val="none"/>
          <w:u w:val="none"/>
        </w:rPr>
        <w:t>本预案由省防办牵头</w:t>
      </w:r>
      <w:r>
        <w:rPr>
          <w:rFonts w:hint="eastAsia" w:ascii="Times New Roman" w:hAnsi="Times New Roman" w:eastAsia="方正仿宋_GBK" w:cs="Times New Roman"/>
          <w:color w:val="000000"/>
          <w:sz w:val="30"/>
          <w:szCs w:val="30"/>
          <w:highlight w:val="none"/>
          <w:u w:val="none"/>
          <w:lang w:eastAsia="zh-CN"/>
        </w:rPr>
        <w:t>编制</w:t>
      </w:r>
      <w:r>
        <w:rPr>
          <w:rFonts w:hint="eastAsia" w:ascii="Times New Roman" w:hAnsi="Times New Roman" w:eastAsia="方正仿宋_GBK" w:cs="Times New Roman"/>
          <w:color w:val="000000"/>
          <w:sz w:val="30"/>
          <w:szCs w:val="30"/>
          <w:highlight w:val="none"/>
          <w:u w:val="none"/>
          <w:lang w:val="en-US" w:eastAsia="zh-CN"/>
        </w:rPr>
        <w:t>并</w:t>
      </w:r>
      <w:r>
        <w:rPr>
          <w:rFonts w:hint="default" w:ascii="Times New Roman" w:hAnsi="Times New Roman" w:eastAsia="方正仿宋_GBK" w:cs="Times New Roman"/>
          <w:color w:val="000000"/>
          <w:sz w:val="30"/>
          <w:szCs w:val="30"/>
          <w:highlight w:val="none"/>
          <w:u w:val="none"/>
        </w:rPr>
        <w:t>负责解释。</w:t>
      </w:r>
    </w:p>
    <w:p w14:paraId="715417A7">
      <w:pPr>
        <w:keepNext w:val="0"/>
        <w:keepLines w:val="0"/>
        <w:pageBreakBefore w:val="0"/>
        <w:kinsoku/>
        <w:wordWrap/>
        <w:overflowPunct/>
        <w:topLinePunct w:val="0"/>
        <w:autoSpaceDN w:val="0"/>
        <w:bidi w:val="0"/>
        <w:spacing w:line="600" w:lineRule="exact"/>
        <w:ind w:firstLine="632" w:firstLineChars="200"/>
        <w:textAlignment w:val="auto"/>
        <w:outlineLvl w:val="1"/>
        <w:rPr>
          <w:rFonts w:hint="default" w:ascii="Times New Roman" w:hAnsi="Times New Roman" w:eastAsia="方正仿宋_GBK" w:cs="Times New Roman"/>
          <w:b/>
          <w:bCs/>
          <w:color w:val="000000"/>
          <w:sz w:val="30"/>
          <w:szCs w:val="30"/>
          <w:highlight w:val="none"/>
          <w:u w:val="none"/>
        </w:rPr>
      </w:pPr>
      <w:bookmarkStart w:id="238" w:name="_Toc15962"/>
      <w:bookmarkStart w:id="239" w:name="_Toc3736"/>
      <w:bookmarkStart w:id="240" w:name="_Toc26075"/>
      <w:bookmarkStart w:id="241" w:name="_Toc7021"/>
      <w:bookmarkStart w:id="242" w:name="_Toc31537"/>
      <w:r>
        <w:rPr>
          <w:rFonts w:hint="eastAsia" w:ascii="Times New Roman" w:hAnsi="Times New Roman" w:eastAsia="方正仿宋_GBK" w:cs="Times New Roman"/>
          <w:b/>
          <w:bCs/>
          <w:color w:val="000000"/>
          <w:sz w:val="30"/>
          <w:szCs w:val="30"/>
          <w:highlight w:val="none"/>
          <w:u w:val="none"/>
          <w:lang w:val="en-US" w:eastAsia="zh-CN"/>
        </w:rPr>
        <w:t>10</w:t>
      </w:r>
      <w:r>
        <w:rPr>
          <w:rFonts w:hint="default" w:ascii="Times New Roman" w:hAnsi="Times New Roman" w:eastAsia="方正仿宋_GBK" w:cs="Times New Roman"/>
          <w:b/>
          <w:bCs/>
          <w:color w:val="000000"/>
          <w:sz w:val="30"/>
          <w:szCs w:val="30"/>
          <w:highlight w:val="none"/>
          <w:u w:val="none"/>
        </w:rPr>
        <w:t>.</w:t>
      </w:r>
      <w:r>
        <w:rPr>
          <w:rFonts w:hint="default" w:ascii="Times New Roman" w:hAnsi="Times New Roman" w:eastAsia="方正仿宋_GBK" w:cs="Times New Roman"/>
          <w:b/>
          <w:bCs/>
          <w:color w:val="000000"/>
          <w:sz w:val="30"/>
          <w:szCs w:val="30"/>
          <w:highlight w:val="none"/>
          <w:u w:val="none"/>
          <w:lang w:val="en-US" w:eastAsia="zh-CN"/>
        </w:rPr>
        <w:t>3</w:t>
      </w:r>
      <w:r>
        <w:rPr>
          <w:rFonts w:hint="default" w:ascii="Times New Roman" w:hAnsi="Times New Roman" w:eastAsia="方正仿宋_GBK" w:cs="Times New Roman"/>
          <w:b/>
          <w:bCs/>
          <w:color w:val="000000"/>
          <w:sz w:val="30"/>
          <w:szCs w:val="30"/>
          <w:highlight w:val="none"/>
          <w:u w:val="none"/>
        </w:rPr>
        <w:t>预案生效时间</w:t>
      </w:r>
      <w:bookmarkEnd w:id="238"/>
      <w:bookmarkEnd w:id="239"/>
      <w:bookmarkEnd w:id="240"/>
      <w:bookmarkEnd w:id="241"/>
      <w:bookmarkEnd w:id="242"/>
    </w:p>
    <w:p w14:paraId="6201481E">
      <w:pPr>
        <w:keepNext w:val="0"/>
        <w:keepLines w:val="0"/>
        <w:pageBreakBefore w:val="0"/>
        <w:kinsoku/>
        <w:wordWrap/>
        <w:overflowPunct/>
        <w:topLinePunct w:val="0"/>
        <w:bidi w:val="0"/>
        <w:spacing w:line="600" w:lineRule="exact"/>
        <w:ind w:firstLine="644" w:firstLineChars="200"/>
        <w:textAlignment w:val="auto"/>
        <w:rPr>
          <w:rFonts w:hint="default" w:ascii="Times New Roman" w:hAnsi="Times New Roman" w:eastAsia="方正仿宋_GBK" w:cs="Times New Roman"/>
          <w:strike w:val="0"/>
          <w:color w:val="000000"/>
          <w:sz w:val="30"/>
          <w:szCs w:val="30"/>
          <w:highlight w:val="none"/>
          <w:u w:val="none"/>
        </w:rPr>
      </w:pPr>
      <w:r>
        <w:rPr>
          <w:rFonts w:hint="default" w:ascii="Times New Roman" w:hAnsi="Times New Roman" w:eastAsia="方正仿宋_GBK" w:cs="Times New Roman"/>
          <w:color w:val="000000"/>
          <w:w w:val="102"/>
          <w:sz w:val="30"/>
          <w:szCs w:val="30"/>
          <w:highlight w:val="none"/>
          <w:u w:val="none"/>
        </w:rPr>
        <w:t>本预案自印发之日起施行。</w:t>
      </w:r>
      <w:r>
        <w:rPr>
          <w:rFonts w:hint="default" w:ascii="Times New Roman" w:hAnsi="Times New Roman" w:eastAsia="方正仿宋_GBK" w:cs="Times New Roman"/>
          <w:color w:val="000000"/>
          <w:w w:val="100"/>
          <w:sz w:val="30"/>
          <w:szCs w:val="30"/>
          <w:highlight w:val="none"/>
          <w:u w:val="none"/>
          <w:lang w:eastAsia="zh-CN"/>
        </w:rPr>
        <w:t>云南省人民政府办公厅</w:t>
      </w:r>
      <w:r>
        <w:rPr>
          <w:rFonts w:hint="default" w:ascii="Times New Roman" w:hAnsi="Times New Roman" w:eastAsia="方正仿宋_GBK" w:cs="Times New Roman"/>
          <w:color w:val="000000"/>
          <w:w w:val="100"/>
          <w:sz w:val="30"/>
          <w:szCs w:val="30"/>
          <w:highlight w:val="none"/>
          <w:u w:val="none"/>
        </w:rPr>
        <w:t>2022年印发的《云南省防汛抗旱应急预案》（云政办发〔2022〕14号）即行废止。</w:t>
      </w:r>
    </w:p>
    <w:p w14:paraId="0C6E888A">
      <w:pPr>
        <w:spacing w:line="600" w:lineRule="exact"/>
        <w:rPr>
          <w:rFonts w:ascii="Times New Roman" w:hAnsi="Times New Roman" w:eastAsia="方正仿宋_GBK" w:cs="Times New Roman"/>
          <w:color w:val="000000"/>
          <w:sz w:val="31"/>
        </w:rPr>
      </w:pPr>
      <w:r>
        <w:rPr>
          <w:rFonts w:ascii="Times New Roman" w:hAnsi="Times New Roman" w:eastAsia="方正仿宋_GBK" w:cs="Times New Roman"/>
          <w:color w:val="000000"/>
          <w:sz w:val="31"/>
        </w:rPr>
        <w:br w:type="page"/>
      </w:r>
    </w:p>
    <w:p w14:paraId="7CC8FF32">
      <w:pPr>
        <w:spacing w:line="600" w:lineRule="exact"/>
        <w:rPr>
          <w:rFonts w:hint="eastAsia" w:ascii="Times New Roman" w:hAnsi="Times New Roman" w:eastAsia="方正黑体_GBK" w:cs="Times New Roman"/>
          <w:color w:val="000000"/>
          <w:sz w:val="31"/>
          <w:lang w:val="en-US" w:eastAsia="zh-CN"/>
        </w:rPr>
      </w:pPr>
      <w:r>
        <w:rPr>
          <w:rFonts w:hint="eastAsia" w:ascii="Times New Roman" w:hAnsi="Times New Roman" w:eastAsia="方正黑体_GBK" w:cs="Times New Roman"/>
          <w:color w:val="000000"/>
          <w:sz w:val="32"/>
          <w:szCs w:val="32"/>
          <w:lang w:eastAsia="zh-CN"/>
        </w:rPr>
        <w:t>附件</w:t>
      </w:r>
      <w:r>
        <w:rPr>
          <w:rFonts w:hint="eastAsia" w:ascii="Times New Roman" w:hAnsi="Times New Roman" w:eastAsia="方正黑体_GBK" w:cs="Times New Roman"/>
          <w:color w:val="000000"/>
          <w:sz w:val="32"/>
          <w:szCs w:val="32"/>
          <w:lang w:val="en-US" w:eastAsia="zh-CN"/>
        </w:rPr>
        <w:t>1</w:t>
      </w:r>
    </w:p>
    <w:p w14:paraId="1819E206">
      <w:pPr>
        <w:spacing w:line="600" w:lineRule="exact"/>
        <w:jc w:val="center"/>
        <w:rPr>
          <w:rFonts w:hint="eastAsia" w:ascii="Times New Roman" w:hAnsi="Times New Roman" w:eastAsia="方正黑体_GBK" w:cs="Times New Roman"/>
          <w:color w:val="000000"/>
          <w:sz w:val="44"/>
          <w:szCs w:val="44"/>
          <w:lang w:eastAsia="zh-CN"/>
        </w:rPr>
      </w:pPr>
      <w:r>
        <w:rPr>
          <w:rFonts w:hint="eastAsia" w:ascii="Times New Roman" w:hAnsi="Times New Roman" w:eastAsia="方正黑体_GBK" w:cs="Times New Roman"/>
          <w:color w:val="000000"/>
          <w:sz w:val="44"/>
          <w:szCs w:val="44"/>
          <w:lang w:eastAsia="zh-CN"/>
        </w:rPr>
        <w:t>省防指成员单位职责</w:t>
      </w:r>
    </w:p>
    <w:p w14:paraId="3CDBEF12">
      <w:pPr>
        <w:spacing w:line="600" w:lineRule="exact"/>
        <w:ind w:firstLine="672" w:firstLineChars="200"/>
        <w:rPr>
          <w:rFonts w:hint="default" w:ascii="Times New Roman" w:hAnsi="Times New Roman" w:eastAsia="方正仿宋_GBK" w:cs="Times New Roman"/>
          <w:color w:val="000000"/>
          <w:sz w:val="32"/>
          <w:szCs w:val="32"/>
        </w:rPr>
      </w:pPr>
    </w:p>
    <w:p w14:paraId="4544148E">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省委社会工作部：统筹指导有关部门和单位协调组织志愿服务力量有序参与防汛抗旱防范应对工作。</w:t>
      </w:r>
    </w:p>
    <w:p w14:paraId="102F94FA">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发展改革委：负责跨州、市及重大防汛抗旱工程的立项工作。负责中央预算内防灾减灾重要基础设施、重点工程除险加固建设项目的资金争取。组织指导编制重特大水旱灾害的灾后恢复重建规划，协调有关重大问题。负责灾区市场物价监测和管理，保持灾区市场物价稳定。推动防汛抗旱</w:t>
      </w:r>
      <w:r>
        <w:rPr>
          <w:rFonts w:hint="eastAsia" w:ascii="Times New Roman" w:hAnsi="Times New Roman" w:eastAsia="方正仿宋_GBK" w:cs="Times New Roman"/>
          <w:color w:val="000000"/>
          <w:sz w:val="32"/>
          <w:szCs w:val="32"/>
          <w:lang w:val="en-US" w:eastAsia="zh-CN"/>
        </w:rPr>
        <w:t>相关</w:t>
      </w:r>
      <w:r>
        <w:rPr>
          <w:rFonts w:hint="default" w:ascii="Times New Roman" w:hAnsi="Times New Roman" w:eastAsia="方正仿宋_GBK" w:cs="Times New Roman"/>
          <w:color w:val="000000"/>
          <w:sz w:val="32"/>
          <w:szCs w:val="32"/>
        </w:rPr>
        <w:t>数据共享。</w:t>
      </w:r>
    </w:p>
    <w:p w14:paraId="13513A0C">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省工业和信息化厅：保障防汛抗旱无线通信频率及其安全使用。指导工业企业防汛抗旱和恢复重建工作。</w:t>
      </w:r>
    </w:p>
    <w:p w14:paraId="05944997">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教育厅：负责组织开展防汛抗旱教育进学校、进课堂，开展“1262”预警响应、抗旱节水等防灾减灾知识的普及教育。组织师生避险转移演练和自救互救训练。组织转移和安置临灾、受灾学校师生。督促指导受灾学校开展灾后自救和恢复教学秩序工作。协助做好学校应急避难场所建设。协助灾区建设临时学校。</w:t>
      </w:r>
    </w:p>
    <w:p w14:paraId="2FB2BBB4">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公安厅：负责维护灾区社会治安，依法打击造谣惑众和盗窃、哄抢防汛抗旱物资以及破坏防汛抗旱设施等违法犯罪行为。做好党政机关等要害部门和金融单位、储备仓库、救灾物资集散点等重要目标的安全保卫工作。负责灾区及周边道路管控和疏导工作。负责遇难人员的身份认定工作。妥善处置因水旱灾害引发的群体性事件。参与组织受灾群众从危险地区撤离或转移安置。</w:t>
      </w:r>
    </w:p>
    <w:p w14:paraId="20B0D51D">
      <w:pPr>
        <w:spacing w:line="600" w:lineRule="exact"/>
        <w:ind w:firstLine="672" w:firstLineChars="200"/>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省民政厅：负责养老等民政服务机构等场所的防汛安全监督管理，组织开展民政服务机构避险转移演练和自救互救训练。按照属地统一部署，组织转移和安置临灾、受灾服务机构人员。负责组织开展民政服务机构“1262”预警响应、抗旱节水等防汛抗旱知识的普及教育。负责灾区困难群众的基本生活救助工作。做好留守老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留守儿童转移避险管理</w:t>
      </w:r>
      <w:r>
        <w:rPr>
          <w:rFonts w:hint="eastAsia" w:ascii="Times New Roman" w:hAnsi="Times New Roman" w:eastAsia="方正仿宋_GBK" w:cs="Times New Roman"/>
          <w:color w:val="000000"/>
          <w:sz w:val="32"/>
          <w:szCs w:val="32"/>
          <w:lang w:eastAsia="zh-CN"/>
        </w:rPr>
        <w:t>。</w:t>
      </w:r>
    </w:p>
    <w:p w14:paraId="3CEA9DEB">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省财政厅：负责安排省级防汛抗旱基础设施建设、运行等补助经费。落实防汛抗旱应急救灾资金。管理和监督防汛抗旱救灾资金使用。协调落实省级恢复重建资金。</w:t>
      </w:r>
    </w:p>
    <w:p w14:paraId="62167B57">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省自然资源厅：负责地质灾害的调查、监测、预警、防治和风险隐患数据共享更新等。负责因暴雨、洪水引发的山体滑坡、泥石流等次生地质灾害的防范应对工作。</w:t>
      </w:r>
    </w:p>
    <w:p w14:paraId="1E3AD4CF">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省生态环境厅：负责集中式饮用水水源地的环境监管，为水环境突发性事件的应急处理提供技术支撑。</w:t>
      </w:r>
    </w:p>
    <w:p w14:paraId="259244FF">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省住房城乡建设厅：负责指导城市排水防涝工程的规划、建设和运行管理，指导协调城市排水防涝和城市内涝联排联调相关工作，指导协调城市供水安全保障工作。负责</w:t>
      </w:r>
      <w:r>
        <w:rPr>
          <w:rFonts w:hint="eastAsia" w:ascii="Times New Roman" w:hAnsi="Times New Roman" w:eastAsia="方正仿宋_GBK" w:cs="Times New Roman"/>
          <w:color w:val="000000"/>
          <w:sz w:val="32"/>
          <w:szCs w:val="32"/>
          <w:lang w:val="en-US" w:eastAsia="zh-CN"/>
        </w:rPr>
        <w:t>指导</w:t>
      </w:r>
      <w:r>
        <w:rPr>
          <w:rFonts w:hint="default" w:ascii="Times New Roman" w:hAnsi="Times New Roman" w:eastAsia="方正仿宋_GBK" w:cs="Times New Roman"/>
          <w:color w:val="000000"/>
          <w:sz w:val="32"/>
          <w:szCs w:val="32"/>
        </w:rPr>
        <w:t>灾区市政基础设施安全和房屋安全评估、鉴定工作。负责指导灾后水毁市政基础设施的灾害损失和恢复重建工作。</w:t>
      </w:r>
    </w:p>
    <w:p w14:paraId="018C338E">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交通运输厅：负责指导公路、水路交通基础设施和城市轨道交通、在建交通工程防洪安全。组织公路、水路水毁抢修，保障抗洪救援交通重要线路的安全畅通，配合、协调有关单位转移临灾受灾群众以及调运抢险救灾队伍物资所需的车辆、船舶等运输工具。配合公安部门做好防汛防台风紧急状况下的公路交通管制，指导道路运输、轨道交通、水上交通“停运”和公路“断路”应急抢通保通工作。</w:t>
      </w:r>
    </w:p>
    <w:p w14:paraId="648DA11E">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省农业农村厅：组织开展水旱灾害导致的农业灾情信息调度，指导灾后农业生产恢复工作，推广应用旱作农业技术。负责救灾备荒种子储备、调剂和管理工作。</w:t>
      </w:r>
    </w:p>
    <w:p w14:paraId="33CDEFE3">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水利厅：组织指导水旱灾害防治体系建设。负责水情旱情监测预报及预警，指导开展山洪灾害监测预警和防御工作。负责重要江河湖泊、重要水工程防汛抗旱调度和应急水量调度方案编制、报审和组织实施。负责防洪影响跨州（市）的大中型水库（水电站）防洪抢险应急预案的技术审查。承担防汛抗旱抢险技术支撑工作，指导做好城乡供水安全保障工作。负责水利防汛抗旱抢险专业队伍建设，负责省级水利防汛抗旱物资储备、管理。监督指导水工程安全运行管理和水利在建工程度洪安全，指导灾后水毁水利工程恢复重建工作。</w:t>
      </w:r>
    </w:p>
    <w:p w14:paraId="350572F4">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省商务厅：负责灾区生活必需品的市场运行和商品供求状况监测，组织协调灾区生活必需品市场供应。</w:t>
      </w:r>
    </w:p>
    <w:p w14:paraId="30CA966A">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文化和旅游厅：负责指导旅游景区安全防汛抗旱工作，指导协调文物保护单位防洪安全。负责指导旅游管理单位衔接“1262”机制，制定响应联动措施，完善应急预案，做好游客、旅游从业人员安全转移等应急工作。</w:t>
      </w:r>
    </w:p>
    <w:p w14:paraId="272369F1">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省卫生健康委：组织调度医疗卫生力量参与应急救援。组织开展灾区伤员医疗救治。组织心理卫生专家开展心理危机干预和治疗。</w:t>
      </w:r>
    </w:p>
    <w:p w14:paraId="13E55C3A">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应急管理厅：指导、组织、协调水旱灾害应急救援工作，组织指导灾情核查、损失评估工作，依法统一发布灾情。统一指导、协调防汛抗旱应急救援队伍。根据需求作出省级救灾物资的动用决定，指导、支持群众的紧急转移安置和生活救助。督促危险化学品生产、储存、经营企业和尾矿库、地下矿山等落实安全度汛措施。监督、指导、协调、负责汛期安全生产工作，指导和组织处置因洪涝灾害引发的安全生产事故。</w:t>
      </w:r>
    </w:p>
    <w:p w14:paraId="68D5E326">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省审计厅：负责做好防汛抗旱救灾资金的审计工作。</w:t>
      </w:r>
    </w:p>
    <w:p w14:paraId="7FEC8D21">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省广电局：负责指导全省广播电视系统开展防汛抗旱宣传。协调做好防汛抗旱新闻报道工作。负责推动全省应急广播体系建设，配合有关部门做好信息发布。做好灾区广播、电视系统设施的抢修、恢复工作。</w:t>
      </w:r>
    </w:p>
    <w:p w14:paraId="0A565455">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能源局：负责组织、协调、监督所属企业防汛抗旱工作，落实安全度汛责任。负责各能源企业场所和工程设施的安全度汛工作。负责协调灾区的临时能源保障工作。加强水电站水库度汛安全行业监管，督促落实水电站水库防汛责任。指导所属企业救灾和灾后恢复生产工作。</w:t>
      </w:r>
    </w:p>
    <w:p w14:paraId="71E80444">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省林草局：负责统计、上报水旱灾害对全省林业和草原造成的灾情信息。指导林业和草原救灾及灾后恢复生产工作。</w:t>
      </w:r>
    </w:p>
    <w:p w14:paraId="615E187B">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省滇中引水建管局：负责组织、协调、监督滇中引水建设工程区域内防汛安全责任的落实，做好工程和设施安全度汛工作，配合做好抗旱应急供调水工作。</w:t>
      </w:r>
    </w:p>
    <w:p w14:paraId="43D119A2">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省粮食和储备局：组织做好省级防汛抗旱抢险救灾物资的储备和管理工作，根据省应急管理厅的动用指令按程序组织调运。</w:t>
      </w:r>
    </w:p>
    <w:p w14:paraId="592C15F0">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省疾病预防控制局：组织开展灾区传染病疫情监测、预防和控制。</w:t>
      </w:r>
    </w:p>
    <w:p w14:paraId="65D96D48">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省政府新闻办：负责组织协调新闻媒体做好防汛抗旱的宣传报道，加强舆情收集分析，正确引导舆论，做好防汛抗旱公益宣传、知识普及、重要预警信息关键时段的提醒。</w:t>
      </w:r>
    </w:p>
    <w:p w14:paraId="22813D82">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南航空产业投资集团有限责任公司：负责监督检查所辖民用机场及设施防洪安全。负责救灾人员、物资的航空运输工作，为紧急抢险和受灾群众、伤病员紧急转移及时提供航空运输保障。组织指导修复水毁机场设施。</w:t>
      </w:r>
    </w:p>
    <w:p w14:paraId="55FB73E9">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国铁路昆明局集团有限公司：负责协调、检查和监督所辖铁路各单位防洪工作，督促建设、施工、运输和养护维修单位清除铁路建设中阻碍行洪的设施。负责救灾人员、物资和受灾群众、伤病员的铁路运输工作。负责受灾水毁铁路抢修工作，指导所辖铁路各单位灾后水毁段铁路恢复重建工作。</w:t>
      </w:r>
    </w:p>
    <w:p w14:paraId="41B5F65A">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通信管理局：负责组织督促通信运营企业开展汛期通信网络安全隐患排查工作。协调通信运营企业，做好“1262”预报和重大灾害性天气预警信息的全网发布工作。负责组织通信运营企业开展灾区通信设施设备抢修恢复工作，积极为各级防指提供公网通信保障。组织协调灾后通信设施恢复重建工作。</w:t>
      </w:r>
    </w:p>
    <w:p w14:paraId="4A2E8200">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省地震局：为震后重要防汛抗旱工程设施提供地震安全性评估和抗震设防要求服务。为重要防汛抗旱工程设施提供地震监测预警信息，为震后恢复重建提供服务。</w:t>
      </w:r>
    </w:p>
    <w:p w14:paraId="159BDADF">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气象局：负责灾害性天气的监测、预报、预警，开展“1262”递进式预报，为防汛抗旱决策提供信息支撑。负责水旱灾害气象风险分析预测，为防洪抢险、抗旱救灾和应急救援提供气象信息保障。对重要天气形势和灾害性天气滚动预报，提出防御建议，并向省防指及有关成员单位提供气象信息。会同有关部门开展旱情监测，适时开展人工影响天气作业。</w:t>
      </w:r>
    </w:p>
    <w:p w14:paraId="5A7EB18A">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云南电网公司：负责所辖电力设施安全运行，保障防汛抗旱和抢险救灾电力供应。做好因灾断电情况下的电力抢修、临时供电等工作，保障灾区用电需求。负责灾后水毁电力设施恢复重建工作。</w:t>
      </w:r>
    </w:p>
    <w:p w14:paraId="1DF2AA9E">
      <w:pPr>
        <w:spacing w:line="600" w:lineRule="exact"/>
        <w:ind w:firstLine="672"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消防救援总队：负责组织指挥消防救援力量开展抢险救援和抗旱保民生应急送水工作。对接外省消防救援力量参与抢险救援工作。协助灾区政府维护抢险救灾秩序，转移危险地区人员。参与重要工程和重大险情抢险工作。配合省防指做好应急队伍水域救援技术培训工作。</w:t>
      </w:r>
    </w:p>
    <w:p w14:paraId="28CD5B67">
      <w:pPr>
        <w:spacing w:line="600" w:lineRule="exact"/>
        <w:ind w:firstLine="672" w:firstLineChars="200"/>
        <w:rPr>
          <w:rFonts w:hint="default" w:ascii="Times New Roman" w:hAnsi="Times New Roman" w:eastAsia="方正仿宋_GBK" w:cs="Times New Roman"/>
          <w:color w:val="000000"/>
          <w:sz w:val="31"/>
        </w:rPr>
      </w:pPr>
      <w:r>
        <w:rPr>
          <w:rFonts w:hint="default" w:ascii="Times New Roman" w:hAnsi="Times New Roman" w:eastAsia="方正仿宋_GBK" w:cs="Times New Roman"/>
          <w:color w:val="000000"/>
          <w:sz w:val="32"/>
          <w:szCs w:val="32"/>
        </w:rPr>
        <w:t>消防救援机动总队：负责组织指挥森林消防救援力量开展抢险救援工作。对接外省森林消防救援力量参与抢险救援工作。协助灾区政府维护抢险救灾秩序，转移危险地区人员。参与重要工程和重大险情抢险工作。</w:t>
      </w:r>
    </w:p>
    <w:p w14:paraId="709820D0">
      <w:pPr>
        <w:rPr>
          <w:rFonts w:hint="default" w:ascii="Times New Roman" w:hAnsi="Times New Roman" w:eastAsia="方正仿宋_GBK" w:cs="Times New Roman"/>
          <w:color w:val="000000"/>
          <w:sz w:val="31"/>
        </w:rPr>
      </w:pPr>
      <w:r>
        <w:rPr>
          <w:rFonts w:hint="default" w:ascii="Times New Roman" w:hAnsi="Times New Roman" w:eastAsia="方正仿宋_GBK" w:cs="Times New Roman"/>
          <w:color w:val="000000"/>
          <w:sz w:val="31"/>
        </w:rPr>
        <w:br w:type="page"/>
      </w:r>
    </w:p>
    <w:p w14:paraId="07016206">
      <w:pPr>
        <w:spacing w:line="600" w:lineRule="exact"/>
        <w:ind w:firstLine="0" w:firstLineChars="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附件2</w:t>
      </w:r>
    </w:p>
    <w:p w14:paraId="241F34C7">
      <w:pPr>
        <w:spacing w:line="600" w:lineRule="exact"/>
        <w:ind w:firstLine="0" w:firstLineChars="0"/>
        <w:jc w:val="center"/>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44"/>
          <w:szCs w:val="44"/>
        </w:rPr>
        <w:t>现场指挥部搭建</w:t>
      </w:r>
      <w:r>
        <w:rPr>
          <w:rFonts w:hint="eastAsia" w:ascii="Times New Roman" w:hAnsi="Times New Roman" w:eastAsia="方正黑体_GBK" w:cs="Times New Roman"/>
          <w:color w:val="000000"/>
          <w:sz w:val="44"/>
          <w:szCs w:val="44"/>
          <w:lang w:eastAsia="zh-CN"/>
        </w:rPr>
        <w:t>指导方案</w:t>
      </w:r>
    </w:p>
    <w:p w14:paraId="4EF50200">
      <w:pPr>
        <w:spacing w:line="600" w:lineRule="exact"/>
        <w:ind w:firstLine="0" w:firstLineChars="0"/>
        <w:rPr>
          <w:rFonts w:hint="eastAsia" w:ascii="Times New Roman" w:hAnsi="Times New Roman" w:eastAsia="方正黑体_GBK" w:cs="Times New Roman"/>
          <w:color w:val="000000"/>
          <w:sz w:val="32"/>
          <w:szCs w:val="32"/>
        </w:rPr>
      </w:pPr>
    </w:p>
    <w:p w14:paraId="27345C4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一、成立省现场指挥部</w:t>
      </w:r>
    </w:p>
    <w:p w14:paraId="771A234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当发生特别重大、重大洪涝灾害，启动省级防汛一级、二级应急响应后，根据需要临时设立现场省指挥部。</w:t>
      </w:r>
    </w:p>
    <w:p w14:paraId="3F10869D">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省防指人员到达现场后，立即整合先期成立的现场指挥部，并成立省现场指挥部，通常下设指挥部办公室、现场技术服务组、现场抢险救援组、转移安置组、医疗救护组、现场秩序维护组、交通运输保障组、后勤保障组、新闻宣传发布组。</w:t>
      </w:r>
    </w:p>
    <w:p w14:paraId="15B1614E">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（二）人员组成：省现场指挥部指挥长由省政府赴现场的省领导担任。成员由省政府副秘书长，省应急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厅、省水利厅、</w:t>
      </w:r>
      <w:r>
        <w:rPr>
          <w:rFonts w:hint="default" w:ascii="Times New Roman" w:hAnsi="Times New Roman" w:eastAsia="方正仿宋_GBK" w:cs="Times New Roman"/>
          <w:color w:val="000000"/>
          <w:sz w:val="32"/>
          <w:szCs w:val="32"/>
          <w:lang w:eastAsia="zh-CN"/>
        </w:rPr>
        <w:t>省自然资源厅、省住房城乡建设厅、省气象局</w:t>
      </w:r>
      <w:r>
        <w:rPr>
          <w:rFonts w:hint="default" w:ascii="Times New Roman" w:hAnsi="Times New Roman" w:eastAsia="方正仿宋_GBK" w:cs="Times New Roman"/>
          <w:color w:val="000000"/>
          <w:sz w:val="32"/>
          <w:szCs w:val="32"/>
        </w:rPr>
        <w:t>等赴现场的省有</w:t>
      </w:r>
      <w:r>
        <w:rPr>
          <w:rFonts w:hint="eastAsia" w:ascii="Times New Roman" w:hAnsi="Times New Roman" w:eastAsia="方正仿宋_GBK" w:cs="Times New Roman"/>
          <w:color w:val="000000"/>
          <w:sz w:val="32"/>
          <w:szCs w:val="32"/>
          <w:lang w:val="en-US" w:eastAsia="zh-CN"/>
        </w:rPr>
        <w:t>关</w:t>
      </w:r>
      <w:r>
        <w:rPr>
          <w:rFonts w:hint="default" w:ascii="Times New Roman" w:hAnsi="Times New Roman" w:eastAsia="方正仿宋_GBK" w:cs="Times New Roman"/>
          <w:color w:val="000000"/>
          <w:sz w:val="32"/>
          <w:szCs w:val="32"/>
        </w:rPr>
        <w:t>单位负责同志以及事发地市、县两级政府主要负责人组成。</w:t>
      </w:r>
    </w:p>
    <w:p w14:paraId="27F6AC3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（三）主要职责：全面负责指挥调度、统筹协调现场抢险救援工作，负责研究决定现场抢险救援中的重大问题，负责组织召开新闻发布会。</w:t>
      </w:r>
    </w:p>
    <w:p w14:paraId="121C45A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二、现场指挥部办公室</w:t>
      </w:r>
    </w:p>
    <w:p w14:paraId="6E2B7B2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（一）组织架构：省应急厅为主任单位，事发地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市、县两级政府为副主任单位，事发地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市、县政府办公室、应急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局、水务局等为成员单位。</w:t>
      </w:r>
    </w:p>
    <w:p w14:paraId="401FB6A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（二）人员组成：由省应急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厅厅长或其委托的副厅长任主任，事发地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市、县两级政府分管领导任副主任，事发地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市、县政府办公室及应急</w:t>
      </w:r>
      <w:r>
        <w:rPr>
          <w:rFonts w:hint="default" w:ascii="Times New Roman" w:hAnsi="Times New Roman" w:eastAsia="方正仿宋_GBK" w:cs="Times New Roman"/>
          <w:color w:val="000000"/>
          <w:sz w:val="32"/>
          <w:szCs w:val="32"/>
          <w:lang w:eastAsia="zh-CN"/>
        </w:rPr>
        <w:t>管理</w:t>
      </w:r>
      <w:r>
        <w:rPr>
          <w:rFonts w:hint="default" w:ascii="Times New Roman" w:hAnsi="Times New Roman" w:eastAsia="方正仿宋_GBK" w:cs="Times New Roman"/>
          <w:color w:val="000000"/>
          <w:sz w:val="32"/>
          <w:szCs w:val="32"/>
        </w:rPr>
        <w:t>局、水务局等相关负责同志为成员。</w:t>
      </w:r>
    </w:p>
    <w:p w14:paraId="7D3B2176">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5AAD7AB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1.负责协助现场应急救援指挥部领导开展抗洪抢险、抗旱救灾的指挥调度工作。</w:t>
      </w:r>
    </w:p>
    <w:p w14:paraId="3F7EE83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2.负责做好国家工作组现场对接和有关保障工作。</w:t>
      </w:r>
    </w:p>
    <w:p w14:paraId="11539AC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3.负责传达与跟踪督办中央和省领导同志批示、指示以及省现场指挥部决定、指令。</w:t>
      </w:r>
    </w:p>
    <w:p w14:paraId="208F704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4.及时传递公布现场指挥部各项指令和有关信息，强化协调服务工作，保证指挥部与工作组、工作组与工作组之间信息传递高效通畅。</w:t>
      </w:r>
    </w:p>
    <w:p w14:paraId="0167C79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5.负责收集汇总中央和省有关领导的</w:t>
      </w:r>
      <w:r>
        <w:rPr>
          <w:rFonts w:hint="eastAsia" w:ascii="Times New Roman" w:hAnsi="Times New Roman" w:eastAsia="方正仿宋_GBK" w:cs="Times New Roman"/>
          <w:color w:val="000000"/>
          <w:sz w:val="32"/>
          <w:szCs w:val="32"/>
          <w:lang w:eastAsia="zh-CN"/>
        </w:rPr>
        <w:t>指示批示精神</w:t>
      </w:r>
      <w:r>
        <w:rPr>
          <w:rFonts w:hint="default" w:ascii="Times New Roman" w:hAnsi="Times New Roman" w:eastAsia="方正仿宋_GBK" w:cs="Times New Roman"/>
          <w:color w:val="000000"/>
          <w:sz w:val="32"/>
          <w:szCs w:val="32"/>
        </w:rPr>
        <w:t>、现场抢险救援进展、各类抢险救援队伍和装备投入、各级财政投入和灾情等信息，编辑现场抢险救援处置工作简报。</w:t>
      </w:r>
    </w:p>
    <w:p w14:paraId="135AEB85">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6.负责现场相关文件、资料的管理和归档工作。</w:t>
      </w:r>
    </w:p>
    <w:p w14:paraId="5B5D72A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三、现场技术服务组</w:t>
      </w:r>
    </w:p>
    <w:p w14:paraId="3861959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（一）组织架构：由险情行业主管厅（局）为组长单位，省气象局为副组长单位，由省和事发地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市、县相关部门为成员单位。</w:t>
      </w:r>
    </w:p>
    <w:p w14:paraId="7C81E6A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（二）人员组成：由险情行业主管厅（局）现场负责同志任组长，省气象局现场负责同志任副组长，防汛抗旱专家和省、市、县有关部门技术业务人员为成员。</w:t>
      </w:r>
    </w:p>
    <w:p w14:paraId="37F40454">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6BE8257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1.负责现场风险研判并制定现场救援技术方案供现场指挥部决策，提供技术支撑。</w:t>
      </w:r>
    </w:p>
    <w:p w14:paraId="3B890A14">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2.负责收集分析现场汛情险情及发展趋势，及时开展灾区气象、洪水监测预测预报和险情发展研判。</w:t>
      </w:r>
    </w:p>
    <w:p w14:paraId="12E4C556">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3.负责提供现场抢险所需工程设计、施工图纸。</w:t>
      </w:r>
    </w:p>
    <w:p w14:paraId="5C0C72B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4.负责水库、堰塞湖溃坝洪水分析及下游群众撤离范围研判。</w:t>
      </w:r>
    </w:p>
    <w:p w14:paraId="2896C92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w:t>
      </w:r>
      <w:r>
        <w:rPr>
          <w:rFonts w:hint="eastAsia" w:ascii="Times New Roman" w:hAnsi="Times New Roman" w:eastAsia="方正仿宋_GBK" w:cs="Times New Roman"/>
          <w:color w:val="000000"/>
          <w:sz w:val="32"/>
          <w:szCs w:val="32"/>
          <w:lang w:eastAsia="zh-CN"/>
        </w:rPr>
        <w:t>适时向现场指挥部办公室</w:t>
      </w:r>
      <w:r>
        <w:rPr>
          <w:rFonts w:hint="default" w:ascii="Times New Roman" w:hAnsi="Times New Roman" w:eastAsia="方正仿宋_GBK" w:cs="Times New Roman"/>
          <w:color w:val="000000"/>
          <w:sz w:val="32"/>
          <w:szCs w:val="32"/>
        </w:rPr>
        <w:t>提供本组人员组成及工作进展情况。</w:t>
      </w:r>
    </w:p>
    <w:p w14:paraId="759A220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四、现场抢险救援组</w:t>
      </w:r>
    </w:p>
    <w:p w14:paraId="17A2C6AA">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（一）组织架构：由险情行业主管厅（局）为组长单位，参与现场抢险救援队伍为副组长单位，省和事发地</w:t>
      </w:r>
      <w:r>
        <w:rPr>
          <w:rFonts w:hint="default" w:ascii="Times New Roman" w:hAnsi="Times New Roman" w:eastAsia="方正仿宋_GBK" w:cs="Times New Roman"/>
          <w:color w:val="000000"/>
          <w:sz w:val="32"/>
          <w:szCs w:val="32"/>
          <w:lang w:eastAsia="zh-CN"/>
        </w:rPr>
        <w:t>州</w:t>
      </w:r>
      <w:r>
        <w:rPr>
          <w:rFonts w:hint="default" w:ascii="Times New Roman" w:hAnsi="Times New Roman" w:eastAsia="方正仿宋_GBK" w:cs="Times New Roman"/>
          <w:color w:val="000000"/>
          <w:sz w:val="32"/>
          <w:szCs w:val="32"/>
        </w:rPr>
        <w:t>市、县应急局、现场抢险救援队伍为成员单位。</w:t>
      </w:r>
    </w:p>
    <w:p w14:paraId="1548B39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（二）人员组成：险情行业主管厅（局）现场负责同志任组长，参与现场抢险救援队伍的负责同志任副组长，省和事发地市、县应急局和现场抢险救援队伍相关负责同志为成员。</w:t>
      </w:r>
    </w:p>
    <w:p w14:paraId="557CDB0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302F03D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1.按照省现场指挥部指令及时调派应急救援力量、救灾物资、抢险装备器材。</w:t>
      </w:r>
    </w:p>
    <w:p w14:paraId="4280AADD">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2.负责统筹现场救援力量，合理分配抢险救援任务和划定作业区域。</w:t>
      </w:r>
    </w:p>
    <w:p w14:paraId="13268F8E">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3.各救援队伍按照现场救援技术方案和指定作业区域开展抢险救援工作，主要包括搜救失踪人员、解救被洪水围困群众、水工程抢险、堰塞湖抢险排险等。</w:t>
      </w:r>
    </w:p>
    <w:p w14:paraId="7C8F9DC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4.参与水毁电力、交通、通信、供水、学校校舍等公共设施抢修。</w:t>
      </w:r>
    </w:p>
    <w:p w14:paraId="2599CB3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5.负责统计到达救援现场的应急救援队伍、专业抢险力量、装备数量、名称以及抢险救援工作进展情况并按时报送现场指挥部办公室。</w:t>
      </w:r>
    </w:p>
    <w:p w14:paraId="6FEFD92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五、转移安置组</w:t>
      </w:r>
    </w:p>
    <w:p w14:paraId="01271C6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（一）组织架构：事发地州（市）政府为组长单位，事发地及毗邻可能受影响的县级政府为副组长单位，事发地县公安、民政、粮食和</w:t>
      </w:r>
      <w:r>
        <w:rPr>
          <w:rFonts w:hint="eastAsia" w:ascii="Times New Roman" w:hAnsi="Times New Roman" w:eastAsia="方正仿宋_GBK" w:cs="Times New Roman"/>
          <w:color w:val="000000"/>
          <w:sz w:val="32"/>
          <w:szCs w:val="32"/>
          <w:lang w:eastAsia="zh-CN"/>
        </w:rPr>
        <w:t>物资储备</w:t>
      </w:r>
      <w:r>
        <w:rPr>
          <w:rFonts w:hint="default" w:ascii="Times New Roman" w:hAnsi="Times New Roman" w:eastAsia="方正仿宋_GBK" w:cs="Times New Roman"/>
          <w:color w:val="000000"/>
          <w:sz w:val="32"/>
          <w:szCs w:val="32"/>
        </w:rPr>
        <w:t>、乡镇政府为成员单位。</w:t>
      </w:r>
    </w:p>
    <w:p w14:paraId="38C2474E">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事发地州（市）政府领导同志任组长，事发地及毗邻可能受影响的县级政府主要负责同志任副组长，事发地公安、民政、粮食和物资储备等部门相关负责同志，乡（镇、街道）和村（社区）干部为成员。</w:t>
      </w:r>
    </w:p>
    <w:p w14:paraId="774A4B0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4177EED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1.负责组织沿江临河、城镇低洼区域可能受洪水威胁群众的转移疏散安置。</w:t>
      </w:r>
    </w:p>
    <w:p w14:paraId="56A64844">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2.负责组织转移、撤离、疏散和安置水库下游可能受溃坝洪水威胁的群众。</w:t>
      </w:r>
    </w:p>
    <w:p w14:paraId="1EA04C1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3.负责组织转移、撤离、疏散和安置堰塞湖上、下游可能受洪水威胁的群众。</w:t>
      </w:r>
    </w:p>
    <w:p w14:paraId="2781AF9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4.负责组织救灾物资和生活必需品的调拨，保障群众基本生活。</w:t>
      </w:r>
    </w:p>
    <w:p w14:paraId="0375B36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5.负责死亡（失联）人员善后和家属安抚工作。</w:t>
      </w:r>
    </w:p>
    <w:p w14:paraId="59C9950D">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6.负责向现场指挥部办公室及时报送转移安置群众数量、救灾物资和生活必需品调拨和发放情况。</w:t>
      </w:r>
    </w:p>
    <w:p w14:paraId="136D6E74">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六、医疗救护组</w:t>
      </w:r>
    </w:p>
    <w:p w14:paraId="39605474">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（一）组织架构：省卫生健康委为组长单位，事发地州（市）卫生健康局为副组长单位，省、市、县卫生应急救援队伍为成员单位。</w:t>
      </w:r>
    </w:p>
    <w:p w14:paraId="512BE42A">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（二）人员组成：省卫生健康委现场负责同志任组长，州（市）卫生健康局现场负责同志任副组长，省、市、县卫生应急救援队伍相关负责同志为成员。</w:t>
      </w:r>
    </w:p>
    <w:p w14:paraId="6D5C4A9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6AD5E08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1.负责组织省、市、县医疗机构专家和医务人员第一时间进入抢险救援现场开展紧急医学救援，制定医疗救治方案。</w:t>
      </w:r>
    </w:p>
    <w:p w14:paraId="6E9AB62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2.负责采取有效措施防止和控制传染病</w:t>
      </w:r>
      <w:r>
        <w:rPr>
          <w:rFonts w:hint="eastAsia" w:ascii="Times New Roman" w:hAnsi="Times New Roman" w:eastAsia="方正仿宋_GBK" w:cs="Times New Roman"/>
          <w:color w:val="000000"/>
          <w:sz w:val="32"/>
          <w:szCs w:val="32"/>
          <w:lang w:val="en-US" w:eastAsia="zh-CN"/>
        </w:rPr>
        <w:t>暴</w:t>
      </w:r>
      <w:r>
        <w:rPr>
          <w:rFonts w:hint="default" w:ascii="Times New Roman" w:hAnsi="Times New Roman" w:eastAsia="方正仿宋_GBK" w:cs="Times New Roman"/>
          <w:color w:val="000000"/>
          <w:sz w:val="32"/>
          <w:szCs w:val="32"/>
        </w:rPr>
        <w:t>发流行。</w:t>
      </w:r>
    </w:p>
    <w:p w14:paraId="487B5C8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3.负责及时检测监测灾区饮用水源的安全。</w:t>
      </w:r>
    </w:p>
    <w:p w14:paraId="3ABF4FC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4.负责向现场指挥部办公室及时报送医疗救护资源和工作进展情况。</w:t>
      </w:r>
    </w:p>
    <w:p w14:paraId="6EEA7E10">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七、现场秩序维护组</w:t>
      </w:r>
    </w:p>
    <w:p w14:paraId="726F90B0">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（一）组织架构：省公安厅为组长单位，事发地州（市）公安局为副组长单位，事发地公安部门为成员单位。</w:t>
      </w:r>
    </w:p>
    <w:p w14:paraId="573F461E">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（二）人员组成：省公安厅现场负责同志任组长，事发地州（市）公安局现场负责同志任副组长，事发地公安部门相关负责同志为成员。</w:t>
      </w:r>
    </w:p>
    <w:p w14:paraId="6673E9C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3825C76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1.负责抗洪抢险救援现场交通指挥和疏导，保障交通畅通。</w:t>
      </w:r>
    </w:p>
    <w:p w14:paraId="275BA64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2.负责险情现场交通管制，严格控制人员、车辆进出。</w:t>
      </w:r>
    </w:p>
    <w:p w14:paraId="09D57DB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3.负责对溃坝洪水、堰塞湖、泥石流等灾害可能影响的公路、铁路、桥梁、隧洞等实行交通管制。</w:t>
      </w:r>
    </w:p>
    <w:p w14:paraId="6AA4D3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lang w:val="en-US" w:eastAsia="zh-CN" w:bidi="ar-SA"/>
        </w:rPr>
        <w:t>4.</w:t>
      </w:r>
      <w:r>
        <w:rPr>
          <w:rFonts w:hint="default" w:ascii="Times New Roman" w:hAnsi="Times New Roman" w:eastAsia="方正仿宋_GBK" w:cs="Times New Roman"/>
          <w:color w:val="000000"/>
          <w:sz w:val="32"/>
          <w:szCs w:val="32"/>
        </w:rPr>
        <w:t>负责遇难人员DNA比对，核实受灾死亡人员身份。</w:t>
      </w:r>
    </w:p>
    <w:p w14:paraId="6D8B8E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lang w:val="en-US" w:eastAsia="zh-CN" w:bidi="ar-SA"/>
        </w:rPr>
        <w:t>5.</w:t>
      </w:r>
      <w:r>
        <w:rPr>
          <w:rFonts w:hint="default" w:ascii="Times New Roman" w:hAnsi="Times New Roman" w:eastAsia="方正仿宋_GBK" w:cs="Times New Roman"/>
          <w:color w:val="000000"/>
          <w:sz w:val="32"/>
          <w:szCs w:val="32"/>
        </w:rPr>
        <w:t>负责灾区社会治安维护，保障社会和谐稳定。</w:t>
      </w:r>
    </w:p>
    <w:p w14:paraId="4D857D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kern w:val="2"/>
          <w:sz w:val="32"/>
          <w:szCs w:val="32"/>
          <w:lang w:val="en-US" w:eastAsia="zh-CN" w:bidi="ar-SA"/>
        </w:rPr>
        <w:t>6.</w:t>
      </w:r>
      <w:r>
        <w:rPr>
          <w:rFonts w:hint="default" w:ascii="Times New Roman" w:hAnsi="Times New Roman" w:eastAsia="方正仿宋_GBK" w:cs="Times New Roman"/>
          <w:color w:val="000000"/>
          <w:sz w:val="32"/>
          <w:szCs w:val="32"/>
        </w:rPr>
        <w:t>负责向现场指挥部办公室及时报送投入维护现场秩序的力量和工作进展情况。</w:t>
      </w:r>
    </w:p>
    <w:p w14:paraId="2976D4C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八、交通运输保障组</w:t>
      </w:r>
    </w:p>
    <w:p w14:paraId="5DCFFCD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（一）组织架构：省交通运输厅为组长单位，</w:t>
      </w:r>
      <w:r>
        <w:rPr>
          <w:rFonts w:hint="default" w:ascii="Times New Roman" w:hAnsi="Times New Roman" w:eastAsia="方正仿宋_GBK" w:cs="Times New Roman"/>
          <w:color w:val="000000"/>
          <w:sz w:val="32"/>
          <w:szCs w:val="32"/>
          <w:lang w:eastAsia="zh-CN"/>
        </w:rPr>
        <w:t>事发地交通运输局</w:t>
      </w:r>
      <w:r>
        <w:rPr>
          <w:rFonts w:hint="default" w:ascii="Times New Roman" w:hAnsi="Times New Roman" w:eastAsia="方正仿宋_GBK" w:cs="Times New Roman"/>
          <w:color w:val="000000"/>
          <w:sz w:val="32"/>
          <w:szCs w:val="32"/>
        </w:rPr>
        <w:t>为副组长单位，事发地县交通运输部门为成员单位。</w:t>
      </w:r>
    </w:p>
    <w:p w14:paraId="33CD0FF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（二）人员组成：省交通运输厅现场负责同志任组长，</w:t>
      </w:r>
      <w:r>
        <w:rPr>
          <w:rFonts w:hint="default" w:ascii="Times New Roman" w:hAnsi="Times New Roman" w:eastAsia="方正仿宋_GBK" w:cs="Times New Roman"/>
          <w:color w:val="000000"/>
          <w:sz w:val="32"/>
          <w:szCs w:val="32"/>
          <w:lang w:eastAsia="zh-CN"/>
        </w:rPr>
        <w:t>州（市）交通运输局</w:t>
      </w:r>
      <w:r>
        <w:rPr>
          <w:rFonts w:hint="default" w:ascii="Times New Roman" w:hAnsi="Times New Roman" w:eastAsia="方正仿宋_GBK" w:cs="Times New Roman"/>
          <w:color w:val="000000"/>
          <w:sz w:val="32"/>
          <w:szCs w:val="32"/>
        </w:rPr>
        <w:t>现场负责同志任副组长，事发地县交通运输部门相关负责同志为成员。</w:t>
      </w:r>
    </w:p>
    <w:p w14:paraId="5CEF8CFE">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3B0EBCF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1.负责第一时间开设通往抢险救灾现场的“绿色通道”，确保抢险救灾车辆在高速公路上免费通行。</w:t>
      </w:r>
    </w:p>
    <w:p w14:paraId="32E72A5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2.当抢险救援道路交通中断时，组织做好抢通保通工作，保障“生命线”畅通。</w:t>
      </w:r>
    </w:p>
    <w:p w14:paraId="654AE5D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3.负责调集应急队伍、应急物资、人员转移所需的运输车辆。</w:t>
      </w:r>
    </w:p>
    <w:p w14:paraId="60CE47F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4.负责向现场指挥部办公室及时报送投入运输车辆数量和相关工作进展情况。</w:t>
      </w:r>
    </w:p>
    <w:p w14:paraId="415362E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九、后勤保障组</w:t>
      </w:r>
    </w:p>
    <w:p w14:paraId="57BDD0F5">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（一）组织架构：事发地州（市）政府为组长单位，事发地县级政府为副组长单位，事发地市、县相关部门为成员单位。</w:t>
      </w:r>
    </w:p>
    <w:p w14:paraId="30DB83B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（二）人员组成：事发地州（市）政府负责同志任组长，事发地县级政府主要负责同志任副组长，事发地市、县相关部门负责同志为成员。</w:t>
      </w:r>
    </w:p>
    <w:p w14:paraId="2483AE9C">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3287AD0D">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1.负责提供现场应急抢险救援人员所需生活保障。</w:t>
      </w:r>
    </w:p>
    <w:p w14:paraId="57CEEB1A">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2.负责提供应急抢险救援现场所需办公设备。</w:t>
      </w:r>
    </w:p>
    <w:p w14:paraId="64E651F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3.负责提供现场移动厕所、垃圾箱等环境卫生设施设备。</w:t>
      </w:r>
    </w:p>
    <w:p w14:paraId="32110BB6">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4.负责提供应急抢险救援现场应急供电、通信、供水、成品油等保障。</w:t>
      </w:r>
    </w:p>
    <w:p w14:paraId="0F1FA10A">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5.负责提供安置群众基本生活物资保障。</w:t>
      </w:r>
    </w:p>
    <w:p w14:paraId="434E701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6.负责向现场指挥部办公室及时报送后勤保障工作进展情况。</w:t>
      </w:r>
    </w:p>
    <w:p w14:paraId="45D4CAD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十、新闻宣传发布组</w:t>
      </w:r>
    </w:p>
    <w:p w14:paraId="64673B9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（一）组织架构：省委宣传部为组长单位，事发地市、县两级政府为副组长单位，事发地市、县宣传部门为成员单位。</w:t>
      </w:r>
    </w:p>
    <w:p w14:paraId="56ABB7C1">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（二）人员组成：省委宣传部现场负责同志任组长，事发地市、县两级政府分管负责同志任副组长，事发地市、县宣传部门相关负责同志为成员。</w:t>
      </w:r>
    </w:p>
    <w:p w14:paraId="29C3C7A3">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（三）主要职责：</w:t>
      </w:r>
    </w:p>
    <w:p w14:paraId="0721C8D9">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1.负责现场各媒体工作者的登记管理，协调和指导新闻媒体采访报道活动。</w:t>
      </w:r>
    </w:p>
    <w:p w14:paraId="08F103C7">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2.负责制定新闻发布方案，组织召开现场新闻发布会。</w:t>
      </w:r>
    </w:p>
    <w:p w14:paraId="62AFBF1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3.负责起草新闻发布稿和灾害险情情况公告，及时、准确报道灾害险情信息，正确引导舆论导向。</w:t>
      </w:r>
    </w:p>
    <w:p w14:paraId="429D591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4.负责及时掌握各类媒体对水旱灾害处置的报道，协调解决新闻发布、报道中出现的问题。</w:t>
      </w:r>
    </w:p>
    <w:p w14:paraId="6F09C85B">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5.密切关注境内外媒体对有关事件报道，跟踪舆论动态，及时收集、分析各类媒体报道和网络信息，针对性地开展舆论引导工作，防止恶意炒作。</w:t>
      </w:r>
    </w:p>
    <w:p w14:paraId="23A1227F">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6.负责向现场指挥部办公室及时报送新闻宣传发布工作进展情况</w:t>
      </w:r>
      <w:r>
        <w:rPr>
          <w:rFonts w:hint="eastAsia" w:ascii="Times New Roman" w:hAnsi="Times New Roman" w:eastAsia="方正仿宋_GBK" w:cs="Times New Roman"/>
          <w:color w:val="000000"/>
          <w:sz w:val="32"/>
          <w:szCs w:val="32"/>
          <w:lang w:eastAsia="zh-CN"/>
        </w:rPr>
        <w:t>。</w:t>
      </w:r>
    </w:p>
    <w:p w14:paraId="70929A7F"/>
    <w:sectPr>
      <w:footerReference r:id="rId5" w:type="default"/>
      <w:pgSz w:w="11906" w:h="16838"/>
      <w:pgMar w:top="1950" w:right="1463" w:bottom="1950" w:left="1633" w:header="851" w:footer="1701" w:gutter="0"/>
      <w:pgNumType w:fmt="decimal"/>
      <w:cols w:space="720" w:num="1"/>
      <w:rtlGutter w:val="0"/>
      <w:docGrid w:type="linesAndChars" w:linePitch="600" w:charSpace="3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222FEC-A81C-44CA-9B80-DD16CD58169D}"/>
  </w:font>
  <w:font w:name="方正小标宋_GBK">
    <w:panose1 w:val="02000000000000000000"/>
    <w:charset w:val="86"/>
    <w:family w:val="script"/>
    <w:pitch w:val="default"/>
    <w:sig w:usb0="A00002BF" w:usb1="38CF7CFA" w:usb2="00082016" w:usb3="00000000" w:csb0="00040001" w:csb1="00000000"/>
    <w:embedRegular r:id="rId2" w:fontKey="{227834B9-CDF7-458C-A999-11C26B77938A}"/>
  </w:font>
  <w:font w:name="方正楷体_GBK">
    <w:panose1 w:val="02000000000000000000"/>
    <w:charset w:val="86"/>
    <w:family w:val="auto"/>
    <w:pitch w:val="default"/>
    <w:sig w:usb0="800002BF" w:usb1="38CF7CFA" w:usb2="00000016" w:usb3="00000000" w:csb0="00040000" w:csb1="00000000"/>
    <w:embedRegular r:id="rId3" w:fontKey="{C4A7730F-4627-4878-80B6-A2EC0906763B}"/>
  </w:font>
  <w:font w:name="方正仿宋_GBK">
    <w:panose1 w:val="02000000000000000000"/>
    <w:charset w:val="86"/>
    <w:family w:val="auto"/>
    <w:pitch w:val="default"/>
    <w:sig w:usb0="A00002BF" w:usb1="38CF7CFA" w:usb2="00082016" w:usb3="00000000" w:csb0="00040001" w:csb1="00000000"/>
    <w:embedRegular r:id="rId4" w:fontKey="{2CBB62D3-7032-484F-B49F-A1CC89BB3B55}"/>
  </w:font>
  <w:font w:name="方正黑体_GBK">
    <w:panose1 w:val="02010600010101010101"/>
    <w:charset w:val="86"/>
    <w:family w:val="script"/>
    <w:pitch w:val="default"/>
    <w:sig w:usb0="00000001" w:usb1="080E0000" w:usb2="00000000" w:usb3="00000000" w:csb0="00040000" w:csb1="00000000"/>
    <w:embedRegular r:id="rId5" w:fontKey="{5315FD18-8254-48DE-87E5-CFCAF536ABF7}"/>
  </w:font>
  <w:font w:name="楷体">
    <w:panose1 w:val="02010609060101010101"/>
    <w:charset w:val="86"/>
    <w:family w:val="modern"/>
    <w:pitch w:val="default"/>
    <w:sig w:usb0="800002BF" w:usb1="38CF7CFA" w:usb2="00000016" w:usb3="00000000" w:csb0="00040001" w:csb1="00000000"/>
    <w:embedRegular r:id="rId6" w:fontKey="{08DCF32C-05FE-4289-B3AA-3EF5529D18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3C91">
    <w:pPr>
      <w:widowControl w:val="0"/>
      <w:tabs>
        <w:tab w:val="center" w:pos="4153"/>
        <w:tab w:val="right" w:pos="8306"/>
      </w:tabs>
      <w:snapToGrid w:val="0"/>
      <w:ind w:right="360" w:firstLine="360"/>
      <w:jc w:val="center"/>
      <w:rPr>
        <w:rFonts w:ascii="宋体" w:hAnsi="宋体" w:eastAsia="方正仿宋_GBK" w:cs="Times New Roman"/>
        <w:kern w:val="2"/>
        <w:sz w:val="18"/>
        <w:szCs w:val="18"/>
        <w:lang w:val="en-US" w:eastAsia="zh-CN" w:bidi="ar-SA"/>
      </w:rPr>
    </w:pPr>
    <w:r>
      <w:rPr>
        <w:rFonts w:ascii="宋体" w:hAnsi="宋体" w:eastAsia="方正仿宋_GBK"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698A6">
                          <w:pPr>
                            <w:widowControl w:val="0"/>
                            <w:tabs>
                              <w:tab w:val="center" w:pos="4153"/>
                              <w:tab w:val="right" w:pos="8306"/>
                            </w:tabs>
                            <w:snapToGrid w:val="0"/>
                            <w:jc w:val="left"/>
                            <w:rPr>
                              <w:rFonts w:ascii="宋体" w:hAnsi="宋体" w:eastAsia="宋体" w:cs="Times New Roman"/>
                              <w:kern w:val="2"/>
                              <w:sz w:val="28"/>
                              <w:szCs w:val="18"/>
                              <w:lang w:val="en-US" w:eastAsia="zh-CN" w:bidi="ar-SA"/>
                            </w:rPr>
                          </w:pPr>
                          <w:r>
                            <w:rPr>
                              <w:rFonts w:ascii="宋体" w:hAnsi="宋体" w:eastAsia="宋体" w:cs="Times New Roman"/>
                              <w:kern w:val="2"/>
                              <w:sz w:val="28"/>
                              <w:szCs w:val="18"/>
                              <w:lang w:val="en-US" w:eastAsia="zh-CN" w:bidi="ar-SA"/>
                            </w:rPr>
                            <w:t>—</w:t>
                          </w:r>
                          <w:r>
                            <w:rPr>
                              <w:rFonts w:ascii="宋体" w:hAnsi="宋体" w:eastAsia="宋体" w:cs="Times New Roman"/>
                              <w:kern w:val="2"/>
                              <w:sz w:val="28"/>
                              <w:szCs w:val="18"/>
                              <w:lang w:val="en-US" w:eastAsia="zh-CN" w:bidi="ar-SA"/>
                            </w:rPr>
                            <w:fldChar w:fldCharType="begin"/>
                          </w:r>
                          <w:r>
                            <w:rPr>
                              <w:rFonts w:ascii="宋体" w:hAnsi="宋体" w:eastAsia="宋体" w:cs="Times New Roman"/>
                              <w:kern w:val="2"/>
                              <w:sz w:val="28"/>
                              <w:szCs w:val="18"/>
                              <w:lang w:val="en-US" w:eastAsia="zh-CN" w:bidi="ar-SA"/>
                            </w:rPr>
                            <w:instrText xml:space="preserve"> PAGE  \* MERGEFORMAT </w:instrText>
                          </w:r>
                          <w:r>
                            <w:rPr>
                              <w:rFonts w:ascii="宋体" w:hAnsi="宋体" w:eastAsia="宋体" w:cs="Times New Roman"/>
                              <w:kern w:val="2"/>
                              <w:sz w:val="28"/>
                              <w:szCs w:val="18"/>
                              <w:lang w:val="en-US" w:eastAsia="zh-CN" w:bidi="ar-SA"/>
                            </w:rPr>
                            <w:fldChar w:fldCharType="separate"/>
                          </w:r>
                          <w:r>
                            <w:rPr>
                              <w:rFonts w:ascii="宋体" w:hAnsi="宋体" w:eastAsia="宋体" w:cs="Times New Roman"/>
                              <w:kern w:val="2"/>
                              <w:sz w:val="28"/>
                              <w:szCs w:val="18"/>
                              <w:lang w:val="en-US" w:eastAsia="zh-CN" w:bidi="ar-SA"/>
                            </w:rPr>
                            <w:t>2</w:t>
                          </w:r>
                          <w:r>
                            <w:rPr>
                              <w:rFonts w:ascii="宋体" w:hAnsi="宋体" w:eastAsia="宋体" w:cs="Times New Roman"/>
                              <w:kern w:val="2"/>
                              <w:sz w:val="28"/>
                              <w:szCs w:val="18"/>
                              <w:lang w:val="en-US" w:eastAsia="zh-CN" w:bidi="ar-SA"/>
                            </w:rPr>
                            <w:fldChar w:fldCharType="end"/>
                          </w:r>
                          <w:r>
                            <w:rPr>
                              <w:rFonts w:ascii="宋体" w:hAnsi="宋体" w:eastAsia="宋体" w:cs="Times New Roman"/>
                              <w:kern w:val="2"/>
                              <w:sz w:val="28"/>
                              <w:szCs w:val="18"/>
                              <w:lang w:val="en-US" w:eastAsia="zh-CN" w:bidi="ar-SA"/>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UrO1gAAAAYBAAAPAAAAAAAAAAEAIAAAACIAAABkcnMv&#10;ZG93bnJldi54bWxQSwECFAAUAAAACACHTuJAi5SiOD4CAAB5BAAADgAAAAAAAAABACAAAAAlAQAA&#10;ZHJzL2Uyb0RvYy54bWxQSwUGAAAAAAYABgBZAQAA1QUAAAAA&#10;">
              <v:fill on="f" focussize="0,0"/>
              <v:stroke on="f" weight="0.5pt"/>
              <v:imagedata o:title=""/>
              <o:lock v:ext="edit" aspectratio="f"/>
              <v:textbox inset="16pt,0mm,16pt,0mm" style="mso-fit-shape-to-text:t;">
                <w:txbxContent>
                  <w:p w14:paraId="06B698A6">
                    <w:pPr>
                      <w:widowControl w:val="0"/>
                      <w:tabs>
                        <w:tab w:val="center" w:pos="4153"/>
                        <w:tab w:val="right" w:pos="8306"/>
                      </w:tabs>
                      <w:snapToGrid w:val="0"/>
                      <w:jc w:val="left"/>
                      <w:rPr>
                        <w:rFonts w:ascii="宋体" w:hAnsi="宋体" w:eastAsia="宋体" w:cs="Times New Roman"/>
                        <w:kern w:val="2"/>
                        <w:sz w:val="28"/>
                        <w:szCs w:val="18"/>
                        <w:lang w:val="en-US" w:eastAsia="zh-CN" w:bidi="ar-SA"/>
                      </w:rPr>
                    </w:pPr>
                    <w:r>
                      <w:rPr>
                        <w:rFonts w:ascii="宋体" w:hAnsi="宋体" w:eastAsia="宋体" w:cs="Times New Roman"/>
                        <w:kern w:val="2"/>
                        <w:sz w:val="28"/>
                        <w:szCs w:val="18"/>
                        <w:lang w:val="en-US" w:eastAsia="zh-CN" w:bidi="ar-SA"/>
                      </w:rPr>
                      <w:t>—</w:t>
                    </w:r>
                    <w:r>
                      <w:rPr>
                        <w:rFonts w:ascii="宋体" w:hAnsi="宋体" w:eastAsia="宋体" w:cs="Times New Roman"/>
                        <w:kern w:val="2"/>
                        <w:sz w:val="28"/>
                        <w:szCs w:val="18"/>
                        <w:lang w:val="en-US" w:eastAsia="zh-CN" w:bidi="ar-SA"/>
                      </w:rPr>
                      <w:fldChar w:fldCharType="begin"/>
                    </w:r>
                    <w:r>
                      <w:rPr>
                        <w:rFonts w:ascii="宋体" w:hAnsi="宋体" w:eastAsia="宋体" w:cs="Times New Roman"/>
                        <w:kern w:val="2"/>
                        <w:sz w:val="28"/>
                        <w:szCs w:val="18"/>
                        <w:lang w:val="en-US" w:eastAsia="zh-CN" w:bidi="ar-SA"/>
                      </w:rPr>
                      <w:instrText xml:space="preserve"> PAGE  \* MERGEFORMAT </w:instrText>
                    </w:r>
                    <w:r>
                      <w:rPr>
                        <w:rFonts w:ascii="宋体" w:hAnsi="宋体" w:eastAsia="宋体" w:cs="Times New Roman"/>
                        <w:kern w:val="2"/>
                        <w:sz w:val="28"/>
                        <w:szCs w:val="18"/>
                        <w:lang w:val="en-US" w:eastAsia="zh-CN" w:bidi="ar-SA"/>
                      </w:rPr>
                      <w:fldChar w:fldCharType="separate"/>
                    </w:r>
                    <w:r>
                      <w:rPr>
                        <w:rFonts w:ascii="宋体" w:hAnsi="宋体" w:eastAsia="宋体" w:cs="Times New Roman"/>
                        <w:kern w:val="2"/>
                        <w:sz w:val="28"/>
                        <w:szCs w:val="18"/>
                        <w:lang w:val="en-US" w:eastAsia="zh-CN" w:bidi="ar-SA"/>
                      </w:rPr>
                      <w:t>2</w:t>
                    </w:r>
                    <w:r>
                      <w:rPr>
                        <w:rFonts w:ascii="宋体" w:hAnsi="宋体" w:eastAsia="宋体" w:cs="Times New Roman"/>
                        <w:kern w:val="2"/>
                        <w:sz w:val="28"/>
                        <w:szCs w:val="18"/>
                        <w:lang w:val="en-US" w:eastAsia="zh-CN" w:bidi="ar-SA"/>
                      </w:rPr>
                      <w:fldChar w:fldCharType="end"/>
                    </w:r>
                    <w:r>
                      <w:rPr>
                        <w:rFonts w:ascii="宋体" w:hAnsi="宋体" w:eastAsia="宋体" w:cs="Times New Roman"/>
                        <w:kern w:val="2"/>
                        <w:sz w:val="28"/>
                        <w:szCs w:val="1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FC67">
    <w:pPr>
      <w:widowControl w:val="0"/>
      <w:tabs>
        <w:tab w:val="center" w:pos="4153"/>
        <w:tab w:val="right" w:pos="8306"/>
      </w:tabs>
      <w:snapToGrid w:val="0"/>
      <w:ind w:right="360" w:firstLine="360"/>
      <w:jc w:val="center"/>
      <w:rPr>
        <w:rFonts w:ascii="宋体" w:hAnsi="宋体" w:eastAsia="方正仿宋_GBK" w:cs="Times New Roman"/>
        <w:kern w:val="2"/>
        <w:sz w:val="18"/>
        <w:szCs w:val="18"/>
        <w:lang w:val="en-US" w:eastAsia="zh-CN" w:bidi="ar-SA"/>
      </w:rPr>
    </w:pPr>
    <w:r>
      <w:rPr>
        <w:rFonts w:ascii="宋体" w:hAnsi="宋体"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10363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3630" cy="1828800"/>
                      </a:xfrm>
                      <a:prstGeom prst="rect">
                        <a:avLst/>
                      </a:prstGeom>
                      <a:noFill/>
                      <a:ln w="15875">
                        <a:noFill/>
                      </a:ln>
                    </wps:spPr>
                    <wps:txbx>
                      <w:txbxContent>
                        <w:p w14:paraId="7E65C65C">
                          <w:pPr>
                            <w:widowControl w:val="0"/>
                            <w:tabs>
                              <w:tab w:val="center" w:pos="4153"/>
                              <w:tab w:val="right" w:pos="8306"/>
                            </w:tabs>
                            <w:snapToGrid w:val="0"/>
                            <w:jc w:val="center"/>
                            <w:rPr>
                              <w:rFonts w:hint="eastAsia" w:ascii="宋体" w:hAnsi="宋体" w:eastAsia="宋体" w:cs="Times New Roman"/>
                              <w:kern w:val="2"/>
                              <w:sz w:val="28"/>
                              <w:szCs w:val="24"/>
                              <w:lang w:val="en-US" w:eastAsia="zh-CN" w:bidi="ar-SA"/>
                            </w:rPr>
                          </w:pPr>
                          <w:r>
                            <w:rPr>
                              <w:rFonts w:hint="eastAsia" w:ascii="宋体" w:hAnsi="宋体" w:eastAsia="宋体" w:cs="Times New Roman"/>
                              <w:kern w:val="2"/>
                              <w:sz w:val="28"/>
                              <w:szCs w:val="24"/>
                              <w:lang w:val="en-US" w:eastAsia="zh-CN" w:bidi="ar-SA"/>
                            </w:rPr>
                            <w:t>—</w:t>
                          </w:r>
                          <w:r>
                            <w:rPr>
                              <w:rFonts w:hint="eastAsia" w:ascii="宋体" w:hAnsi="宋体" w:eastAsia="宋体" w:cs="Times New Roman"/>
                              <w:kern w:val="2"/>
                              <w:sz w:val="28"/>
                              <w:szCs w:val="24"/>
                              <w:lang w:val="en-US" w:eastAsia="zh-CN" w:bidi="ar-SA"/>
                            </w:rPr>
                            <w:fldChar w:fldCharType="begin"/>
                          </w:r>
                          <w:r>
                            <w:rPr>
                              <w:rFonts w:hint="eastAsia" w:ascii="宋体" w:hAnsi="宋体" w:eastAsia="宋体" w:cs="Times New Roman"/>
                              <w:kern w:val="2"/>
                              <w:sz w:val="28"/>
                              <w:szCs w:val="24"/>
                              <w:lang w:val="en-US" w:eastAsia="zh-CN" w:bidi="ar-SA"/>
                            </w:rPr>
                            <w:instrText xml:space="preserve"> PAGE  \* MERGEFORMAT </w:instrText>
                          </w:r>
                          <w:r>
                            <w:rPr>
                              <w:rFonts w:hint="eastAsia" w:ascii="宋体" w:hAnsi="宋体" w:eastAsia="宋体" w:cs="Times New Roman"/>
                              <w:kern w:val="2"/>
                              <w:sz w:val="28"/>
                              <w:szCs w:val="24"/>
                              <w:lang w:val="en-US" w:eastAsia="zh-CN" w:bidi="ar-SA"/>
                            </w:rPr>
                            <w:fldChar w:fldCharType="separate"/>
                          </w:r>
                          <w:r>
                            <w:rPr>
                              <w:rFonts w:hint="eastAsia" w:ascii="宋体" w:hAnsi="宋体" w:eastAsia="宋体" w:cs="Times New Roman"/>
                              <w:kern w:val="2"/>
                              <w:sz w:val="28"/>
                              <w:szCs w:val="24"/>
                              <w:lang w:val="en-US" w:eastAsia="zh-CN" w:bidi="ar-SA"/>
                            </w:rPr>
                            <w:t>3</w:t>
                          </w:r>
                          <w:r>
                            <w:rPr>
                              <w:rFonts w:hint="eastAsia" w:ascii="宋体" w:hAnsi="宋体" w:eastAsia="宋体" w:cs="Times New Roman"/>
                              <w:kern w:val="2"/>
                              <w:sz w:val="28"/>
                              <w:szCs w:val="24"/>
                              <w:lang w:val="en-US" w:eastAsia="zh-CN" w:bidi="ar-SA"/>
                            </w:rPr>
                            <w:fldChar w:fldCharType="end"/>
                          </w:r>
                          <w:r>
                            <w:rPr>
                              <w:rFonts w:hint="eastAsia" w:ascii="宋体" w:hAnsi="宋体" w:eastAsia="宋体" w:cs="Times New Roman"/>
                              <w:kern w:val="2"/>
                              <w:sz w:val="28"/>
                              <w:szCs w:val="24"/>
                              <w:lang w:val="en-US" w:eastAsia="zh-CN" w:bidi="ar-SA"/>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86.9pt;mso-position-horizontal:outside;mso-position-horizontal-relative:margin;mso-wrap-style:none;z-index:251659264;mso-width-relative:page;mso-height-relative:page;" filled="f" stroked="f" coordsize="21600,21600" o:gfxdata="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Gjkm9MAAAAGAQAADwAAAAAAAAAB&#10;ACAAAAAiAAAAZHJzL2Rvd25yZXYueG1sUEsBAhQAFAAAAAgAh07iQJ4perrcAQAArQMAAA4AAAAA&#10;AAAAAQAgAAAAIgEAAGRycy9lMm9Eb2MueG1sUEsFBgAAAAAGAAYAWQEAAHAFAAAAAA==&#10;">
              <v:fill on="f" focussize="0,0"/>
              <v:stroke on="f" weight="1.25pt"/>
              <v:imagedata o:title=""/>
              <o:lock v:ext="edit" aspectratio="f"/>
              <v:textbox inset="16pt,0mm,16pt,0mm" style="mso-fit-shape-to-text:t;">
                <w:txbxContent>
                  <w:p w14:paraId="7E65C65C">
                    <w:pPr>
                      <w:widowControl w:val="0"/>
                      <w:tabs>
                        <w:tab w:val="center" w:pos="4153"/>
                        <w:tab w:val="right" w:pos="8306"/>
                      </w:tabs>
                      <w:snapToGrid w:val="0"/>
                      <w:jc w:val="center"/>
                      <w:rPr>
                        <w:rFonts w:hint="eastAsia" w:ascii="宋体" w:hAnsi="宋体" w:eastAsia="宋体" w:cs="Times New Roman"/>
                        <w:kern w:val="2"/>
                        <w:sz w:val="28"/>
                        <w:szCs w:val="24"/>
                        <w:lang w:val="en-US" w:eastAsia="zh-CN" w:bidi="ar-SA"/>
                      </w:rPr>
                    </w:pPr>
                    <w:r>
                      <w:rPr>
                        <w:rFonts w:hint="eastAsia" w:ascii="宋体" w:hAnsi="宋体" w:eastAsia="宋体" w:cs="Times New Roman"/>
                        <w:kern w:val="2"/>
                        <w:sz w:val="28"/>
                        <w:szCs w:val="24"/>
                        <w:lang w:val="en-US" w:eastAsia="zh-CN" w:bidi="ar-SA"/>
                      </w:rPr>
                      <w:t>—</w:t>
                    </w:r>
                    <w:r>
                      <w:rPr>
                        <w:rFonts w:hint="eastAsia" w:ascii="宋体" w:hAnsi="宋体" w:eastAsia="宋体" w:cs="Times New Roman"/>
                        <w:kern w:val="2"/>
                        <w:sz w:val="28"/>
                        <w:szCs w:val="24"/>
                        <w:lang w:val="en-US" w:eastAsia="zh-CN" w:bidi="ar-SA"/>
                      </w:rPr>
                      <w:fldChar w:fldCharType="begin"/>
                    </w:r>
                    <w:r>
                      <w:rPr>
                        <w:rFonts w:hint="eastAsia" w:ascii="宋体" w:hAnsi="宋体" w:eastAsia="宋体" w:cs="Times New Roman"/>
                        <w:kern w:val="2"/>
                        <w:sz w:val="28"/>
                        <w:szCs w:val="24"/>
                        <w:lang w:val="en-US" w:eastAsia="zh-CN" w:bidi="ar-SA"/>
                      </w:rPr>
                      <w:instrText xml:space="preserve"> PAGE  \* MERGEFORMAT </w:instrText>
                    </w:r>
                    <w:r>
                      <w:rPr>
                        <w:rFonts w:hint="eastAsia" w:ascii="宋体" w:hAnsi="宋体" w:eastAsia="宋体" w:cs="Times New Roman"/>
                        <w:kern w:val="2"/>
                        <w:sz w:val="28"/>
                        <w:szCs w:val="24"/>
                        <w:lang w:val="en-US" w:eastAsia="zh-CN" w:bidi="ar-SA"/>
                      </w:rPr>
                      <w:fldChar w:fldCharType="separate"/>
                    </w:r>
                    <w:r>
                      <w:rPr>
                        <w:rFonts w:hint="eastAsia" w:ascii="宋体" w:hAnsi="宋体" w:eastAsia="宋体" w:cs="Times New Roman"/>
                        <w:kern w:val="2"/>
                        <w:sz w:val="28"/>
                        <w:szCs w:val="24"/>
                        <w:lang w:val="en-US" w:eastAsia="zh-CN" w:bidi="ar-SA"/>
                      </w:rPr>
                      <w:t>3</w:t>
                    </w:r>
                    <w:r>
                      <w:rPr>
                        <w:rFonts w:hint="eastAsia" w:ascii="宋体" w:hAnsi="宋体" w:eastAsia="宋体" w:cs="Times New Roman"/>
                        <w:kern w:val="2"/>
                        <w:sz w:val="28"/>
                        <w:szCs w:val="24"/>
                        <w:lang w:val="en-US" w:eastAsia="zh-CN" w:bidi="ar-SA"/>
                      </w:rPr>
                      <w:fldChar w:fldCharType="end"/>
                    </w:r>
                    <w:r>
                      <w:rPr>
                        <w:rFonts w:hint="eastAsia" w:ascii="宋体" w:hAnsi="宋体" w:eastAsia="宋体" w:cs="Times New Roman"/>
                        <w:kern w:val="2"/>
                        <w:sz w:val="28"/>
                        <w:szCs w:val="24"/>
                        <w:lang w:val="en-US"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BDA0">
    <w:pPr>
      <w:widowControl w:val="0"/>
      <w:pBdr>
        <w:bottom w:val="none" w:color="auto" w:sz="0" w:space="0"/>
      </w:pBdr>
      <w:tabs>
        <w:tab w:val="center" w:pos="4153"/>
        <w:tab w:val="right" w:pos="8306"/>
      </w:tabs>
      <w:snapToGrid w:val="0"/>
      <w:jc w:val="center"/>
      <w:rPr>
        <w:rFonts w:ascii="宋体" w:hAnsi="宋体" w:eastAsia="方正仿宋_GBK"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C2A1E"/>
    <w:rsid w:val="2C2C2A1E"/>
    <w:rsid w:val="411E2466"/>
    <w:rsid w:val="51763D7D"/>
    <w:rsid w:val="6CC37F83"/>
    <w:rsid w:val="75D7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19381</Words>
  <Characters>19654</Characters>
  <Lines>0</Lines>
  <Paragraphs>0</Paragraphs>
  <TotalTime>6</TotalTime>
  <ScaleCrop>false</ScaleCrop>
  <LinksUpToDate>false</LinksUpToDate>
  <CharactersWithSpaces>19727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2026-05-15T09:37:00Z</dcterms:created>
  <dc:creator>王国瑞</dc:creator>
  <cp:lastModifiedBy>微信用户</cp:lastModifiedBy>
  <dcterms:modified xsi:type="dcterms:W3CDTF">2026-05-15T11:09:41Z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83B0CF83869B4F8291CE115A244495C0_11</vt:lpwstr>
  </property>
  <property fmtid="{D5CDD505-2E9C-101B-9397-08002B2CF9AE}" pid="4" name="KSOTemplateDocerSaveRecord">
    <vt:lpwstr>eyJoZGlkIjoiM2UyNGQ3YjUwMTViZThiNGNjZGE5NTI5MzE1ZDNkMDgiLCJ1c2VySWQiOiIxNDAwMTY2MTcwIn0=</vt:lpwstr>
  </property>
</Properties>
</file>