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51932"/>
    <w:p w14:paraId="29285C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50F8D5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696"/>
        <w:gridCol w:w="1167"/>
        <w:gridCol w:w="1362"/>
        <w:gridCol w:w="963"/>
      </w:tblGrid>
      <w:tr w14:paraId="6B021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258E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08C0E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B2D8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0881F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762DD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96" w:type="dxa"/>
            <w:vAlign w:val="center"/>
          </w:tcPr>
          <w:p w14:paraId="6629F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67" w:type="dxa"/>
            <w:vAlign w:val="center"/>
          </w:tcPr>
          <w:p w14:paraId="3E2F5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76746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CA6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44B85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32DEA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447D4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300D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云南昆钢钙镁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剂有限公司</w:t>
            </w:r>
          </w:p>
        </w:tc>
        <w:tc>
          <w:tcPr>
            <w:tcW w:w="1175" w:type="dxa"/>
            <w:vAlign w:val="center"/>
          </w:tcPr>
          <w:p w14:paraId="01C0BA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915304256908928184</w:t>
            </w:r>
          </w:p>
        </w:tc>
        <w:tc>
          <w:tcPr>
            <w:tcW w:w="1175" w:type="dxa"/>
            <w:vAlign w:val="center"/>
          </w:tcPr>
          <w:p w14:paraId="4CDF51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张砚华</w:t>
            </w:r>
          </w:p>
        </w:tc>
        <w:tc>
          <w:tcPr>
            <w:tcW w:w="1925" w:type="dxa"/>
            <w:vAlign w:val="center"/>
          </w:tcPr>
          <w:p w14:paraId="5DC2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（云）FMK安许证字【2025】0002</w:t>
            </w:r>
          </w:p>
        </w:tc>
        <w:tc>
          <w:tcPr>
            <w:tcW w:w="1696" w:type="dxa"/>
            <w:vAlign w:val="center"/>
          </w:tcPr>
          <w:p w14:paraId="7F8381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剂用石灰岩露天开采</w:t>
            </w:r>
          </w:p>
        </w:tc>
        <w:tc>
          <w:tcPr>
            <w:tcW w:w="1167" w:type="dxa"/>
            <w:vAlign w:val="center"/>
          </w:tcPr>
          <w:p w14:paraId="1B21CE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2025-2-14</w:t>
            </w:r>
          </w:p>
        </w:tc>
        <w:tc>
          <w:tcPr>
            <w:tcW w:w="1362" w:type="dxa"/>
            <w:vAlign w:val="center"/>
          </w:tcPr>
          <w:p w14:paraId="5116B4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2028-2-13</w:t>
            </w:r>
          </w:p>
        </w:tc>
        <w:tc>
          <w:tcPr>
            <w:tcW w:w="963" w:type="dxa"/>
            <w:vAlign w:val="center"/>
          </w:tcPr>
          <w:p w14:paraId="651AF3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延期、主要负责人变更</w:t>
            </w:r>
          </w:p>
        </w:tc>
      </w:tr>
    </w:tbl>
    <w:p w14:paraId="3BE9F846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6C1AA9C6">
      <w:pPr>
        <w:rPr>
          <w:rFonts w:hint="eastAsia" w:eastAsiaTheme="minorEastAsia"/>
          <w:lang w:eastAsia="zh-CN"/>
        </w:rPr>
      </w:pPr>
    </w:p>
    <w:p w14:paraId="5FC83D6B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26A39"/>
    <w:rsid w:val="4F32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2025-02-20T06:56:00Z</dcterms:created>
  <dc:creator>张雯</dc:creator>
  <cp:lastModifiedBy>张雯</cp:lastModifiedBy>
  <dcterms:modified xsi:type="dcterms:W3CDTF">2025-02-20T06:56:49Z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0E6B6DAFA06947AF8E8F839BBBE0ECBC_11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