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5"/>
        <w:ind w:left="468"/>
        <w:rPr>
          <w:rFonts w:hint="eastAsia" w:ascii="新宋体" w:eastAsia="新宋体"/>
        </w:rPr>
      </w:pPr>
      <w:r>
        <w:rPr>
          <w:rFonts w:hint="eastAsia" w:ascii="黑体" w:eastAsia="黑体"/>
        </w:rPr>
        <w:t xml:space="preserve">附件 </w:t>
      </w:r>
      <w:r>
        <w:rPr>
          <w:rFonts w:hint="eastAsia" w:ascii="新宋体" w:eastAsia="新宋体"/>
        </w:rPr>
        <w:t>1</w:t>
      </w:r>
    </w:p>
    <w:p>
      <w:pPr>
        <w:spacing w:before="15"/>
        <w:ind w:left="123" w:right="0" w:firstLine="0"/>
        <w:jc w:val="left"/>
        <w:rPr>
          <w:rFonts w:hint="eastAsia" w:ascii="方正小标宋简体" w:eastAsia="方正小标宋简体"/>
          <w:sz w:val="36"/>
        </w:rPr>
      </w:pPr>
      <w:r>
        <w:rPr>
          <w:rFonts w:hint="eastAsia" w:ascii="方正小标宋简体" w:eastAsia="方正小标宋简体"/>
          <w:spacing w:val="-1"/>
          <w:position w:val="2"/>
          <w:sz w:val="36"/>
        </w:rPr>
        <w:t xml:space="preserve">普洱市重大事故隐患专项排查整治 </w:t>
      </w:r>
      <w:r>
        <w:rPr>
          <w:rFonts w:hint="eastAsia" w:ascii="新宋体" w:eastAsia="新宋体"/>
          <w:sz w:val="36"/>
        </w:rPr>
        <w:t>2023</w:t>
      </w:r>
      <w:r>
        <w:rPr>
          <w:rFonts w:hint="eastAsia" w:ascii="新宋体" w:eastAsia="新宋体"/>
          <w:spacing w:val="-94"/>
          <w:sz w:val="36"/>
        </w:rPr>
        <w:t xml:space="preserve"> </w:t>
      </w:r>
      <w:r>
        <w:rPr>
          <w:rFonts w:hint="eastAsia" w:ascii="方正小标宋简体" w:eastAsia="方正小标宋简体"/>
          <w:position w:val="2"/>
          <w:sz w:val="36"/>
        </w:rPr>
        <w:t>行动进展情况调度表</w:t>
      </w:r>
    </w:p>
    <w:p>
      <w:pPr>
        <w:pStyle w:val="2"/>
        <w:spacing w:before="9"/>
        <w:rPr>
          <w:rFonts w:ascii="方正小标宋简体"/>
          <w:sz w:val="6"/>
        </w:rPr>
      </w:pPr>
    </w:p>
    <w:p>
      <w:pPr>
        <w:tabs>
          <w:tab w:val="left" w:pos="1222"/>
          <w:tab w:val="left" w:pos="2597"/>
          <w:tab w:val="left" w:pos="6833"/>
          <w:tab w:val="left" w:pos="7493"/>
          <w:tab w:val="left" w:pos="8537"/>
          <w:tab w:val="left" w:pos="8976"/>
        </w:tabs>
        <w:spacing w:before="72"/>
        <w:ind w:left="123" w:right="0" w:firstLine="0"/>
        <w:jc w:val="left"/>
        <w:rPr>
          <w:rFonts w:hint="eastAsia" w:ascii="新宋体" w:eastAsia="新宋体"/>
          <w:sz w:val="22"/>
        </w:rPr>
      </w:pPr>
      <w:r>
        <w:rPr>
          <w:rFonts w:hint="eastAsia" w:ascii="新宋体" w:eastAsia="新宋体"/>
          <w:sz w:val="22"/>
        </w:rPr>
        <w:t>填</w:t>
      </w:r>
      <w:r>
        <w:rPr>
          <w:rFonts w:hint="eastAsia" w:ascii="新宋体" w:eastAsia="新宋体"/>
          <w:spacing w:val="-3"/>
          <w:sz w:val="22"/>
        </w:rPr>
        <w:t>报</w:t>
      </w:r>
      <w:r>
        <w:rPr>
          <w:rFonts w:hint="eastAsia" w:ascii="新宋体" w:eastAsia="新宋体"/>
          <w:sz w:val="22"/>
        </w:rPr>
        <w:t>单位</w:t>
      </w:r>
      <w:r>
        <w:rPr>
          <w:rFonts w:hint="eastAsia" w:ascii="新宋体" w:eastAsia="新宋体"/>
          <w:sz w:val="22"/>
        </w:rPr>
        <w:tab/>
      </w:r>
      <w:r>
        <w:rPr>
          <w:rFonts w:hint="eastAsia" w:ascii="新宋体" w:eastAsia="新宋体"/>
          <w:sz w:val="22"/>
          <w:u w:val="single"/>
        </w:rPr>
        <w:t xml:space="preserve"> </w:t>
      </w:r>
      <w:r>
        <w:rPr>
          <w:rFonts w:hint="eastAsia" w:ascii="新宋体" w:eastAsia="新宋体"/>
          <w:sz w:val="22"/>
          <w:u w:val="single"/>
        </w:rPr>
        <w:tab/>
      </w:r>
      <w:r>
        <w:rPr>
          <w:rFonts w:hint="eastAsia" w:ascii="新宋体" w:eastAsia="新宋体"/>
          <w:sz w:val="22"/>
        </w:rPr>
        <w:tab/>
      </w:r>
      <w:r>
        <w:rPr>
          <w:rFonts w:hint="eastAsia" w:ascii="新宋体" w:eastAsia="新宋体"/>
          <w:sz w:val="22"/>
        </w:rPr>
        <w:t>时间</w:t>
      </w:r>
      <w:r>
        <w:rPr>
          <w:rFonts w:hint="eastAsia" w:ascii="新宋体" w:eastAsia="新宋体"/>
          <w:sz w:val="22"/>
        </w:rPr>
        <w:tab/>
      </w:r>
      <w:r>
        <w:rPr>
          <w:rFonts w:hint="eastAsia" w:ascii="新宋体" w:eastAsia="新宋体"/>
          <w:sz w:val="22"/>
        </w:rPr>
        <w:t>2023</w:t>
      </w:r>
      <w:r>
        <w:rPr>
          <w:rFonts w:hint="eastAsia" w:ascii="新宋体" w:eastAsia="新宋体"/>
          <w:spacing w:val="-56"/>
          <w:sz w:val="22"/>
        </w:rPr>
        <w:t xml:space="preserve"> </w:t>
      </w:r>
      <w:r>
        <w:rPr>
          <w:rFonts w:hint="eastAsia" w:ascii="新宋体" w:eastAsia="新宋体"/>
          <w:sz w:val="22"/>
        </w:rPr>
        <w:t>年</w:t>
      </w:r>
      <w:r>
        <w:rPr>
          <w:rFonts w:hint="eastAsia" w:ascii="新宋体" w:eastAsia="新宋体"/>
          <w:sz w:val="22"/>
        </w:rPr>
        <w:tab/>
      </w:r>
      <w:r>
        <w:rPr>
          <w:rFonts w:hint="eastAsia" w:ascii="新宋体" w:eastAsia="新宋体"/>
          <w:sz w:val="22"/>
        </w:rPr>
        <w:t>月</w:t>
      </w:r>
      <w:r>
        <w:rPr>
          <w:rFonts w:hint="eastAsia" w:ascii="新宋体" w:eastAsia="新宋体"/>
          <w:sz w:val="22"/>
        </w:rPr>
        <w:tab/>
      </w:r>
      <w:r>
        <w:rPr>
          <w:rFonts w:hint="eastAsia" w:ascii="新宋体" w:eastAsia="新宋体"/>
          <w:sz w:val="22"/>
        </w:rPr>
        <w:t>日</w:t>
      </w:r>
    </w:p>
    <w:p>
      <w:pPr>
        <w:pStyle w:val="2"/>
        <w:spacing w:before="12"/>
        <w:rPr>
          <w:rFonts w:ascii="新宋体"/>
          <w:sz w:val="13"/>
        </w:rPr>
      </w:pP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9"/>
        <w:gridCol w:w="690"/>
        <w:gridCol w:w="2812"/>
        <w:gridCol w:w="783"/>
        <w:gridCol w:w="734"/>
        <w:gridCol w:w="2666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879" w:type="dxa"/>
            <w:vMerge w:val="restart"/>
          </w:tcPr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spacing w:before="137" w:line="249" w:lineRule="auto"/>
              <w:ind w:left="259" w:right="247"/>
              <w:rPr>
                <w:sz w:val="18"/>
              </w:rPr>
            </w:pPr>
            <w:r>
              <w:rPr>
                <w:sz w:val="18"/>
              </w:rPr>
              <w:t>总体情况</w:t>
            </w:r>
          </w:p>
        </w:tc>
        <w:tc>
          <w:tcPr>
            <w:tcW w:w="690" w:type="dxa"/>
          </w:tcPr>
          <w:p>
            <w:pPr>
              <w:pStyle w:val="5"/>
              <w:spacing w:before="153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812" w:type="dxa"/>
          </w:tcPr>
          <w:p>
            <w:pPr>
              <w:pStyle w:val="5"/>
              <w:spacing w:before="155"/>
              <w:ind w:left="15"/>
              <w:rPr>
                <w:sz w:val="18"/>
              </w:rPr>
            </w:pPr>
            <w:r>
              <w:rPr>
                <w:sz w:val="18"/>
              </w:rPr>
              <w:t>企业自查发现的重大事故隐患（个</w:t>
            </w:r>
          </w:p>
        </w:tc>
        <w:tc>
          <w:tcPr>
            <w:tcW w:w="783" w:type="dxa"/>
          </w:tcPr>
          <w:p>
            <w:pPr>
              <w:pStyle w:val="5"/>
              <w:spacing w:before="155"/>
              <w:ind w:left="-107"/>
              <w:rPr>
                <w:sz w:val="18"/>
              </w:rPr>
            </w:pPr>
            <w:r>
              <w:rPr>
                <w:sz w:val="18"/>
              </w:rPr>
              <w:t>）</w:t>
            </w:r>
          </w:p>
        </w:tc>
        <w:tc>
          <w:tcPr>
            <w:tcW w:w="734" w:type="dxa"/>
          </w:tcPr>
          <w:p>
            <w:pPr>
              <w:pStyle w:val="5"/>
              <w:spacing w:before="153"/>
              <w:ind w:left="320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666" w:type="dxa"/>
          </w:tcPr>
          <w:p>
            <w:pPr>
              <w:pStyle w:val="5"/>
              <w:spacing w:before="35" w:line="249" w:lineRule="auto"/>
              <w:ind w:left="613" w:right="60" w:hanging="540"/>
              <w:rPr>
                <w:sz w:val="18"/>
              </w:rPr>
            </w:pPr>
            <w:r>
              <w:rPr>
                <w:sz w:val="18"/>
              </w:rPr>
              <w:t>企业自查发现重大事故隐患中已完成整改的（个）</w:t>
            </w:r>
          </w:p>
        </w:tc>
        <w:tc>
          <w:tcPr>
            <w:tcW w:w="1000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87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0" w:type="dxa"/>
          </w:tcPr>
          <w:p>
            <w:pPr>
              <w:pStyle w:val="5"/>
              <w:spacing w:before="3"/>
              <w:rPr>
                <w:sz w:val="14"/>
              </w:rPr>
            </w:pPr>
          </w:p>
          <w:p>
            <w:pPr>
              <w:pStyle w:val="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812" w:type="dxa"/>
          </w:tcPr>
          <w:p>
            <w:pPr>
              <w:pStyle w:val="5"/>
              <w:spacing w:before="5"/>
              <w:rPr>
                <w:sz w:val="14"/>
              </w:rPr>
            </w:pPr>
          </w:p>
          <w:p>
            <w:pPr>
              <w:pStyle w:val="5"/>
              <w:ind w:left="15"/>
              <w:rPr>
                <w:sz w:val="18"/>
              </w:rPr>
            </w:pPr>
            <w:r>
              <w:rPr>
                <w:sz w:val="18"/>
              </w:rPr>
              <w:t>部门检查发现的重大事故隐患（个</w:t>
            </w:r>
          </w:p>
        </w:tc>
        <w:tc>
          <w:tcPr>
            <w:tcW w:w="783" w:type="dxa"/>
          </w:tcPr>
          <w:p>
            <w:pPr>
              <w:pStyle w:val="5"/>
              <w:spacing w:before="5"/>
              <w:rPr>
                <w:sz w:val="14"/>
              </w:rPr>
            </w:pPr>
          </w:p>
          <w:p>
            <w:pPr>
              <w:pStyle w:val="5"/>
              <w:ind w:left="-107"/>
              <w:rPr>
                <w:sz w:val="18"/>
              </w:rPr>
            </w:pPr>
            <w:r>
              <w:rPr>
                <w:sz w:val="18"/>
              </w:rPr>
              <w:t>）</w:t>
            </w:r>
          </w:p>
        </w:tc>
        <w:tc>
          <w:tcPr>
            <w:tcW w:w="734" w:type="dxa"/>
          </w:tcPr>
          <w:p>
            <w:pPr>
              <w:pStyle w:val="5"/>
              <w:spacing w:before="3"/>
              <w:rPr>
                <w:sz w:val="14"/>
              </w:rPr>
            </w:pPr>
          </w:p>
          <w:p>
            <w:pPr>
              <w:pStyle w:val="5"/>
              <w:ind w:left="320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666" w:type="dxa"/>
          </w:tcPr>
          <w:p>
            <w:pPr>
              <w:pStyle w:val="5"/>
              <w:spacing w:before="64" w:line="249" w:lineRule="auto"/>
              <w:ind w:left="613" w:right="60" w:hanging="540"/>
              <w:rPr>
                <w:sz w:val="18"/>
              </w:rPr>
            </w:pPr>
            <w:r>
              <w:rPr>
                <w:sz w:val="18"/>
              </w:rPr>
              <w:t>部门检查发现重大事故隐患中已完成整改的（个）</w:t>
            </w:r>
          </w:p>
        </w:tc>
        <w:tc>
          <w:tcPr>
            <w:tcW w:w="1000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87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0" w:type="dxa"/>
          </w:tcPr>
          <w:p>
            <w:pPr>
              <w:pStyle w:val="5"/>
              <w:rPr>
                <w:sz w:val="15"/>
              </w:rPr>
            </w:pPr>
          </w:p>
          <w:p>
            <w:pPr>
              <w:pStyle w:val="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812" w:type="dxa"/>
          </w:tcPr>
          <w:p>
            <w:pPr>
              <w:pStyle w:val="5"/>
              <w:spacing w:before="2"/>
              <w:rPr>
                <w:sz w:val="15"/>
              </w:rPr>
            </w:pPr>
          </w:p>
          <w:p>
            <w:pPr>
              <w:pStyle w:val="5"/>
              <w:ind w:left="15"/>
              <w:rPr>
                <w:sz w:val="18"/>
              </w:rPr>
            </w:pPr>
            <w:r>
              <w:rPr>
                <w:sz w:val="18"/>
              </w:rPr>
              <w:t>政府挂牌督办的重大事故隐患（个</w:t>
            </w:r>
          </w:p>
        </w:tc>
        <w:tc>
          <w:tcPr>
            <w:tcW w:w="783" w:type="dxa"/>
          </w:tcPr>
          <w:p>
            <w:pPr>
              <w:pStyle w:val="5"/>
              <w:spacing w:before="2"/>
              <w:rPr>
                <w:sz w:val="15"/>
              </w:rPr>
            </w:pPr>
          </w:p>
          <w:p>
            <w:pPr>
              <w:pStyle w:val="5"/>
              <w:ind w:left="-107"/>
              <w:rPr>
                <w:sz w:val="18"/>
              </w:rPr>
            </w:pPr>
            <w:r>
              <w:rPr>
                <w:sz w:val="18"/>
              </w:rPr>
              <w:t>）</w:t>
            </w:r>
          </w:p>
        </w:tc>
        <w:tc>
          <w:tcPr>
            <w:tcW w:w="734" w:type="dxa"/>
          </w:tcPr>
          <w:p>
            <w:pPr>
              <w:pStyle w:val="5"/>
              <w:rPr>
                <w:sz w:val="15"/>
              </w:rPr>
            </w:pPr>
          </w:p>
          <w:p>
            <w:pPr>
              <w:pStyle w:val="5"/>
              <w:ind w:left="320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666" w:type="dxa"/>
          </w:tcPr>
          <w:p>
            <w:pPr>
              <w:pStyle w:val="5"/>
              <w:spacing w:before="74" w:line="249" w:lineRule="auto"/>
              <w:ind w:left="793" w:right="60" w:hanging="720"/>
              <w:rPr>
                <w:sz w:val="18"/>
              </w:rPr>
            </w:pPr>
            <w:r>
              <w:rPr>
                <w:sz w:val="18"/>
              </w:rPr>
              <w:t>挂牌督办重大事故隐患中已完成整改的（个）</w:t>
            </w:r>
          </w:p>
        </w:tc>
        <w:tc>
          <w:tcPr>
            <w:tcW w:w="1000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9" w:type="dxa"/>
            <w:vMerge w:val="restart"/>
          </w:tcPr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spacing w:before="173" w:line="249" w:lineRule="auto"/>
              <w:ind w:left="79" w:right="67"/>
              <w:jc w:val="both"/>
              <w:rPr>
                <w:sz w:val="18"/>
              </w:rPr>
            </w:pPr>
            <w:r>
              <w:rPr>
                <w:sz w:val="18"/>
              </w:rPr>
              <w:t>对企业自查自改进行抽查检查情况</w:t>
            </w:r>
          </w:p>
        </w:tc>
        <w:tc>
          <w:tcPr>
            <w:tcW w:w="690" w:type="dxa"/>
          </w:tcPr>
          <w:p>
            <w:pPr>
              <w:pStyle w:val="5"/>
              <w:spacing w:before="4"/>
              <w:rPr>
                <w:sz w:val="14"/>
              </w:rPr>
            </w:pPr>
          </w:p>
          <w:p>
            <w:pPr>
              <w:pStyle w:val="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812" w:type="dxa"/>
          </w:tcPr>
          <w:p>
            <w:pPr>
              <w:pStyle w:val="5"/>
              <w:spacing w:before="7"/>
              <w:rPr>
                <w:sz w:val="14"/>
              </w:rPr>
            </w:pPr>
          </w:p>
          <w:p>
            <w:pPr>
              <w:pStyle w:val="5"/>
              <w:ind w:left="145"/>
              <w:rPr>
                <w:sz w:val="18"/>
              </w:rPr>
            </w:pPr>
            <w:r>
              <w:rPr>
                <w:sz w:val="18"/>
              </w:rPr>
              <w:t>部门抽查检查的企业总数（家）</w:t>
            </w:r>
          </w:p>
        </w:tc>
        <w:tc>
          <w:tcPr>
            <w:tcW w:w="783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734" w:type="dxa"/>
          </w:tcPr>
          <w:p>
            <w:pPr>
              <w:pStyle w:val="5"/>
              <w:spacing w:before="4"/>
              <w:rPr>
                <w:sz w:val="14"/>
              </w:rPr>
            </w:pPr>
          </w:p>
          <w:p>
            <w:pPr>
              <w:pStyle w:val="5"/>
              <w:ind w:left="320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666" w:type="dxa"/>
          </w:tcPr>
          <w:p>
            <w:pPr>
              <w:pStyle w:val="5"/>
              <w:spacing w:before="66" w:line="249" w:lineRule="auto"/>
              <w:ind w:left="433" w:right="60" w:hanging="360"/>
              <w:rPr>
                <w:sz w:val="18"/>
              </w:rPr>
            </w:pPr>
            <w:r>
              <w:rPr>
                <w:sz w:val="18"/>
              </w:rPr>
              <w:t>企业主要负责人未按要求亲自研究排查整治工作（家）</w:t>
            </w:r>
          </w:p>
        </w:tc>
        <w:tc>
          <w:tcPr>
            <w:tcW w:w="1000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87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0" w:type="dxa"/>
          </w:tcPr>
          <w:p>
            <w:pPr>
              <w:pStyle w:val="5"/>
              <w:spacing w:before="142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812" w:type="dxa"/>
          </w:tcPr>
          <w:p>
            <w:pPr>
              <w:pStyle w:val="5"/>
              <w:spacing w:before="145"/>
              <w:ind w:left="56"/>
              <w:rPr>
                <w:sz w:val="18"/>
              </w:rPr>
            </w:pPr>
            <w:r>
              <w:rPr>
                <w:sz w:val="18"/>
              </w:rPr>
              <w:t>企业主要负责人未带队检查（家）</w:t>
            </w:r>
          </w:p>
        </w:tc>
        <w:tc>
          <w:tcPr>
            <w:tcW w:w="783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734" w:type="dxa"/>
          </w:tcPr>
          <w:p>
            <w:pPr>
              <w:pStyle w:val="5"/>
              <w:spacing w:before="142"/>
              <w:ind w:left="320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666" w:type="dxa"/>
          </w:tcPr>
          <w:p>
            <w:pPr>
              <w:pStyle w:val="5"/>
              <w:spacing w:before="25"/>
              <w:ind w:left="53" w:right="42"/>
              <w:jc w:val="center"/>
              <w:rPr>
                <w:sz w:val="18"/>
              </w:rPr>
            </w:pPr>
            <w:r>
              <w:rPr>
                <w:sz w:val="18"/>
              </w:rPr>
              <w:t>企业未制定分管负责人职责清单</w:t>
            </w:r>
          </w:p>
          <w:p>
            <w:pPr>
              <w:pStyle w:val="5"/>
              <w:spacing w:before="9"/>
              <w:ind w:left="50" w:right="42"/>
              <w:jc w:val="center"/>
              <w:rPr>
                <w:sz w:val="18"/>
              </w:rPr>
            </w:pPr>
            <w:r>
              <w:rPr>
                <w:sz w:val="18"/>
              </w:rPr>
              <w:t>（家）</w:t>
            </w:r>
          </w:p>
        </w:tc>
        <w:tc>
          <w:tcPr>
            <w:tcW w:w="1000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87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0" w:type="dxa"/>
          </w:tcPr>
          <w:p>
            <w:pPr>
              <w:pStyle w:val="5"/>
              <w:spacing w:before="3"/>
              <w:rPr>
                <w:sz w:val="15"/>
              </w:rPr>
            </w:pPr>
          </w:p>
          <w:p>
            <w:pPr>
              <w:pStyle w:val="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812" w:type="dxa"/>
          </w:tcPr>
          <w:p>
            <w:pPr>
              <w:pStyle w:val="5"/>
              <w:spacing w:before="78" w:line="249" w:lineRule="auto"/>
              <w:ind w:left="505" w:right="43" w:hanging="449"/>
              <w:rPr>
                <w:sz w:val="18"/>
              </w:rPr>
            </w:pPr>
            <w:r>
              <w:rPr>
                <w:sz w:val="18"/>
              </w:rPr>
              <w:t>企业未依法建立安全管理机构和配足安全管理人员（家）</w:t>
            </w:r>
          </w:p>
        </w:tc>
        <w:tc>
          <w:tcPr>
            <w:tcW w:w="783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734" w:type="dxa"/>
          </w:tcPr>
          <w:p>
            <w:pPr>
              <w:pStyle w:val="5"/>
              <w:spacing w:before="3"/>
              <w:rPr>
                <w:sz w:val="15"/>
              </w:rPr>
            </w:pPr>
          </w:p>
          <w:p>
            <w:pPr>
              <w:pStyle w:val="5"/>
              <w:ind w:left="320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666" w:type="dxa"/>
          </w:tcPr>
          <w:p>
            <w:pPr>
              <w:pStyle w:val="5"/>
              <w:spacing w:before="78" w:line="249" w:lineRule="auto"/>
              <w:ind w:left="793" w:right="60" w:hanging="720"/>
              <w:rPr>
                <w:sz w:val="18"/>
              </w:rPr>
            </w:pPr>
            <w:r>
              <w:rPr>
                <w:sz w:val="18"/>
              </w:rPr>
              <w:t>电焊等特种作业岗位人员无证上岗作业（家）</w:t>
            </w:r>
          </w:p>
        </w:tc>
        <w:tc>
          <w:tcPr>
            <w:tcW w:w="1000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7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0" w:type="dxa"/>
          </w:tcPr>
          <w:p>
            <w:pPr>
              <w:pStyle w:val="5"/>
              <w:spacing w:before="160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2812" w:type="dxa"/>
          </w:tcPr>
          <w:p>
            <w:pPr>
              <w:pStyle w:val="5"/>
              <w:spacing w:before="160"/>
              <w:ind w:left="236"/>
              <w:rPr>
                <w:sz w:val="18"/>
              </w:rPr>
            </w:pPr>
            <w:r>
              <w:rPr>
                <w:sz w:val="18"/>
              </w:rPr>
              <w:t>外包外租安全管理混乱（家）</w:t>
            </w:r>
          </w:p>
        </w:tc>
        <w:tc>
          <w:tcPr>
            <w:tcW w:w="783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734" w:type="dxa"/>
          </w:tcPr>
          <w:p>
            <w:pPr>
              <w:pStyle w:val="5"/>
              <w:spacing w:before="160"/>
              <w:ind w:left="320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666" w:type="dxa"/>
          </w:tcPr>
          <w:p>
            <w:pPr>
              <w:pStyle w:val="5"/>
              <w:spacing w:before="40" w:line="249" w:lineRule="auto"/>
              <w:ind w:left="613" w:right="2" w:hanging="600"/>
              <w:rPr>
                <w:sz w:val="18"/>
              </w:rPr>
            </w:pPr>
            <w:r>
              <w:rPr>
                <w:spacing w:val="-7"/>
                <w:sz w:val="18"/>
              </w:rPr>
              <w:t>未按规定开展应急演练、员工不熟</w:t>
            </w:r>
            <w:r>
              <w:rPr>
                <w:sz w:val="18"/>
              </w:rPr>
              <w:t>悉逃生出口（家）</w:t>
            </w:r>
          </w:p>
        </w:tc>
        <w:tc>
          <w:tcPr>
            <w:tcW w:w="1000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879" w:type="dxa"/>
            <w:vMerge w:val="restart"/>
          </w:tcPr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spacing w:before="5"/>
              <w:rPr>
                <w:sz w:val="29"/>
              </w:rPr>
            </w:pPr>
          </w:p>
          <w:p>
            <w:pPr>
              <w:pStyle w:val="5"/>
              <w:spacing w:before="1" w:line="249" w:lineRule="auto"/>
              <w:ind w:left="79" w:right="67"/>
              <w:jc w:val="center"/>
              <w:rPr>
                <w:sz w:val="18"/>
              </w:rPr>
            </w:pPr>
            <w:r>
              <w:rPr>
                <w:sz w:val="18"/>
              </w:rPr>
              <w:t>部门精准严格执法情况</w:t>
            </w:r>
          </w:p>
        </w:tc>
        <w:tc>
          <w:tcPr>
            <w:tcW w:w="690" w:type="dxa"/>
          </w:tcPr>
          <w:p>
            <w:pPr>
              <w:pStyle w:val="5"/>
              <w:spacing w:before="107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812" w:type="dxa"/>
          </w:tcPr>
          <w:p>
            <w:pPr>
              <w:pStyle w:val="5"/>
              <w:spacing w:before="110"/>
              <w:ind w:left="236"/>
              <w:rPr>
                <w:sz w:val="18"/>
              </w:rPr>
            </w:pPr>
            <w:r>
              <w:rPr>
                <w:sz w:val="18"/>
              </w:rPr>
              <w:t>帮扶指导重点市、县（个次）</w:t>
            </w:r>
          </w:p>
        </w:tc>
        <w:tc>
          <w:tcPr>
            <w:tcW w:w="783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734" w:type="dxa"/>
          </w:tcPr>
          <w:p>
            <w:pPr>
              <w:pStyle w:val="5"/>
              <w:spacing w:before="107"/>
              <w:ind w:left="320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666" w:type="dxa"/>
          </w:tcPr>
          <w:p>
            <w:pPr>
              <w:pStyle w:val="5"/>
              <w:spacing w:before="110"/>
              <w:ind w:left="253"/>
              <w:rPr>
                <w:sz w:val="18"/>
              </w:rPr>
            </w:pPr>
            <w:r>
              <w:rPr>
                <w:sz w:val="18"/>
              </w:rPr>
              <w:t>帮扶指导重点企业（家次）</w:t>
            </w:r>
          </w:p>
        </w:tc>
        <w:tc>
          <w:tcPr>
            <w:tcW w:w="1000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7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0" w:type="dxa"/>
          </w:tcPr>
          <w:p>
            <w:pPr>
              <w:pStyle w:val="5"/>
              <w:spacing w:before="178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812" w:type="dxa"/>
          </w:tcPr>
          <w:p>
            <w:pPr>
              <w:pStyle w:val="5"/>
              <w:spacing w:before="178"/>
              <w:ind w:left="505"/>
              <w:rPr>
                <w:sz w:val="18"/>
              </w:rPr>
            </w:pPr>
            <w:r>
              <w:rPr>
                <w:sz w:val="18"/>
              </w:rPr>
              <w:t>行政处罚（次，万元）</w:t>
            </w:r>
          </w:p>
        </w:tc>
        <w:tc>
          <w:tcPr>
            <w:tcW w:w="783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734" w:type="dxa"/>
          </w:tcPr>
          <w:p>
            <w:pPr>
              <w:pStyle w:val="5"/>
              <w:spacing w:before="178"/>
              <w:ind w:left="320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666" w:type="dxa"/>
          </w:tcPr>
          <w:p>
            <w:pPr>
              <w:pStyle w:val="5"/>
              <w:spacing w:before="58" w:line="249" w:lineRule="auto"/>
              <w:ind w:left="932" w:right="113" w:hanging="812"/>
              <w:rPr>
                <w:sz w:val="18"/>
              </w:rPr>
            </w:pPr>
            <w:r>
              <w:rPr>
                <w:sz w:val="18"/>
              </w:rPr>
              <w:t>企业和企业主要负责人</w:t>
            </w:r>
            <w:r>
              <w:rPr>
                <w:spacing w:val="-30"/>
                <w:sz w:val="18"/>
              </w:rPr>
              <w:t>“一案双</w:t>
            </w:r>
            <w:r>
              <w:rPr>
                <w:spacing w:val="-51"/>
                <w:sz w:val="18"/>
              </w:rPr>
              <w:t>罚”</w:t>
            </w:r>
            <w:r>
              <w:rPr>
                <w:sz w:val="18"/>
              </w:rPr>
              <w:t>（次）</w:t>
            </w:r>
          </w:p>
        </w:tc>
        <w:tc>
          <w:tcPr>
            <w:tcW w:w="1000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87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0" w:type="dxa"/>
          </w:tcPr>
          <w:p>
            <w:pPr>
              <w:pStyle w:val="5"/>
              <w:spacing w:before="103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812" w:type="dxa"/>
          </w:tcPr>
          <w:p>
            <w:pPr>
              <w:pStyle w:val="5"/>
              <w:spacing w:before="105"/>
              <w:ind w:left="596"/>
              <w:rPr>
                <w:sz w:val="18"/>
              </w:rPr>
            </w:pPr>
            <w:r>
              <w:rPr>
                <w:sz w:val="18"/>
              </w:rPr>
              <w:t>移送司法机关（人）</w:t>
            </w:r>
          </w:p>
        </w:tc>
        <w:tc>
          <w:tcPr>
            <w:tcW w:w="783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734" w:type="dxa"/>
          </w:tcPr>
          <w:p>
            <w:pPr>
              <w:pStyle w:val="5"/>
              <w:spacing w:before="103"/>
              <w:ind w:left="320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666" w:type="dxa"/>
          </w:tcPr>
          <w:p>
            <w:pPr>
              <w:pStyle w:val="5"/>
              <w:spacing w:before="105"/>
              <w:ind w:left="522"/>
              <w:rPr>
                <w:sz w:val="18"/>
              </w:rPr>
            </w:pPr>
            <w:r>
              <w:rPr>
                <w:sz w:val="18"/>
              </w:rPr>
              <w:t>责令停产整顿（家）</w:t>
            </w:r>
          </w:p>
        </w:tc>
        <w:tc>
          <w:tcPr>
            <w:tcW w:w="1000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87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0" w:type="dxa"/>
          </w:tcPr>
          <w:p>
            <w:pPr>
              <w:pStyle w:val="5"/>
              <w:spacing w:before="13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2812" w:type="dxa"/>
          </w:tcPr>
          <w:p>
            <w:pPr>
              <w:pStyle w:val="5"/>
              <w:spacing w:before="138"/>
              <w:ind w:left="56"/>
              <w:rPr>
                <w:sz w:val="18"/>
              </w:rPr>
            </w:pPr>
            <w:r>
              <w:rPr>
                <w:sz w:val="18"/>
              </w:rPr>
              <w:t>曝光、约谈、联合惩戒企业（家）</w:t>
            </w:r>
          </w:p>
        </w:tc>
        <w:tc>
          <w:tcPr>
            <w:tcW w:w="783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734" w:type="dxa"/>
          </w:tcPr>
          <w:p>
            <w:pPr>
              <w:pStyle w:val="5"/>
              <w:spacing w:before="136"/>
              <w:ind w:left="320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666" w:type="dxa"/>
          </w:tcPr>
          <w:p>
            <w:pPr>
              <w:pStyle w:val="5"/>
              <w:spacing w:before="9" w:line="240" w:lineRule="atLeast"/>
              <w:ind w:left="522" w:right="2" w:hanging="507"/>
              <w:rPr>
                <w:sz w:val="18"/>
              </w:rPr>
            </w:pPr>
            <w:r>
              <w:rPr>
                <w:spacing w:val="-3"/>
                <w:sz w:val="18"/>
              </w:rPr>
              <w:t>公布典型执法案例</w:t>
            </w:r>
            <w:r>
              <w:rPr>
                <w:sz w:val="18"/>
              </w:rPr>
              <w:t>（个</w:t>
            </w:r>
            <w:r>
              <w:rPr>
                <w:spacing w:val="-22"/>
                <w:sz w:val="18"/>
              </w:rPr>
              <w:t>），</w:t>
            </w:r>
            <w:r>
              <w:rPr>
                <w:spacing w:val="-5"/>
                <w:sz w:val="18"/>
              </w:rPr>
              <w:t>其中危</w:t>
            </w:r>
            <w:r>
              <w:rPr>
                <w:sz w:val="18"/>
              </w:rPr>
              <w:t>险作业罪案例（个）</w:t>
            </w:r>
          </w:p>
        </w:tc>
        <w:tc>
          <w:tcPr>
            <w:tcW w:w="1000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87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0" w:type="dxa"/>
          </w:tcPr>
          <w:p>
            <w:pPr>
              <w:pStyle w:val="5"/>
              <w:spacing w:before="121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812" w:type="dxa"/>
          </w:tcPr>
          <w:p>
            <w:pPr>
              <w:pStyle w:val="5"/>
              <w:spacing w:before="123"/>
              <w:ind w:left="416"/>
              <w:rPr>
                <w:sz w:val="18"/>
              </w:rPr>
            </w:pPr>
            <w:r>
              <w:rPr>
                <w:sz w:val="18"/>
              </w:rPr>
              <w:t>责任倒查追责问责（人）</w:t>
            </w:r>
          </w:p>
        </w:tc>
        <w:tc>
          <w:tcPr>
            <w:tcW w:w="783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734" w:type="dxa"/>
          </w:tcPr>
          <w:p>
            <w:pPr>
              <w:pStyle w:val="5"/>
              <w:spacing w:before="121"/>
              <w:ind w:left="27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666" w:type="dxa"/>
          </w:tcPr>
          <w:p>
            <w:pPr>
              <w:pStyle w:val="5"/>
              <w:spacing w:before="123"/>
              <w:ind w:left="73"/>
              <w:rPr>
                <w:sz w:val="18"/>
              </w:rPr>
            </w:pPr>
            <w:r>
              <w:rPr>
                <w:sz w:val="18"/>
              </w:rPr>
              <w:t>约谈通报有关地区及部门（次）</w:t>
            </w:r>
          </w:p>
        </w:tc>
        <w:tc>
          <w:tcPr>
            <w:tcW w:w="1000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79" w:type="dxa"/>
            <w:vMerge w:val="restart"/>
          </w:tcPr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spacing w:before="4"/>
              <w:rPr>
                <w:sz w:val="22"/>
              </w:rPr>
            </w:pPr>
          </w:p>
          <w:p>
            <w:pPr>
              <w:pStyle w:val="5"/>
              <w:spacing w:before="1" w:line="249" w:lineRule="auto"/>
              <w:ind w:left="79" w:right="67"/>
              <w:jc w:val="center"/>
              <w:rPr>
                <w:sz w:val="18"/>
              </w:rPr>
            </w:pPr>
            <w:r>
              <w:rPr>
                <w:sz w:val="18"/>
              </w:rPr>
              <w:t>党委政府组织领导情况</w:t>
            </w:r>
          </w:p>
        </w:tc>
        <w:tc>
          <w:tcPr>
            <w:tcW w:w="690" w:type="dxa"/>
          </w:tcPr>
          <w:p>
            <w:pPr>
              <w:pStyle w:val="5"/>
              <w:spacing w:before="144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812" w:type="dxa"/>
          </w:tcPr>
          <w:p>
            <w:pPr>
              <w:pStyle w:val="5"/>
              <w:spacing w:before="17" w:line="240" w:lineRule="atLeast"/>
              <w:ind w:left="505" w:right="43" w:hanging="449"/>
              <w:rPr>
                <w:sz w:val="18"/>
              </w:rPr>
            </w:pPr>
            <w:r>
              <w:rPr>
                <w:sz w:val="18"/>
              </w:rPr>
              <w:t>党委政府分别组织专题学习安全生产十五条硬措施（次）</w:t>
            </w:r>
          </w:p>
        </w:tc>
        <w:tc>
          <w:tcPr>
            <w:tcW w:w="783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734" w:type="dxa"/>
          </w:tcPr>
          <w:p>
            <w:pPr>
              <w:pStyle w:val="5"/>
              <w:spacing w:before="144"/>
              <w:ind w:left="320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666" w:type="dxa"/>
          </w:tcPr>
          <w:p>
            <w:pPr>
              <w:pStyle w:val="5"/>
              <w:spacing w:before="17" w:line="240" w:lineRule="atLeast"/>
              <w:ind w:left="882" w:right="60" w:hanging="809"/>
              <w:rPr>
                <w:sz w:val="18"/>
              </w:rPr>
            </w:pPr>
            <w:r>
              <w:rPr>
                <w:sz w:val="18"/>
              </w:rPr>
              <w:t>党委政府主要负责同志分别专题研究（次）</w:t>
            </w:r>
          </w:p>
        </w:tc>
        <w:tc>
          <w:tcPr>
            <w:tcW w:w="1000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7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0" w:type="dxa"/>
          </w:tcPr>
          <w:p>
            <w:pPr>
              <w:pStyle w:val="5"/>
              <w:spacing w:before="162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812" w:type="dxa"/>
          </w:tcPr>
          <w:p>
            <w:pPr>
              <w:pStyle w:val="5"/>
              <w:spacing w:before="45" w:line="249" w:lineRule="auto"/>
              <w:ind w:left="776" w:right="43" w:hanging="720"/>
              <w:rPr>
                <w:sz w:val="18"/>
              </w:rPr>
            </w:pPr>
            <w:r>
              <w:rPr>
                <w:sz w:val="18"/>
              </w:rPr>
              <w:t>省、市、县政府负责同志分别现场督导检查（次）</w:t>
            </w:r>
          </w:p>
        </w:tc>
        <w:tc>
          <w:tcPr>
            <w:tcW w:w="783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734" w:type="dxa"/>
          </w:tcPr>
          <w:p>
            <w:pPr>
              <w:pStyle w:val="5"/>
              <w:spacing w:before="162"/>
              <w:ind w:left="320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666" w:type="dxa"/>
          </w:tcPr>
          <w:p>
            <w:pPr>
              <w:pStyle w:val="5"/>
              <w:spacing w:before="45" w:line="249" w:lineRule="auto"/>
              <w:ind w:left="342" w:right="2" w:hanging="329"/>
              <w:rPr>
                <w:sz w:val="18"/>
              </w:rPr>
            </w:pPr>
            <w:r>
              <w:rPr>
                <w:spacing w:val="-10"/>
                <w:sz w:val="18"/>
              </w:rPr>
              <w:t>省、市、县安委会成员单位负责同</w:t>
            </w:r>
            <w:r>
              <w:rPr>
                <w:sz w:val="18"/>
              </w:rPr>
              <w:t>志分别到企业宣讲（次）</w:t>
            </w:r>
          </w:p>
        </w:tc>
        <w:tc>
          <w:tcPr>
            <w:tcW w:w="1000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87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0" w:type="dxa"/>
          </w:tcPr>
          <w:p>
            <w:pPr>
              <w:pStyle w:val="5"/>
              <w:spacing w:before="4"/>
              <w:rPr>
                <w:sz w:val="15"/>
              </w:rPr>
            </w:pPr>
          </w:p>
          <w:p>
            <w:pPr>
              <w:pStyle w:val="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812" w:type="dxa"/>
          </w:tcPr>
          <w:p>
            <w:pPr>
              <w:pStyle w:val="5"/>
              <w:spacing w:before="79" w:line="249" w:lineRule="auto"/>
              <w:ind w:left="685" w:right="43" w:hanging="629"/>
              <w:rPr>
                <w:sz w:val="18"/>
              </w:rPr>
            </w:pPr>
            <w:r>
              <w:rPr>
                <w:sz w:val="18"/>
              </w:rPr>
              <w:t>举报奖励（万元），其中匿名举报查实奖励（万元）</w:t>
            </w:r>
          </w:p>
        </w:tc>
        <w:tc>
          <w:tcPr>
            <w:tcW w:w="783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734" w:type="dxa"/>
          </w:tcPr>
          <w:p>
            <w:pPr>
              <w:pStyle w:val="5"/>
              <w:spacing w:before="4"/>
              <w:rPr>
                <w:sz w:val="15"/>
              </w:rPr>
            </w:pPr>
          </w:p>
          <w:p>
            <w:pPr>
              <w:pStyle w:val="5"/>
              <w:ind w:left="320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666" w:type="dxa"/>
          </w:tcPr>
          <w:p>
            <w:pPr>
              <w:pStyle w:val="5"/>
              <w:spacing w:before="79" w:line="249" w:lineRule="auto"/>
              <w:ind w:left="882" w:right="60" w:hanging="809"/>
              <w:rPr>
                <w:sz w:val="18"/>
              </w:rPr>
            </w:pPr>
            <w:r>
              <w:rPr>
                <w:sz w:val="18"/>
              </w:rPr>
              <w:t>是否在省级主流媒体播放安全生产专题栏目</w:t>
            </w:r>
          </w:p>
        </w:tc>
        <w:tc>
          <w:tcPr>
            <w:tcW w:w="1000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7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0" w:type="dxa"/>
          </w:tcPr>
          <w:p>
            <w:pPr>
              <w:pStyle w:val="5"/>
              <w:spacing w:before="173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2812" w:type="dxa"/>
          </w:tcPr>
          <w:p>
            <w:pPr>
              <w:pStyle w:val="5"/>
              <w:spacing w:before="53" w:line="249" w:lineRule="auto"/>
              <w:ind w:left="1045" w:right="43" w:hanging="989"/>
              <w:rPr>
                <w:sz w:val="18"/>
              </w:rPr>
            </w:pPr>
            <w:r>
              <w:rPr>
                <w:sz w:val="18"/>
              </w:rPr>
              <w:t>市县两级配备专兼职技术检查员数量（人）</w:t>
            </w:r>
          </w:p>
        </w:tc>
        <w:tc>
          <w:tcPr>
            <w:tcW w:w="783" w:type="dxa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734" w:type="dxa"/>
          </w:tcPr>
          <w:p>
            <w:pPr>
              <w:pStyle w:val="5"/>
              <w:spacing w:before="173"/>
              <w:ind w:left="320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666" w:type="dxa"/>
          </w:tcPr>
          <w:p>
            <w:pPr>
              <w:pStyle w:val="5"/>
              <w:spacing w:before="173"/>
              <w:ind w:left="13"/>
              <w:rPr>
                <w:sz w:val="18"/>
              </w:rPr>
            </w:pPr>
            <w:r>
              <w:rPr>
                <w:sz w:val="18"/>
              </w:rPr>
              <w:t>组织开展考核巡查督导检查（次</w:t>
            </w:r>
          </w:p>
        </w:tc>
        <w:tc>
          <w:tcPr>
            <w:tcW w:w="1000" w:type="dxa"/>
          </w:tcPr>
          <w:p>
            <w:pPr>
              <w:pStyle w:val="5"/>
              <w:spacing w:before="173"/>
              <w:ind w:left="-133"/>
              <w:rPr>
                <w:sz w:val="18"/>
              </w:rPr>
            </w:pPr>
            <w:r>
              <w:rPr>
                <w:sz w:val="18"/>
              </w:rPr>
              <w:t>）</w:t>
            </w:r>
          </w:p>
        </w:tc>
      </w:tr>
    </w:tbl>
    <w:p>
      <w:pPr>
        <w:tabs>
          <w:tab w:val="left" w:pos="3480"/>
          <w:tab w:val="left" w:pos="7387"/>
        </w:tabs>
        <w:spacing w:before="90"/>
        <w:ind w:left="123" w:right="0" w:firstLine="0"/>
        <w:jc w:val="left"/>
        <w:rPr>
          <w:rFonts w:hint="eastAsia" w:ascii="新宋体" w:eastAsia="新宋体"/>
          <w:sz w:val="18"/>
        </w:rPr>
      </w:pPr>
      <w:r>
        <w:rPr>
          <w:rFonts w:hint="eastAsia" w:ascii="新宋体" w:eastAsia="新宋体"/>
          <w:sz w:val="18"/>
        </w:rPr>
        <w:t>审核人</w:t>
      </w:r>
      <w:r>
        <w:rPr>
          <w:rFonts w:hint="eastAsia" w:ascii="新宋体" w:eastAsia="新宋体"/>
          <w:sz w:val="18"/>
        </w:rPr>
        <w:tab/>
      </w:r>
      <w:r>
        <w:rPr>
          <w:rFonts w:hint="eastAsia" w:ascii="新宋体" w:eastAsia="新宋体"/>
          <w:sz w:val="18"/>
        </w:rPr>
        <w:t>填报人</w:t>
      </w:r>
      <w:r>
        <w:rPr>
          <w:rFonts w:hint="eastAsia" w:ascii="新宋体" w:eastAsia="新宋体"/>
          <w:sz w:val="18"/>
        </w:rPr>
        <w:tab/>
      </w:r>
      <w:r>
        <w:rPr>
          <w:rFonts w:hint="eastAsia" w:ascii="新宋体" w:eastAsia="新宋体"/>
          <w:sz w:val="18"/>
        </w:rPr>
        <w:t>联系电话</w:t>
      </w:r>
    </w:p>
    <w:p>
      <w:pPr>
        <w:pStyle w:val="2"/>
        <w:spacing w:before="10"/>
        <w:rPr>
          <w:rFonts w:ascii="新宋体"/>
          <w:sz w:val="16"/>
        </w:rPr>
      </w:pPr>
    </w:p>
    <w:p>
      <w:pPr>
        <w:spacing w:before="0" w:line="249" w:lineRule="auto"/>
        <w:ind w:left="840" w:right="108" w:hanging="540"/>
        <w:jc w:val="left"/>
        <w:rPr>
          <w:rFonts w:hint="eastAsia" w:ascii="新宋体" w:eastAsia="新宋体"/>
          <w:sz w:val="18"/>
        </w:rPr>
      </w:pPr>
      <w:r>
        <w:rPr>
          <w:rFonts w:hint="eastAsia" w:ascii="新宋体" w:eastAsia="新宋体"/>
          <w:sz w:val="18"/>
        </w:rPr>
        <w:t>注：1.市安委办对各县（区）（县级情况）、市级有关部门工作进展情况（只需报送本级工作情况）进行月度调度。调度表自 5 月份开始报送，每月 26 日前报 5 月以来累计情况至市安委办邮箱 pea</w:t>
      </w:r>
      <w:r>
        <w:rPr>
          <w:rFonts w:hint="eastAsia" w:ascii="新宋体" w:eastAsia="新宋体"/>
          <w:b/>
          <w:sz w:val="18"/>
        </w:rPr>
        <w:t>j</w:t>
      </w:r>
      <w:r>
        <w:rPr>
          <w:rFonts w:hint="eastAsia" w:ascii="新宋体" w:eastAsia="新宋体"/>
          <w:sz w:val="18"/>
        </w:rPr>
        <w:t>xtk@ 163.com 。</w:t>
      </w:r>
    </w:p>
    <w:p>
      <w:pPr>
        <w:spacing w:before="1"/>
        <w:ind w:left="840" w:right="0" w:firstLine="0"/>
        <w:jc w:val="left"/>
        <w:rPr>
          <w:rFonts w:hint="eastAsia" w:ascii="新宋体" w:eastAsia="新宋体"/>
          <w:sz w:val="18"/>
        </w:rPr>
      </w:pPr>
      <w:r>
        <w:rPr>
          <w:rFonts w:hint="eastAsia" w:ascii="新宋体" w:eastAsia="新宋体"/>
          <w:sz w:val="18"/>
        </w:rPr>
        <w:t>联系人及电话：徐苑锋 0879-2886023</w:t>
      </w:r>
      <w:bookmarkStart w:id="0" w:name="_GoBack"/>
      <w:bookmarkEnd w:id="0"/>
      <w:r>
        <w:rPr>
          <w:rFonts w:hint="eastAsia" w:ascii="新宋体" w:eastAsia="新宋体"/>
          <w:sz w:val="18"/>
        </w:rPr>
        <w:t>。</w:t>
      </w:r>
    </w:p>
    <w:p>
      <w:pPr>
        <w:pStyle w:val="6"/>
        <w:numPr>
          <w:ilvl w:val="0"/>
          <w:numId w:val="1"/>
        </w:numPr>
        <w:tabs>
          <w:tab w:val="left" w:pos="844"/>
        </w:tabs>
        <w:spacing w:before="9" w:after="0" w:line="240" w:lineRule="auto"/>
        <w:ind w:left="843" w:right="0" w:hanging="181"/>
        <w:jc w:val="left"/>
        <w:rPr>
          <w:rFonts w:hint="eastAsia" w:ascii="新宋体" w:eastAsia="新宋体"/>
          <w:sz w:val="18"/>
        </w:rPr>
      </w:pPr>
      <w:r>
        <w:rPr>
          <w:rFonts w:hint="eastAsia" w:ascii="新宋体" w:eastAsia="新宋体"/>
          <w:sz w:val="18"/>
        </w:rPr>
        <w:t>调度表内容应围绕专项排查整治工作并对照方案具体要求如实填报。</w:t>
      </w:r>
    </w:p>
    <w:p>
      <w:pPr>
        <w:pStyle w:val="6"/>
        <w:numPr>
          <w:ilvl w:val="0"/>
          <w:numId w:val="1"/>
        </w:numPr>
        <w:tabs>
          <w:tab w:val="left" w:pos="844"/>
        </w:tabs>
        <w:spacing w:before="9" w:after="0" w:line="240" w:lineRule="auto"/>
        <w:ind w:left="843" w:right="0" w:hanging="181"/>
        <w:jc w:val="left"/>
        <w:rPr>
          <w:rFonts w:hint="eastAsia" w:ascii="新宋体" w:eastAsia="新宋体"/>
          <w:sz w:val="18"/>
        </w:rPr>
      </w:pPr>
      <w:r>
        <w:rPr>
          <w:rFonts w:hint="eastAsia" w:ascii="新宋体" w:eastAsia="新宋体"/>
          <w:sz w:val="18"/>
        </w:rPr>
        <w:t>调度表中明确提出市、县两级的有关事项需要分开进行统计上报。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183CF9"/>
    <w:multiLevelType w:val="multilevel"/>
    <w:tmpl w:val="72183CF9"/>
    <w:lvl w:ilvl="0" w:tentative="0">
      <w:start w:val="2"/>
      <w:numFmt w:val="decimal"/>
      <w:lvlText w:val="%1."/>
      <w:lvlJc w:val="left"/>
      <w:pPr>
        <w:ind w:left="843" w:hanging="180"/>
        <w:jc w:val="left"/>
      </w:pPr>
      <w:rPr>
        <w:rFonts w:hint="default" w:ascii="新宋体" w:hAnsi="新宋体" w:eastAsia="新宋体" w:cs="新宋体"/>
        <w:spacing w:val="-45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34" w:hanging="18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29" w:hanging="18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23" w:hanging="18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18" w:hanging="18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12" w:hanging="18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07" w:hanging="18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01" w:hanging="18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996" w:hanging="18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732F5"/>
    <w:rsid w:val="082B5237"/>
    <w:rsid w:val="09044421"/>
    <w:rsid w:val="0E346A0E"/>
    <w:rsid w:val="130949FB"/>
    <w:rsid w:val="1DBC3089"/>
    <w:rsid w:val="272A1E18"/>
    <w:rsid w:val="366368AE"/>
    <w:rsid w:val="36A2554E"/>
    <w:rsid w:val="37D41094"/>
    <w:rsid w:val="38C21E9A"/>
    <w:rsid w:val="3A265733"/>
    <w:rsid w:val="3DE822E3"/>
    <w:rsid w:val="43666591"/>
    <w:rsid w:val="462732F5"/>
    <w:rsid w:val="56E8731C"/>
    <w:rsid w:val="5F5C17A0"/>
    <w:rsid w:val="751949A5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新宋体" w:hAnsi="新宋体" w:eastAsia="新宋体" w:cs="新宋体"/>
      <w:lang w:val="zh-CN" w:eastAsia="zh-CN" w:bidi="zh-CN"/>
    </w:rPr>
  </w:style>
  <w:style w:type="paragraph" w:styleId="6">
    <w:name w:val="List Paragraph"/>
    <w:basedOn w:val="1"/>
    <w:qFormat/>
    <w:uiPriority w:val="1"/>
    <w:pPr>
      <w:ind w:left="468" w:firstLine="638"/>
    </w:pPr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2023-05-31T08:31:00Z</dcterms:created>
  <dc:creator>张淑婷</dc:creator>
  <cp:lastModifiedBy>张雯</cp:lastModifiedBy>
  <dcterms:modified xsi:type="dcterms:W3CDTF">2023-06-26T03:45:21Z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