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7" w:line="397" w:lineRule="exact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10"/>
          <w:position w:val="1"/>
          <w:sz w:val="30"/>
          <w:szCs w:val="30"/>
        </w:rPr>
        <w:t>附件</w:t>
      </w:r>
      <w:r>
        <w:rPr>
          <w:rFonts w:ascii="黑体" w:hAnsi="黑体" w:eastAsia="黑体" w:cs="黑体"/>
          <w:spacing w:val="-68"/>
          <w:position w:val="1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pacing w:val="-10"/>
          <w:position w:val="1"/>
          <w:sz w:val="30"/>
          <w:szCs w:val="30"/>
        </w:rPr>
        <w:t>2</w:t>
      </w:r>
      <w:r>
        <w:rPr>
          <w:rFonts w:ascii="黑体" w:hAnsi="黑体" w:eastAsia="黑体" w:cs="黑体"/>
          <w:spacing w:val="-10"/>
          <w:position w:val="1"/>
          <w:sz w:val="30"/>
          <w:szCs w:val="30"/>
        </w:rPr>
        <w:t>：</w:t>
      </w:r>
    </w:p>
    <w:p>
      <w:pPr>
        <w:spacing w:before="123" w:line="425" w:lineRule="exact"/>
        <w:ind w:left="4271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b/>
          <w:bCs/>
          <w:spacing w:val="7"/>
          <w:position w:val="16"/>
          <w:sz w:val="20"/>
          <w:szCs w:val="20"/>
        </w:rPr>
        <w:t>全市重大事故隐患专项排查整治</w:t>
      </w:r>
      <w:r>
        <w:rPr>
          <w:rFonts w:ascii="宋体" w:hAnsi="宋体" w:eastAsia="宋体" w:cs="宋体"/>
          <w:spacing w:val="-40"/>
          <w:position w:val="1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7"/>
          <w:position w:val="16"/>
          <w:sz w:val="20"/>
          <w:szCs w:val="20"/>
        </w:rPr>
        <w:t xml:space="preserve">2023 </w:t>
      </w:r>
      <w:r>
        <w:rPr>
          <w:rFonts w:ascii="宋体" w:hAnsi="宋体" w:eastAsia="宋体" w:cs="宋体"/>
          <w:b/>
          <w:bCs/>
          <w:spacing w:val="7"/>
          <w:position w:val="16"/>
          <w:sz w:val="20"/>
          <w:szCs w:val="20"/>
        </w:rPr>
        <w:t>行动工作情况统</w:t>
      </w:r>
      <w:r>
        <w:rPr>
          <w:rFonts w:ascii="宋体" w:hAnsi="宋体" w:eastAsia="宋体" w:cs="宋体"/>
          <w:b/>
          <w:bCs/>
          <w:spacing w:val="6"/>
          <w:position w:val="16"/>
          <w:sz w:val="20"/>
          <w:szCs w:val="20"/>
        </w:rPr>
        <w:t>计表</w:t>
      </w:r>
    </w:p>
    <w:p>
      <w:pPr>
        <w:pStyle w:val="2"/>
        <w:spacing w:before="1" w:line="157" w:lineRule="auto"/>
        <w:ind w:left="328"/>
        <w:rPr>
          <w:sz w:val="22"/>
          <w:szCs w:val="22"/>
        </w:rPr>
      </w:pPr>
      <w:r>
        <w:rPr>
          <w:spacing w:val="-1"/>
          <w:sz w:val="22"/>
          <w:szCs w:val="22"/>
        </w:rPr>
        <w:t>填报单位：</w:t>
      </w:r>
      <w:r>
        <w:rPr>
          <w:spacing w:val="-1"/>
          <w:sz w:val="22"/>
          <w:szCs w:val="22"/>
          <w:u w:val="single" w:color="auto"/>
        </w:rPr>
        <w:t xml:space="preserve">                                  </w:t>
      </w:r>
      <w:r>
        <w:rPr>
          <w:spacing w:val="-2"/>
          <w:sz w:val="22"/>
          <w:szCs w:val="22"/>
          <w:u w:val="single" w:color="auto"/>
        </w:rPr>
        <w:t xml:space="preserve">           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pStyle w:val="2"/>
        <w:spacing w:before="95" w:line="158" w:lineRule="auto"/>
        <w:rPr>
          <w:sz w:val="22"/>
          <w:szCs w:val="22"/>
        </w:rPr>
      </w:pPr>
      <w:r>
        <w:rPr>
          <w:spacing w:val="-3"/>
          <w:sz w:val="22"/>
          <w:szCs w:val="22"/>
        </w:rPr>
        <w:t>填报日期：</w:t>
      </w:r>
      <w:r>
        <w:rPr>
          <w:rFonts w:ascii="Times New Roman" w:hAnsi="Times New Roman" w:eastAsia="Times New Roman" w:cs="Times New Roman"/>
          <w:spacing w:val="-3"/>
          <w:sz w:val="22"/>
          <w:szCs w:val="22"/>
        </w:rPr>
        <w:t xml:space="preserve">2023 </w:t>
      </w:r>
      <w:r>
        <w:rPr>
          <w:spacing w:val="-3"/>
          <w:sz w:val="22"/>
          <w:szCs w:val="22"/>
        </w:rPr>
        <w:t>年  月</w:t>
      </w:r>
      <w:r>
        <w:rPr>
          <w:spacing w:val="26"/>
          <w:w w:val="101"/>
          <w:sz w:val="22"/>
          <w:szCs w:val="22"/>
        </w:rPr>
        <w:t xml:space="preserve">  </w:t>
      </w:r>
      <w:r>
        <w:rPr>
          <w:spacing w:val="-3"/>
          <w:sz w:val="22"/>
          <w:szCs w:val="22"/>
        </w:rPr>
        <w:t>日</w:t>
      </w:r>
    </w:p>
    <w:p>
      <w:pPr>
        <w:spacing w:line="158" w:lineRule="auto"/>
        <w:rPr>
          <w:sz w:val="22"/>
          <w:szCs w:val="22"/>
        </w:rPr>
        <w:sectPr>
          <w:pgSz w:w="16839" w:h="11906"/>
          <w:pgMar w:top="400" w:right="1770" w:bottom="400" w:left="1470" w:header="0" w:footer="0" w:gutter="0"/>
          <w:cols w:equalWidth="0" w:num="2">
            <w:col w:w="10211" w:space="100"/>
            <w:col w:w="3287"/>
          </w:cols>
        </w:sectPr>
      </w:pPr>
    </w:p>
    <w:p>
      <w:pPr>
        <w:spacing w:line="25" w:lineRule="exact"/>
      </w:pPr>
    </w:p>
    <w:tbl>
      <w:tblPr>
        <w:tblStyle w:val="5"/>
        <w:tblW w:w="13293" w:type="dxa"/>
        <w:tblInd w:w="30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6"/>
        <w:gridCol w:w="427"/>
        <w:gridCol w:w="666"/>
        <w:gridCol w:w="478"/>
        <w:gridCol w:w="489"/>
        <w:gridCol w:w="548"/>
        <w:gridCol w:w="608"/>
        <w:gridCol w:w="476"/>
        <w:gridCol w:w="457"/>
        <w:gridCol w:w="476"/>
        <w:gridCol w:w="571"/>
        <w:gridCol w:w="452"/>
        <w:gridCol w:w="497"/>
        <w:gridCol w:w="476"/>
        <w:gridCol w:w="428"/>
        <w:gridCol w:w="555"/>
        <w:gridCol w:w="618"/>
        <w:gridCol w:w="642"/>
        <w:gridCol w:w="439"/>
        <w:gridCol w:w="513"/>
        <w:gridCol w:w="548"/>
        <w:gridCol w:w="492"/>
        <w:gridCol w:w="476"/>
        <w:gridCol w:w="561"/>
        <w:gridCol w:w="50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896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62" w:line="259" w:lineRule="exact"/>
              <w:ind w:left="51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8"/>
                <w:position w:val="1"/>
                <w:sz w:val="19"/>
                <w:szCs w:val="19"/>
              </w:rPr>
              <w:t>行业领域</w:t>
            </w:r>
          </w:p>
        </w:tc>
        <w:tc>
          <w:tcPr>
            <w:tcW w:w="1571" w:type="dxa"/>
            <w:gridSpan w:val="3"/>
            <w:vAlign w:val="top"/>
          </w:tcPr>
          <w:p>
            <w:pPr>
              <w:spacing w:before="59" w:line="255" w:lineRule="exact"/>
              <w:ind w:left="191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8"/>
                <w:position w:val="1"/>
                <w:sz w:val="19"/>
                <w:szCs w:val="19"/>
              </w:rPr>
              <w:t>排查重大风险</w:t>
            </w:r>
          </w:p>
        </w:tc>
        <w:tc>
          <w:tcPr>
            <w:tcW w:w="2578" w:type="dxa"/>
            <w:gridSpan w:val="5"/>
            <w:vAlign w:val="top"/>
          </w:tcPr>
          <w:p>
            <w:pPr>
              <w:spacing w:before="59" w:line="255" w:lineRule="exact"/>
              <w:ind w:left="692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8"/>
                <w:position w:val="1"/>
                <w:sz w:val="19"/>
                <w:szCs w:val="19"/>
              </w:rPr>
              <w:t>治理重大隐患</w:t>
            </w:r>
          </w:p>
        </w:tc>
        <w:tc>
          <w:tcPr>
            <w:tcW w:w="1996" w:type="dxa"/>
            <w:gridSpan w:val="4"/>
            <w:vAlign w:val="top"/>
          </w:tcPr>
          <w:p>
            <w:pPr>
              <w:spacing w:before="59" w:line="255" w:lineRule="exact"/>
              <w:ind w:left="399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9"/>
                <w:position w:val="1"/>
                <w:sz w:val="19"/>
                <w:szCs w:val="19"/>
              </w:rPr>
              <w:t>解决突出问题</w:t>
            </w:r>
          </w:p>
        </w:tc>
        <w:tc>
          <w:tcPr>
            <w:tcW w:w="1459" w:type="dxa"/>
            <w:gridSpan w:val="3"/>
            <w:vAlign w:val="top"/>
          </w:tcPr>
          <w:p>
            <w:pPr>
              <w:spacing w:before="59" w:line="255" w:lineRule="exact"/>
              <w:ind w:left="139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7"/>
                <w:position w:val="1"/>
                <w:sz w:val="19"/>
                <w:szCs w:val="19"/>
              </w:rPr>
              <w:t>开展督导检查</w:t>
            </w:r>
          </w:p>
        </w:tc>
        <w:tc>
          <w:tcPr>
            <w:tcW w:w="3252" w:type="dxa"/>
            <w:gridSpan w:val="6"/>
            <w:vAlign w:val="top"/>
          </w:tcPr>
          <w:p>
            <w:pPr>
              <w:spacing w:before="59" w:line="255" w:lineRule="exact"/>
              <w:ind w:left="1235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7"/>
                <w:position w:val="1"/>
                <w:sz w:val="19"/>
                <w:szCs w:val="19"/>
              </w:rPr>
              <w:t>执法处罚</w:t>
            </w:r>
          </w:p>
        </w:tc>
        <w:tc>
          <w:tcPr>
            <w:tcW w:w="476" w:type="dxa"/>
            <w:vMerge w:val="restart"/>
            <w:tcBorders>
              <w:bottom w:val="nil"/>
            </w:tcBorders>
            <w:vAlign w:val="top"/>
          </w:tcPr>
          <w:p>
            <w:pPr>
              <w:spacing w:line="470" w:lineRule="auto"/>
              <w:rPr>
                <w:rFonts w:ascii="Arial"/>
                <w:sz w:val="21"/>
              </w:rPr>
            </w:pPr>
          </w:p>
          <w:p>
            <w:pPr>
              <w:spacing w:before="58" w:line="275" w:lineRule="auto"/>
              <w:ind w:left="62" w:right="53" w:firstLine="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约谈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警示</w:t>
            </w:r>
          </w:p>
        </w:tc>
        <w:tc>
          <w:tcPr>
            <w:tcW w:w="561" w:type="dxa"/>
            <w:vMerge w:val="restart"/>
            <w:tcBorders>
              <w:bottom w:val="nil"/>
            </w:tcBorders>
            <w:vAlign w:val="top"/>
          </w:tcPr>
          <w:p>
            <w:pPr>
              <w:spacing w:line="471" w:lineRule="auto"/>
              <w:rPr>
                <w:rFonts w:ascii="Arial"/>
                <w:sz w:val="21"/>
              </w:rPr>
            </w:pPr>
          </w:p>
          <w:p>
            <w:pPr>
              <w:spacing w:before="58" w:line="275" w:lineRule="auto"/>
              <w:ind w:left="105" w:right="9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联合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惩戒</w:t>
            </w:r>
          </w:p>
        </w:tc>
        <w:tc>
          <w:tcPr>
            <w:tcW w:w="504" w:type="dxa"/>
            <w:vMerge w:val="restart"/>
            <w:tcBorders>
              <w:bottom w:val="nil"/>
            </w:tcBorders>
            <w:vAlign w:val="top"/>
          </w:tcPr>
          <w:p>
            <w:pPr>
              <w:spacing w:line="470" w:lineRule="auto"/>
              <w:rPr>
                <w:rFonts w:ascii="Arial"/>
                <w:sz w:val="21"/>
              </w:rPr>
            </w:pPr>
          </w:p>
          <w:p>
            <w:pPr>
              <w:spacing w:before="58" w:line="275" w:lineRule="auto"/>
              <w:ind w:left="73" w:right="69" w:firstLine="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行刑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衔接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89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7" w:type="dxa"/>
            <w:vAlign w:val="top"/>
          </w:tcPr>
          <w:p>
            <w:pPr>
              <w:spacing w:before="214" w:line="286" w:lineRule="auto"/>
              <w:ind w:left="34" w:right="32" w:firstLine="4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排查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重大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风险</w:t>
            </w:r>
          </w:p>
        </w:tc>
        <w:tc>
          <w:tcPr>
            <w:tcW w:w="666" w:type="dxa"/>
            <w:vAlign w:val="top"/>
          </w:tcPr>
          <w:p>
            <w:pPr>
              <w:spacing w:before="63" w:line="242" w:lineRule="auto"/>
              <w:ind w:left="8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已落实</w:t>
            </w:r>
          </w:p>
          <w:p>
            <w:pPr>
              <w:spacing w:before="64" w:line="237" w:lineRule="exact"/>
              <w:ind w:left="1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1"/>
                <w:sz w:val="18"/>
                <w:szCs w:val="18"/>
              </w:rPr>
              <w:t xml:space="preserve">“4 </w:t>
            </w:r>
            <w:r>
              <w:rPr>
                <w:rFonts w:ascii="黑体" w:hAnsi="黑体" w:eastAsia="黑体" w:cs="黑体"/>
                <w:spacing w:val="6"/>
                <w:position w:val="1"/>
                <w:sz w:val="18"/>
                <w:szCs w:val="18"/>
              </w:rPr>
              <w:t>个清</w:t>
            </w:r>
          </w:p>
          <w:p>
            <w:pPr>
              <w:spacing w:before="62" w:line="237" w:lineRule="exact"/>
              <w:ind w:left="3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position w:val="1"/>
                <w:sz w:val="18"/>
                <w:szCs w:val="18"/>
              </w:rPr>
              <w:t>单</w:t>
            </w:r>
            <w:r>
              <w:rPr>
                <w:rFonts w:ascii="Times New Roman" w:hAnsi="Times New Roman" w:eastAsia="Times New Roman" w:cs="Times New Roman"/>
                <w:spacing w:val="-4"/>
                <w:position w:val="1"/>
                <w:sz w:val="18"/>
                <w:szCs w:val="18"/>
              </w:rPr>
              <w:t>”</w:t>
            </w:r>
            <w:r>
              <w:rPr>
                <w:rFonts w:ascii="黑体" w:hAnsi="黑体" w:eastAsia="黑体" w:cs="黑体"/>
                <w:spacing w:val="-4"/>
                <w:position w:val="1"/>
                <w:sz w:val="18"/>
                <w:szCs w:val="18"/>
              </w:rPr>
              <w:t>管控</w:t>
            </w:r>
          </w:p>
          <w:p>
            <w:pPr>
              <w:spacing w:before="63" w:line="237" w:lineRule="exact"/>
              <w:ind w:left="15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position w:val="1"/>
                <w:sz w:val="18"/>
                <w:szCs w:val="18"/>
              </w:rPr>
              <w:t>措施</w:t>
            </w:r>
          </w:p>
        </w:tc>
        <w:tc>
          <w:tcPr>
            <w:tcW w:w="478" w:type="dxa"/>
            <w:textDirection w:val="tbRlV"/>
            <w:vAlign w:val="top"/>
          </w:tcPr>
          <w:p>
            <w:pPr>
              <w:spacing w:before="146" w:line="210" w:lineRule="auto"/>
              <w:ind w:left="21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8"/>
                <w:sz w:val="18"/>
                <w:szCs w:val="18"/>
              </w:rPr>
              <w:t>管 控</w:t>
            </w:r>
            <w:r>
              <w:rPr>
                <w:rFonts w:ascii="黑体" w:hAnsi="黑体" w:eastAsia="黑体" w:cs="黑体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18"/>
                <w:sz w:val="18"/>
                <w:szCs w:val="18"/>
              </w:rPr>
              <w:t>率</w:t>
            </w:r>
          </w:p>
        </w:tc>
        <w:tc>
          <w:tcPr>
            <w:tcW w:w="489" w:type="dxa"/>
            <w:vAlign w:val="top"/>
          </w:tcPr>
          <w:p>
            <w:pPr>
              <w:spacing w:before="215" w:line="287" w:lineRule="auto"/>
              <w:ind w:left="68" w:right="64" w:hanging="3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发现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重大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隐患</w:t>
            </w:r>
          </w:p>
        </w:tc>
        <w:tc>
          <w:tcPr>
            <w:tcW w:w="548" w:type="dxa"/>
            <w:vAlign w:val="top"/>
          </w:tcPr>
          <w:p>
            <w:pPr>
              <w:spacing w:before="215" w:line="286" w:lineRule="auto"/>
              <w:ind w:left="96" w:right="91" w:firstLine="3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落实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治理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措施</w:t>
            </w:r>
          </w:p>
        </w:tc>
        <w:tc>
          <w:tcPr>
            <w:tcW w:w="608" w:type="dxa"/>
            <w:vAlign w:val="top"/>
          </w:tcPr>
          <w:p>
            <w:pPr>
              <w:spacing w:before="216" w:line="285" w:lineRule="auto"/>
              <w:ind w:left="36" w:right="32" w:firstLine="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其中：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挂牌督</w:t>
            </w:r>
            <w:r>
              <w:rPr>
                <w:rFonts w:ascii="黑体" w:hAnsi="黑体" w:eastAsia="黑体" w:cs="黑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办治理</w:t>
            </w:r>
          </w:p>
        </w:tc>
        <w:tc>
          <w:tcPr>
            <w:tcW w:w="476" w:type="dxa"/>
            <w:vAlign w:val="top"/>
          </w:tcPr>
          <w:p>
            <w:pPr>
              <w:spacing w:before="215" w:line="241" w:lineRule="auto"/>
              <w:ind w:left="7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1"/>
                <w:sz w:val="18"/>
                <w:szCs w:val="18"/>
              </w:rPr>
              <w:t>已完</w:t>
            </w:r>
          </w:p>
          <w:p>
            <w:pPr>
              <w:spacing w:before="64" w:line="242" w:lineRule="auto"/>
              <w:ind w:left="5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成治</w:t>
            </w:r>
          </w:p>
          <w:p>
            <w:pPr>
              <w:spacing w:before="89" w:line="185" w:lineRule="auto"/>
              <w:ind w:left="152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理</w:t>
            </w:r>
          </w:p>
        </w:tc>
        <w:tc>
          <w:tcPr>
            <w:tcW w:w="457" w:type="dxa"/>
            <w:textDirection w:val="tbRlV"/>
            <w:vAlign w:val="top"/>
          </w:tcPr>
          <w:p>
            <w:pPr>
              <w:spacing w:before="136" w:line="209" w:lineRule="auto"/>
              <w:ind w:left="21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2"/>
                <w:sz w:val="18"/>
                <w:szCs w:val="18"/>
              </w:rPr>
              <w:t>治</w:t>
            </w:r>
            <w:r>
              <w:rPr>
                <w:rFonts w:ascii="黑体" w:hAnsi="黑体" w:eastAsia="黑体" w:cs="黑体"/>
                <w:spacing w:val="33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2"/>
                <w:sz w:val="18"/>
                <w:szCs w:val="18"/>
              </w:rPr>
              <w:t>理</w:t>
            </w:r>
            <w:r>
              <w:rPr>
                <w:rFonts w:ascii="黑体" w:hAnsi="黑体" w:eastAsia="黑体" w:cs="黑体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2"/>
                <w:sz w:val="18"/>
                <w:szCs w:val="18"/>
              </w:rPr>
              <w:t>率</w:t>
            </w:r>
          </w:p>
        </w:tc>
        <w:tc>
          <w:tcPr>
            <w:tcW w:w="476" w:type="dxa"/>
            <w:vAlign w:val="top"/>
          </w:tcPr>
          <w:p>
            <w:pPr>
              <w:spacing w:before="215" w:line="286" w:lineRule="auto"/>
              <w:ind w:left="66" w:right="54" w:hanging="6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梳理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突出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问题</w:t>
            </w:r>
          </w:p>
        </w:tc>
        <w:tc>
          <w:tcPr>
            <w:tcW w:w="571" w:type="dxa"/>
            <w:vAlign w:val="top"/>
          </w:tcPr>
          <w:p>
            <w:pPr>
              <w:spacing w:before="215" w:line="286" w:lineRule="auto"/>
              <w:ind w:left="16" w:right="13" w:firstLine="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其中：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落实治</w:t>
            </w:r>
            <w:r>
              <w:rPr>
                <w:rFonts w:ascii="黑体" w:hAnsi="黑体" w:eastAsia="黑体" w:cs="黑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本措施</w:t>
            </w:r>
          </w:p>
        </w:tc>
        <w:tc>
          <w:tcPr>
            <w:tcW w:w="452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before="58" w:line="275" w:lineRule="auto"/>
              <w:ind w:left="145" w:right="42" w:hanging="8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1"/>
                <w:sz w:val="18"/>
                <w:szCs w:val="18"/>
              </w:rPr>
              <w:t>已整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改</w:t>
            </w:r>
          </w:p>
        </w:tc>
        <w:tc>
          <w:tcPr>
            <w:tcW w:w="497" w:type="dxa"/>
            <w:textDirection w:val="tbRlV"/>
            <w:vAlign w:val="top"/>
          </w:tcPr>
          <w:p>
            <w:pPr>
              <w:spacing w:before="155" w:line="208" w:lineRule="auto"/>
              <w:ind w:left="21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8"/>
                <w:sz w:val="18"/>
                <w:szCs w:val="18"/>
              </w:rPr>
              <w:t>整 改</w:t>
            </w:r>
            <w:r>
              <w:rPr>
                <w:rFonts w:ascii="黑体" w:hAnsi="黑体" w:eastAsia="黑体" w:cs="黑体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18"/>
                <w:sz w:val="18"/>
                <w:szCs w:val="18"/>
              </w:rPr>
              <w:t>率</w:t>
            </w:r>
          </w:p>
        </w:tc>
        <w:tc>
          <w:tcPr>
            <w:tcW w:w="476" w:type="dxa"/>
            <w:vAlign w:val="top"/>
          </w:tcPr>
          <w:p>
            <w:pPr>
              <w:spacing w:before="214" w:line="278" w:lineRule="auto"/>
              <w:ind w:left="63" w:right="55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派出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督导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24"/>
                <w:w w:val="132"/>
                <w:sz w:val="18"/>
                <w:szCs w:val="18"/>
              </w:rPr>
              <w:t>组</w:t>
            </w:r>
          </w:p>
        </w:tc>
        <w:tc>
          <w:tcPr>
            <w:tcW w:w="428" w:type="dxa"/>
            <w:vAlign w:val="top"/>
          </w:tcPr>
          <w:p>
            <w:pPr>
              <w:spacing w:before="64" w:line="291" w:lineRule="auto"/>
              <w:ind w:left="39" w:right="30" w:firstLine="2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组织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专家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技术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服务</w:t>
            </w:r>
          </w:p>
        </w:tc>
        <w:tc>
          <w:tcPr>
            <w:tcW w:w="555" w:type="dxa"/>
            <w:vAlign w:val="top"/>
          </w:tcPr>
          <w:p>
            <w:pPr>
              <w:spacing w:before="65" w:line="291" w:lineRule="auto"/>
              <w:ind w:left="100" w:right="95" w:hanging="1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检查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服务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企业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单位</w:t>
            </w:r>
          </w:p>
        </w:tc>
        <w:tc>
          <w:tcPr>
            <w:tcW w:w="618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before="59" w:line="300" w:lineRule="exact"/>
              <w:ind w:left="132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position w:val="7"/>
                <w:sz w:val="18"/>
                <w:szCs w:val="18"/>
              </w:rPr>
              <w:t>行政</w:t>
            </w:r>
          </w:p>
          <w:p>
            <w:pPr>
              <w:spacing w:line="241" w:lineRule="auto"/>
              <w:ind w:left="13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处罚</w:t>
            </w:r>
          </w:p>
        </w:tc>
        <w:tc>
          <w:tcPr>
            <w:tcW w:w="642" w:type="dxa"/>
            <w:vAlign w:val="top"/>
          </w:tcPr>
          <w:p>
            <w:pPr>
              <w:spacing w:before="64" w:line="300" w:lineRule="exact"/>
              <w:ind w:left="15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position w:val="8"/>
                <w:sz w:val="18"/>
                <w:szCs w:val="18"/>
              </w:rPr>
              <w:t>责令</w:t>
            </w:r>
          </w:p>
          <w:p>
            <w:pPr>
              <w:spacing w:line="237" w:lineRule="exact"/>
              <w:ind w:left="14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position w:val="1"/>
                <w:sz w:val="18"/>
                <w:szCs w:val="18"/>
              </w:rPr>
              <w:t>停产</w:t>
            </w:r>
          </w:p>
          <w:p>
            <w:pPr>
              <w:spacing w:before="62" w:line="242" w:lineRule="auto"/>
              <w:ind w:left="14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整顿</w:t>
            </w:r>
          </w:p>
          <w:p>
            <w:pPr>
              <w:spacing w:before="80" w:line="206" w:lineRule="auto"/>
              <w:ind w:left="14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企业</w:t>
            </w:r>
          </w:p>
        </w:tc>
        <w:tc>
          <w:tcPr>
            <w:tcW w:w="439" w:type="dxa"/>
            <w:vAlign w:val="top"/>
          </w:tcPr>
          <w:p>
            <w:pPr>
              <w:spacing w:before="65" w:line="286" w:lineRule="auto"/>
              <w:ind w:left="44" w:right="35" w:firstLine="1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暂扣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吊销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证照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企业</w:t>
            </w:r>
          </w:p>
        </w:tc>
        <w:tc>
          <w:tcPr>
            <w:tcW w:w="513" w:type="dxa"/>
            <w:vAlign w:val="top"/>
          </w:tcPr>
          <w:p>
            <w:pPr>
              <w:spacing w:before="215" w:line="279" w:lineRule="auto"/>
              <w:ind w:left="81" w:right="73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关闭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取缔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企业</w:t>
            </w:r>
          </w:p>
        </w:tc>
        <w:tc>
          <w:tcPr>
            <w:tcW w:w="548" w:type="dxa"/>
            <w:vAlign w:val="top"/>
          </w:tcPr>
          <w:p>
            <w:pPr>
              <w:spacing w:line="453" w:lineRule="auto"/>
              <w:rPr>
                <w:rFonts w:ascii="Arial"/>
                <w:sz w:val="21"/>
              </w:rPr>
            </w:pPr>
          </w:p>
          <w:p>
            <w:pPr>
              <w:spacing w:before="59" w:line="242" w:lineRule="auto"/>
              <w:ind w:left="10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罚款</w:t>
            </w:r>
          </w:p>
        </w:tc>
        <w:tc>
          <w:tcPr>
            <w:tcW w:w="492" w:type="dxa"/>
            <w:vAlign w:val="top"/>
          </w:tcPr>
          <w:p>
            <w:pPr>
              <w:spacing w:before="216" w:line="286" w:lineRule="auto"/>
              <w:ind w:left="71" w:right="62" w:hanging="1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移送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司法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机关</w:t>
            </w:r>
          </w:p>
        </w:tc>
        <w:tc>
          <w:tcPr>
            <w:tcW w:w="47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89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7" w:type="dxa"/>
            <w:vAlign w:val="top"/>
          </w:tcPr>
          <w:p>
            <w:pPr>
              <w:pStyle w:val="6"/>
              <w:spacing w:before="103" w:line="198" w:lineRule="auto"/>
              <w:jc w:val="right"/>
              <w:rPr>
                <w:sz w:val="16"/>
                <w:szCs w:val="16"/>
              </w:rPr>
            </w:pPr>
            <w:r>
              <w:rPr>
                <w:spacing w:val="-19"/>
                <w:w w:val="94"/>
                <w:sz w:val="16"/>
                <w:szCs w:val="16"/>
              </w:rPr>
              <w:t>（项）</w:t>
            </w:r>
          </w:p>
        </w:tc>
        <w:tc>
          <w:tcPr>
            <w:tcW w:w="666" w:type="dxa"/>
            <w:vAlign w:val="top"/>
          </w:tcPr>
          <w:p>
            <w:pPr>
              <w:pStyle w:val="6"/>
              <w:spacing w:before="103" w:line="198" w:lineRule="auto"/>
              <w:ind w:left="141"/>
              <w:rPr>
                <w:sz w:val="16"/>
                <w:szCs w:val="16"/>
              </w:rPr>
            </w:pPr>
            <w:r>
              <w:rPr>
                <w:spacing w:val="-11"/>
                <w:sz w:val="16"/>
                <w:szCs w:val="16"/>
              </w:rPr>
              <w:t>（项）</w:t>
            </w:r>
          </w:p>
        </w:tc>
        <w:tc>
          <w:tcPr>
            <w:tcW w:w="478" w:type="dxa"/>
            <w:vAlign w:val="top"/>
          </w:tcPr>
          <w:p>
            <w:pPr>
              <w:pStyle w:val="6"/>
              <w:spacing w:before="103" w:line="198" w:lineRule="auto"/>
              <w:ind w:right="1"/>
              <w:jc w:val="right"/>
              <w:rPr>
                <w:sz w:val="16"/>
                <w:szCs w:val="16"/>
              </w:rPr>
            </w:pPr>
            <w:r>
              <w:rPr>
                <w:spacing w:val="-11"/>
                <w:sz w:val="16"/>
                <w:szCs w:val="16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1"/>
                <w:sz w:val="16"/>
                <w:szCs w:val="16"/>
              </w:rPr>
              <w:t>%</w:t>
            </w:r>
            <w:r>
              <w:rPr>
                <w:spacing w:val="-11"/>
                <w:sz w:val="16"/>
                <w:szCs w:val="16"/>
              </w:rPr>
              <w:t>）</w:t>
            </w:r>
          </w:p>
        </w:tc>
        <w:tc>
          <w:tcPr>
            <w:tcW w:w="489" w:type="dxa"/>
            <w:vAlign w:val="top"/>
          </w:tcPr>
          <w:p>
            <w:pPr>
              <w:pStyle w:val="6"/>
              <w:spacing w:before="103" w:line="198" w:lineRule="auto"/>
              <w:jc w:val="right"/>
              <w:rPr>
                <w:sz w:val="16"/>
                <w:szCs w:val="16"/>
              </w:rPr>
            </w:pPr>
            <w:r>
              <w:rPr>
                <w:spacing w:val="-19"/>
                <w:w w:val="97"/>
                <w:sz w:val="16"/>
                <w:szCs w:val="16"/>
              </w:rPr>
              <w:t>（项）</w:t>
            </w:r>
          </w:p>
        </w:tc>
        <w:tc>
          <w:tcPr>
            <w:tcW w:w="548" w:type="dxa"/>
            <w:vAlign w:val="top"/>
          </w:tcPr>
          <w:p>
            <w:pPr>
              <w:pStyle w:val="6"/>
              <w:spacing w:before="103" w:line="198" w:lineRule="auto"/>
              <w:ind w:right="10"/>
              <w:jc w:val="right"/>
              <w:rPr>
                <w:sz w:val="16"/>
                <w:szCs w:val="16"/>
              </w:rPr>
            </w:pPr>
            <w:r>
              <w:rPr>
                <w:spacing w:val="-11"/>
                <w:sz w:val="16"/>
                <w:szCs w:val="16"/>
              </w:rPr>
              <w:t>（项）</w:t>
            </w:r>
          </w:p>
        </w:tc>
        <w:tc>
          <w:tcPr>
            <w:tcW w:w="608" w:type="dxa"/>
            <w:vAlign w:val="top"/>
          </w:tcPr>
          <w:p>
            <w:pPr>
              <w:pStyle w:val="6"/>
              <w:spacing w:before="103" w:line="198" w:lineRule="auto"/>
              <w:ind w:left="115"/>
              <w:rPr>
                <w:sz w:val="16"/>
                <w:szCs w:val="16"/>
              </w:rPr>
            </w:pPr>
            <w:r>
              <w:rPr>
                <w:spacing w:val="-11"/>
                <w:sz w:val="16"/>
                <w:szCs w:val="16"/>
              </w:rPr>
              <w:t>（项）</w:t>
            </w:r>
          </w:p>
        </w:tc>
        <w:tc>
          <w:tcPr>
            <w:tcW w:w="476" w:type="dxa"/>
            <w:vAlign w:val="top"/>
          </w:tcPr>
          <w:p>
            <w:pPr>
              <w:pStyle w:val="6"/>
              <w:spacing w:before="103" w:line="198" w:lineRule="auto"/>
              <w:jc w:val="right"/>
              <w:rPr>
                <w:sz w:val="16"/>
                <w:szCs w:val="16"/>
              </w:rPr>
            </w:pPr>
            <w:r>
              <w:rPr>
                <w:spacing w:val="-19"/>
                <w:w w:val="97"/>
                <w:sz w:val="16"/>
                <w:szCs w:val="16"/>
              </w:rPr>
              <w:t>（项）</w:t>
            </w:r>
          </w:p>
        </w:tc>
        <w:tc>
          <w:tcPr>
            <w:tcW w:w="457" w:type="dxa"/>
            <w:vAlign w:val="top"/>
          </w:tcPr>
          <w:p>
            <w:pPr>
              <w:pStyle w:val="6"/>
              <w:spacing w:before="103" w:line="198" w:lineRule="auto"/>
              <w:jc w:val="right"/>
              <w:rPr>
                <w:sz w:val="16"/>
                <w:szCs w:val="16"/>
              </w:rPr>
            </w:pPr>
            <w:r>
              <w:rPr>
                <w:spacing w:val="-16"/>
                <w:sz w:val="16"/>
                <w:szCs w:val="16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6"/>
                <w:sz w:val="16"/>
                <w:szCs w:val="16"/>
              </w:rPr>
              <w:t>%</w:t>
            </w:r>
            <w:r>
              <w:rPr>
                <w:spacing w:val="-16"/>
                <w:sz w:val="16"/>
                <w:szCs w:val="16"/>
              </w:rPr>
              <w:t>）</w:t>
            </w:r>
          </w:p>
        </w:tc>
        <w:tc>
          <w:tcPr>
            <w:tcW w:w="476" w:type="dxa"/>
            <w:vAlign w:val="top"/>
          </w:tcPr>
          <w:p>
            <w:pPr>
              <w:pStyle w:val="6"/>
              <w:spacing w:before="103" w:line="198" w:lineRule="auto"/>
              <w:jc w:val="right"/>
              <w:rPr>
                <w:sz w:val="16"/>
                <w:szCs w:val="16"/>
              </w:rPr>
            </w:pPr>
            <w:r>
              <w:rPr>
                <w:spacing w:val="-19"/>
                <w:w w:val="97"/>
                <w:sz w:val="16"/>
                <w:szCs w:val="16"/>
              </w:rPr>
              <w:t>（项）</w:t>
            </w:r>
          </w:p>
        </w:tc>
        <w:tc>
          <w:tcPr>
            <w:tcW w:w="571" w:type="dxa"/>
            <w:vAlign w:val="top"/>
          </w:tcPr>
          <w:p>
            <w:pPr>
              <w:pStyle w:val="6"/>
              <w:spacing w:before="103" w:line="198" w:lineRule="auto"/>
              <w:ind w:left="95"/>
              <w:rPr>
                <w:sz w:val="16"/>
                <w:szCs w:val="16"/>
              </w:rPr>
            </w:pPr>
            <w:r>
              <w:rPr>
                <w:spacing w:val="-11"/>
                <w:sz w:val="16"/>
                <w:szCs w:val="16"/>
              </w:rPr>
              <w:t>（项）</w:t>
            </w:r>
          </w:p>
        </w:tc>
        <w:tc>
          <w:tcPr>
            <w:tcW w:w="452" w:type="dxa"/>
            <w:vAlign w:val="top"/>
          </w:tcPr>
          <w:p>
            <w:pPr>
              <w:pStyle w:val="6"/>
              <w:spacing w:before="103" w:line="198" w:lineRule="auto"/>
              <w:jc w:val="right"/>
              <w:rPr>
                <w:sz w:val="16"/>
                <w:szCs w:val="16"/>
              </w:rPr>
            </w:pPr>
            <w:r>
              <w:rPr>
                <w:spacing w:val="-19"/>
                <w:w w:val="97"/>
                <w:sz w:val="16"/>
                <w:szCs w:val="16"/>
              </w:rPr>
              <w:t>（项）</w:t>
            </w:r>
          </w:p>
        </w:tc>
        <w:tc>
          <w:tcPr>
            <w:tcW w:w="497" w:type="dxa"/>
            <w:vAlign w:val="top"/>
          </w:tcPr>
          <w:p>
            <w:pPr>
              <w:pStyle w:val="6"/>
              <w:spacing w:before="103" w:line="198" w:lineRule="auto"/>
              <w:ind w:right="8"/>
              <w:jc w:val="right"/>
              <w:rPr>
                <w:sz w:val="16"/>
                <w:szCs w:val="16"/>
              </w:rPr>
            </w:pPr>
            <w:r>
              <w:rPr>
                <w:spacing w:val="-11"/>
                <w:sz w:val="16"/>
                <w:szCs w:val="16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1"/>
                <w:sz w:val="16"/>
                <w:szCs w:val="16"/>
              </w:rPr>
              <w:t>%</w:t>
            </w:r>
            <w:r>
              <w:rPr>
                <w:spacing w:val="-11"/>
                <w:sz w:val="16"/>
                <w:szCs w:val="16"/>
              </w:rPr>
              <w:t>）</w:t>
            </w:r>
          </w:p>
        </w:tc>
        <w:tc>
          <w:tcPr>
            <w:tcW w:w="476" w:type="dxa"/>
            <w:vAlign w:val="top"/>
          </w:tcPr>
          <w:p>
            <w:pPr>
              <w:pStyle w:val="6"/>
              <w:spacing w:before="103" w:line="198" w:lineRule="auto"/>
              <w:jc w:val="right"/>
              <w:rPr>
                <w:sz w:val="16"/>
                <w:szCs w:val="16"/>
              </w:rPr>
            </w:pPr>
            <w:r>
              <w:rPr>
                <w:spacing w:val="-19"/>
                <w:w w:val="97"/>
                <w:sz w:val="16"/>
                <w:szCs w:val="16"/>
              </w:rPr>
              <w:t>（个）</w:t>
            </w:r>
          </w:p>
        </w:tc>
        <w:tc>
          <w:tcPr>
            <w:tcW w:w="428" w:type="dxa"/>
            <w:vAlign w:val="top"/>
          </w:tcPr>
          <w:p>
            <w:pPr>
              <w:pStyle w:val="6"/>
              <w:spacing w:before="103" w:line="198" w:lineRule="auto"/>
              <w:jc w:val="right"/>
              <w:rPr>
                <w:sz w:val="16"/>
                <w:szCs w:val="16"/>
              </w:rPr>
            </w:pPr>
            <w:r>
              <w:rPr>
                <w:spacing w:val="-18"/>
                <w:w w:val="93"/>
                <w:sz w:val="16"/>
                <w:szCs w:val="16"/>
              </w:rPr>
              <w:t>（人）</w:t>
            </w:r>
          </w:p>
        </w:tc>
        <w:tc>
          <w:tcPr>
            <w:tcW w:w="555" w:type="dxa"/>
            <w:vAlign w:val="top"/>
          </w:tcPr>
          <w:p>
            <w:pPr>
              <w:pStyle w:val="6"/>
              <w:spacing w:before="103" w:line="198" w:lineRule="auto"/>
              <w:ind w:right="14"/>
              <w:jc w:val="right"/>
              <w:rPr>
                <w:sz w:val="16"/>
                <w:szCs w:val="16"/>
              </w:rPr>
            </w:pPr>
            <w:r>
              <w:rPr>
                <w:spacing w:val="-11"/>
                <w:sz w:val="16"/>
                <w:szCs w:val="16"/>
              </w:rPr>
              <w:t>（家）</w:t>
            </w:r>
          </w:p>
        </w:tc>
        <w:tc>
          <w:tcPr>
            <w:tcW w:w="618" w:type="dxa"/>
            <w:vAlign w:val="top"/>
          </w:tcPr>
          <w:p>
            <w:pPr>
              <w:pStyle w:val="6"/>
              <w:spacing w:before="103" w:line="198" w:lineRule="auto"/>
              <w:ind w:left="120"/>
              <w:rPr>
                <w:sz w:val="16"/>
                <w:szCs w:val="16"/>
              </w:rPr>
            </w:pPr>
            <w:r>
              <w:rPr>
                <w:spacing w:val="-11"/>
                <w:sz w:val="16"/>
                <w:szCs w:val="16"/>
              </w:rPr>
              <w:t>（次）</w:t>
            </w:r>
          </w:p>
        </w:tc>
        <w:tc>
          <w:tcPr>
            <w:tcW w:w="642" w:type="dxa"/>
            <w:vAlign w:val="top"/>
          </w:tcPr>
          <w:p>
            <w:pPr>
              <w:pStyle w:val="6"/>
              <w:spacing w:before="103" w:line="198" w:lineRule="auto"/>
              <w:ind w:left="134"/>
              <w:rPr>
                <w:sz w:val="16"/>
                <w:szCs w:val="16"/>
              </w:rPr>
            </w:pPr>
            <w:r>
              <w:rPr>
                <w:spacing w:val="-11"/>
                <w:sz w:val="16"/>
                <w:szCs w:val="16"/>
              </w:rPr>
              <w:t>（家）</w:t>
            </w:r>
          </w:p>
        </w:tc>
        <w:tc>
          <w:tcPr>
            <w:tcW w:w="439" w:type="dxa"/>
            <w:vAlign w:val="top"/>
          </w:tcPr>
          <w:p>
            <w:pPr>
              <w:pStyle w:val="6"/>
              <w:spacing w:before="103" w:line="198" w:lineRule="auto"/>
              <w:jc w:val="right"/>
              <w:rPr>
                <w:sz w:val="16"/>
                <w:szCs w:val="16"/>
              </w:rPr>
            </w:pPr>
            <w:r>
              <w:rPr>
                <w:spacing w:val="-19"/>
                <w:w w:val="95"/>
                <w:sz w:val="16"/>
                <w:szCs w:val="16"/>
              </w:rPr>
              <w:t>（家）</w:t>
            </w:r>
          </w:p>
        </w:tc>
        <w:tc>
          <w:tcPr>
            <w:tcW w:w="513" w:type="dxa"/>
            <w:vAlign w:val="top"/>
          </w:tcPr>
          <w:p>
            <w:pPr>
              <w:pStyle w:val="6"/>
              <w:spacing w:before="103" w:line="198" w:lineRule="auto"/>
              <w:jc w:val="right"/>
              <w:rPr>
                <w:sz w:val="16"/>
                <w:szCs w:val="16"/>
              </w:rPr>
            </w:pPr>
            <w:r>
              <w:rPr>
                <w:spacing w:val="-19"/>
                <w:w w:val="97"/>
                <w:sz w:val="16"/>
                <w:szCs w:val="16"/>
              </w:rPr>
              <w:t>（家）</w:t>
            </w:r>
          </w:p>
        </w:tc>
        <w:tc>
          <w:tcPr>
            <w:tcW w:w="548" w:type="dxa"/>
            <w:vAlign w:val="top"/>
          </w:tcPr>
          <w:p>
            <w:pPr>
              <w:pStyle w:val="6"/>
              <w:spacing w:before="103" w:line="198" w:lineRule="auto"/>
              <w:ind w:right="7"/>
              <w:jc w:val="right"/>
              <w:rPr>
                <w:sz w:val="16"/>
                <w:szCs w:val="16"/>
              </w:rPr>
            </w:pPr>
            <w:r>
              <w:rPr>
                <w:spacing w:val="-11"/>
                <w:sz w:val="16"/>
                <w:szCs w:val="16"/>
              </w:rPr>
              <w:t>（万）</w:t>
            </w:r>
          </w:p>
        </w:tc>
        <w:tc>
          <w:tcPr>
            <w:tcW w:w="492" w:type="dxa"/>
            <w:vAlign w:val="top"/>
          </w:tcPr>
          <w:p>
            <w:pPr>
              <w:pStyle w:val="6"/>
              <w:spacing w:before="103" w:line="198" w:lineRule="auto"/>
              <w:jc w:val="right"/>
              <w:rPr>
                <w:sz w:val="16"/>
                <w:szCs w:val="16"/>
              </w:rPr>
            </w:pPr>
            <w:r>
              <w:rPr>
                <w:spacing w:val="-19"/>
                <w:w w:val="97"/>
                <w:sz w:val="16"/>
                <w:szCs w:val="16"/>
              </w:rPr>
              <w:t>（人）</w:t>
            </w:r>
          </w:p>
        </w:tc>
        <w:tc>
          <w:tcPr>
            <w:tcW w:w="476" w:type="dxa"/>
            <w:vAlign w:val="top"/>
          </w:tcPr>
          <w:p>
            <w:pPr>
              <w:pStyle w:val="6"/>
              <w:spacing w:before="103" w:line="198" w:lineRule="auto"/>
              <w:jc w:val="right"/>
              <w:rPr>
                <w:sz w:val="16"/>
                <w:szCs w:val="16"/>
              </w:rPr>
            </w:pPr>
            <w:r>
              <w:rPr>
                <w:spacing w:val="-19"/>
                <w:w w:val="97"/>
                <w:sz w:val="16"/>
                <w:szCs w:val="16"/>
              </w:rPr>
              <w:t>（家）</w:t>
            </w:r>
          </w:p>
        </w:tc>
        <w:tc>
          <w:tcPr>
            <w:tcW w:w="561" w:type="dxa"/>
            <w:vAlign w:val="top"/>
          </w:tcPr>
          <w:p>
            <w:pPr>
              <w:pStyle w:val="6"/>
              <w:spacing w:before="103" w:line="198" w:lineRule="auto"/>
              <w:ind w:right="14"/>
              <w:jc w:val="right"/>
              <w:rPr>
                <w:sz w:val="16"/>
                <w:szCs w:val="16"/>
              </w:rPr>
            </w:pPr>
            <w:r>
              <w:rPr>
                <w:spacing w:val="-11"/>
                <w:sz w:val="16"/>
                <w:szCs w:val="16"/>
              </w:rPr>
              <w:t>（家）</w:t>
            </w:r>
          </w:p>
        </w:tc>
        <w:tc>
          <w:tcPr>
            <w:tcW w:w="504" w:type="dxa"/>
            <w:vAlign w:val="top"/>
          </w:tcPr>
          <w:p>
            <w:pPr>
              <w:pStyle w:val="6"/>
              <w:spacing w:before="103" w:line="198" w:lineRule="auto"/>
              <w:jc w:val="right"/>
              <w:rPr>
                <w:sz w:val="16"/>
                <w:szCs w:val="16"/>
              </w:rPr>
            </w:pPr>
            <w:r>
              <w:rPr>
                <w:spacing w:val="-19"/>
                <w:w w:val="97"/>
                <w:sz w:val="16"/>
                <w:szCs w:val="16"/>
              </w:rPr>
              <w:t>（件）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896" w:type="dxa"/>
            <w:vAlign w:val="top"/>
          </w:tcPr>
          <w:p>
            <w:pPr>
              <w:pStyle w:val="6"/>
              <w:spacing w:before="57" w:line="186" w:lineRule="auto"/>
              <w:ind w:left="67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累计总计</w:t>
            </w:r>
          </w:p>
        </w:tc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896" w:type="dxa"/>
            <w:vAlign w:val="top"/>
          </w:tcPr>
          <w:p>
            <w:pPr>
              <w:pStyle w:val="6"/>
              <w:spacing w:before="57" w:line="185" w:lineRule="auto"/>
              <w:ind w:left="55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本月总计</w:t>
            </w:r>
          </w:p>
        </w:tc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896" w:type="dxa"/>
            <w:vAlign w:val="top"/>
          </w:tcPr>
          <w:p>
            <w:pPr>
              <w:pStyle w:val="6"/>
              <w:spacing w:before="58" w:line="185" w:lineRule="auto"/>
              <w:ind w:left="64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交通运输</w:t>
            </w:r>
          </w:p>
        </w:tc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896" w:type="dxa"/>
            <w:vAlign w:val="top"/>
          </w:tcPr>
          <w:p>
            <w:pPr>
              <w:pStyle w:val="6"/>
              <w:spacing w:before="57" w:line="186" w:lineRule="auto"/>
              <w:ind w:left="56"/>
              <w:rPr>
                <w:sz w:val="19"/>
                <w:szCs w:val="19"/>
              </w:rPr>
            </w:pPr>
            <w:r>
              <w:rPr>
                <w:spacing w:val="6"/>
                <w:sz w:val="19"/>
                <w:szCs w:val="19"/>
              </w:rPr>
              <w:t>公路设施</w:t>
            </w:r>
          </w:p>
        </w:tc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896" w:type="dxa"/>
            <w:vAlign w:val="top"/>
          </w:tcPr>
          <w:p>
            <w:pPr>
              <w:pStyle w:val="6"/>
              <w:spacing w:before="58" w:line="185" w:lineRule="auto"/>
              <w:ind w:left="55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建设项目</w:t>
            </w:r>
          </w:p>
        </w:tc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896" w:type="dxa"/>
            <w:vAlign w:val="top"/>
          </w:tcPr>
          <w:p>
            <w:pPr>
              <w:pStyle w:val="6"/>
              <w:spacing w:before="57" w:line="203" w:lineRule="auto"/>
              <w:ind w:left="162" w:right="47" w:hanging="108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其中：</w:t>
            </w:r>
            <w:r>
              <w:rPr>
                <w:spacing w:val="-28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 xml:space="preserve">房 </w:t>
            </w:r>
            <w:r>
              <w:rPr>
                <w:spacing w:val="4"/>
                <w:sz w:val="19"/>
                <w:szCs w:val="19"/>
              </w:rPr>
              <w:t>屋市政</w:t>
            </w:r>
          </w:p>
        </w:tc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896" w:type="dxa"/>
            <w:vAlign w:val="top"/>
          </w:tcPr>
          <w:p>
            <w:pPr>
              <w:pStyle w:val="6"/>
              <w:spacing w:before="60" w:line="184" w:lineRule="auto"/>
              <w:ind w:left="258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公路</w:t>
            </w:r>
          </w:p>
        </w:tc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896" w:type="dxa"/>
            <w:vAlign w:val="top"/>
          </w:tcPr>
          <w:p>
            <w:pPr>
              <w:pStyle w:val="6"/>
              <w:spacing w:before="58" w:line="185" w:lineRule="auto"/>
              <w:ind w:left="256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铁路</w:t>
            </w:r>
          </w:p>
        </w:tc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896" w:type="dxa"/>
            <w:vAlign w:val="top"/>
          </w:tcPr>
          <w:p>
            <w:pPr>
              <w:pStyle w:val="6"/>
              <w:spacing w:before="60" w:line="184" w:lineRule="auto"/>
              <w:ind w:left="259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水利</w:t>
            </w:r>
          </w:p>
        </w:tc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896" w:type="dxa"/>
            <w:vAlign w:val="top"/>
          </w:tcPr>
          <w:p>
            <w:pPr>
              <w:pStyle w:val="6"/>
              <w:spacing w:before="60" w:line="184" w:lineRule="auto"/>
              <w:ind w:left="280"/>
              <w:rPr>
                <w:sz w:val="19"/>
                <w:szCs w:val="19"/>
              </w:rPr>
            </w:pPr>
            <w:r>
              <w:rPr>
                <w:spacing w:val="-6"/>
                <w:w w:val="98"/>
                <w:sz w:val="19"/>
                <w:szCs w:val="19"/>
              </w:rPr>
              <w:t>电力</w:t>
            </w:r>
          </w:p>
        </w:tc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896" w:type="dxa"/>
            <w:vAlign w:val="top"/>
          </w:tcPr>
          <w:p>
            <w:pPr>
              <w:pStyle w:val="6"/>
              <w:spacing w:before="58" w:line="185" w:lineRule="auto"/>
              <w:ind w:left="55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各类园区</w:t>
            </w:r>
          </w:p>
        </w:tc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896" w:type="dxa"/>
            <w:vAlign w:val="top"/>
          </w:tcPr>
          <w:p>
            <w:pPr>
              <w:pStyle w:val="6"/>
              <w:spacing w:before="60" w:line="184" w:lineRule="auto"/>
              <w:ind w:left="255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煤矿</w:t>
            </w:r>
          </w:p>
        </w:tc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896" w:type="dxa"/>
            <w:vAlign w:val="top"/>
          </w:tcPr>
          <w:p>
            <w:pPr>
              <w:pStyle w:val="6"/>
              <w:spacing w:before="58" w:line="185" w:lineRule="auto"/>
              <w:ind w:left="63"/>
              <w:rPr>
                <w:sz w:val="19"/>
                <w:szCs w:val="19"/>
              </w:rPr>
            </w:pPr>
            <w:r>
              <w:rPr>
                <w:spacing w:val="5"/>
                <w:sz w:val="19"/>
                <w:szCs w:val="19"/>
              </w:rPr>
              <w:t>非煤矿山</w:t>
            </w:r>
          </w:p>
        </w:tc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896" w:type="dxa"/>
            <w:vAlign w:val="top"/>
          </w:tcPr>
          <w:p>
            <w:pPr>
              <w:pStyle w:val="6"/>
              <w:spacing w:before="60" w:line="185" w:lineRule="auto"/>
              <w:ind w:left="200"/>
              <w:rPr>
                <w:sz w:val="19"/>
                <w:szCs w:val="19"/>
              </w:rPr>
            </w:pPr>
            <w:r>
              <w:rPr>
                <w:spacing w:val="-9"/>
                <w:sz w:val="19"/>
                <w:szCs w:val="19"/>
              </w:rPr>
              <w:t>自建房</w:t>
            </w:r>
          </w:p>
        </w:tc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91" w:line="196" w:lineRule="exact"/>
        <w:ind w:left="6537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1"/>
          <w:position w:val="-4"/>
          <w:sz w:val="28"/>
          <w:szCs w:val="28"/>
        </w:rPr>
        <w:t>-</w:t>
      </w:r>
      <w:r>
        <w:rPr>
          <w:rFonts w:ascii="宋体" w:hAnsi="宋体" w:eastAsia="宋体" w:cs="宋体"/>
          <w:spacing w:val="34"/>
          <w:position w:val="-4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1"/>
          <w:position w:val="-4"/>
          <w:sz w:val="28"/>
          <w:szCs w:val="28"/>
        </w:rPr>
        <w:t>17</w:t>
      </w:r>
      <w:r>
        <w:rPr>
          <w:rFonts w:ascii="宋体" w:hAnsi="宋体" w:eastAsia="宋体" w:cs="宋体"/>
          <w:spacing w:val="9"/>
          <w:position w:val="-4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1"/>
          <w:position w:val="-4"/>
          <w:sz w:val="28"/>
          <w:szCs w:val="28"/>
        </w:rPr>
        <w:t>-</w:t>
      </w:r>
    </w:p>
    <w:p>
      <w:pPr>
        <w:spacing w:line="196" w:lineRule="exact"/>
        <w:rPr>
          <w:rFonts w:ascii="宋体" w:hAnsi="宋体" w:eastAsia="宋体" w:cs="宋体"/>
          <w:sz w:val="28"/>
          <w:szCs w:val="28"/>
        </w:rPr>
        <w:sectPr>
          <w:type w:val="continuous"/>
          <w:pgSz w:w="16839" w:h="11906"/>
          <w:pgMar w:top="400" w:right="1770" w:bottom="400" w:left="1470" w:header="0" w:footer="0" w:gutter="0"/>
          <w:cols w:equalWidth="0" w:num="1">
            <w:col w:w="13598"/>
          </w:cols>
        </w:sectPr>
      </w:pPr>
    </w:p>
    <w:p>
      <w:pPr>
        <w:spacing w:before="39"/>
      </w:pPr>
    </w:p>
    <w:p>
      <w:pPr>
        <w:spacing w:before="39"/>
      </w:pPr>
    </w:p>
    <w:p>
      <w:pPr>
        <w:spacing w:before="38"/>
      </w:pPr>
    </w:p>
    <w:p>
      <w:pPr>
        <w:spacing w:before="38"/>
      </w:pPr>
    </w:p>
    <w:p>
      <w:pPr>
        <w:spacing w:before="38"/>
      </w:pPr>
    </w:p>
    <w:tbl>
      <w:tblPr>
        <w:tblStyle w:val="5"/>
        <w:tblW w:w="1329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6"/>
        <w:gridCol w:w="427"/>
        <w:gridCol w:w="666"/>
        <w:gridCol w:w="478"/>
        <w:gridCol w:w="489"/>
        <w:gridCol w:w="548"/>
        <w:gridCol w:w="608"/>
        <w:gridCol w:w="476"/>
        <w:gridCol w:w="457"/>
        <w:gridCol w:w="476"/>
        <w:gridCol w:w="571"/>
        <w:gridCol w:w="452"/>
        <w:gridCol w:w="497"/>
        <w:gridCol w:w="476"/>
        <w:gridCol w:w="428"/>
        <w:gridCol w:w="555"/>
        <w:gridCol w:w="618"/>
        <w:gridCol w:w="642"/>
        <w:gridCol w:w="439"/>
        <w:gridCol w:w="513"/>
        <w:gridCol w:w="548"/>
        <w:gridCol w:w="492"/>
        <w:gridCol w:w="476"/>
        <w:gridCol w:w="561"/>
        <w:gridCol w:w="50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896" w:type="dxa"/>
            <w:vAlign w:val="top"/>
          </w:tcPr>
          <w:p>
            <w:pPr>
              <w:pStyle w:val="6"/>
              <w:spacing w:before="59" w:line="187" w:lineRule="auto"/>
              <w:ind w:left="55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燃气设施</w:t>
            </w:r>
          </w:p>
        </w:tc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896" w:type="dxa"/>
            <w:vAlign w:val="top"/>
          </w:tcPr>
          <w:p>
            <w:pPr>
              <w:pStyle w:val="6"/>
              <w:spacing w:before="55" w:line="187" w:lineRule="auto"/>
              <w:ind w:left="54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特种设备</w:t>
            </w:r>
          </w:p>
        </w:tc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896" w:type="dxa"/>
            <w:vAlign w:val="top"/>
          </w:tcPr>
          <w:p>
            <w:pPr>
              <w:pStyle w:val="6"/>
              <w:spacing w:before="54" w:line="204" w:lineRule="auto"/>
              <w:ind w:left="156" w:right="145" w:firstLine="5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化工和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6"/>
                <w:sz w:val="19"/>
                <w:szCs w:val="19"/>
              </w:rPr>
              <w:t>危化品</w:t>
            </w:r>
          </w:p>
        </w:tc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896" w:type="dxa"/>
            <w:vAlign w:val="top"/>
          </w:tcPr>
          <w:p>
            <w:pPr>
              <w:pStyle w:val="6"/>
              <w:spacing w:before="57" w:line="186" w:lineRule="auto"/>
              <w:ind w:left="259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旅游</w:t>
            </w:r>
          </w:p>
        </w:tc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896" w:type="dxa"/>
            <w:vAlign w:val="top"/>
          </w:tcPr>
          <w:p>
            <w:pPr>
              <w:pStyle w:val="6"/>
              <w:spacing w:before="55" w:line="187" w:lineRule="auto"/>
              <w:ind w:left="266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消防</w:t>
            </w:r>
          </w:p>
        </w:tc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896" w:type="dxa"/>
            <w:vAlign w:val="top"/>
          </w:tcPr>
          <w:p>
            <w:pPr>
              <w:pStyle w:val="6"/>
              <w:spacing w:before="57" w:line="186" w:lineRule="auto"/>
              <w:ind w:left="262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</w:rPr>
              <w:t>工贸</w:t>
            </w:r>
          </w:p>
        </w:tc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896" w:type="dxa"/>
            <w:vAlign w:val="top"/>
          </w:tcPr>
          <w:p>
            <w:pPr>
              <w:pStyle w:val="6"/>
              <w:spacing w:before="55" w:line="187" w:lineRule="auto"/>
              <w:ind w:left="158"/>
              <w:rPr>
                <w:sz w:val="19"/>
                <w:szCs w:val="19"/>
              </w:rPr>
            </w:pPr>
            <w:r>
              <w:rPr>
                <w:spacing w:val="5"/>
                <w:sz w:val="19"/>
                <w:szCs w:val="19"/>
              </w:rPr>
              <w:t>水电站</w:t>
            </w:r>
          </w:p>
        </w:tc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896" w:type="dxa"/>
            <w:vAlign w:val="top"/>
          </w:tcPr>
          <w:p>
            <w:pPr>
              <w:pStyle w:val="6"/>
              <w:spacing w:before="55" w:line="210" w:lineRule="auto"/>
              <w:ind w:left="104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其中：</w:t>
            </w:r>
            <w:r>
              <w:rPr>
                <w:spacing w:val="-35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19"/>
                <w:szCs w:val="19"/>
              </w:rPr>
              <w:t>5</w:t>
            </w:r>
          </w:p>
          <w:p>
            <w:pPr>
              <w:pStyle w:val="6"/>
              <w:spacing w:before="14" w:line="205" w:lineRule="auto"/>
              <w:ind w:left="65"/>
              <w:rPr>
                <w:sz w:val="19"/>
                <w:szCs w:val="19"/>
              </w:rPr>
            </w:pPr>
            <w:r>
              <w:rPr>
                <w:spacing w:val="5"/>
                <w:sz w:val="19"/>
                <w:szCs w:val="19"/>
              </w:rPr>
              <w:t>万（含）</w:t>
            </w:r>
          </w:p>
          <w:p>
            <w:pPr>
              <w:pStyle w:val="6"/>
              <w:spacing w:before="33" w:line="178" w:lineRule="auto"/>
              <w:ind w:left="280"/>
              <w:rPr>
                <w:sz w:val="19"/>
                <w:szCs w:val="19"/>
              </w:rPr>
            </w:pPr>
            <w:r>
              <w:rPr>
                <w:spacing w:val="-5"/>
                <w:w w:val="98"/>
                <w:sz w:val="19"/>
                <w:szCs w:val="19"/>
              </w:rPr>
              <w:t>以上</w:t>
            </w:r>
          </w:p>
        </w:tc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896" w:type="dxa"/>
            <w:vAlign w:val="top"/>
          </w:tcPr>
          <w:p>
            <w:pPr>
              <w:pStyle w:val="6"/>
              <w:spacing w:before="146" w:line="210" w:lineRule="auto"/>
              <w:ind w:left="80"/>
              <w:rPr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9"/>
                <w:szCs w:val="19"/>
              </w:rPr>
              <w:t>5</w:t>
            </w:r>
            <w:r>
              <w:rPr>
                <w:rFonts w:ascii="Times New Roman" w:hAnsi="Times New Roman" w:eastAsia="Times New Roman" w:cs="Times New Roman"/>
                <w:spacing w:val="22"/>
                <w:sz w:val="19"/>
                <w:szCs w:val="19"/>
              </w:rPr>
              <w:t xml:space="preserve"> </w:t>
            </w:r>
            <w:r>
              <w:rPr>
                <w:spacing w:val="1"/>
                <w:sz w:val="19"/>
                <w:szCs w:val="19"/>
              </w:rPr>
              <w:t>万以下</w:t>
            </w:r>
          </w:p>
        </w:tc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896" w:type="dxa"/>
            <w:vAlign w:val="top"/>
          </w:tcPr>
          <w:p>
            <w:pPr>
              <w:pStyle w:val="6"/>
              <w:spacing w:before="57" w:line="186" w:lineRule="auto"/>
              <w:ind w:left="76"/>
              <w:rPr>
                <w:sz w:val="19"/>
                <w:szCs w:val="19"/>
              </w:rPr>
            </w:pPr>
            <w:r>
              <w:rPr>
                <w:spacing w:val="1"/>
                <w:sz w:val="19"/>
                <w:szCs w:val="19"/>
              </w:rPr>
              <w:t>防汛减灾</w:t>
            </w:r>
          </w:p>
        </w:tc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896" w:type="dxa"/>
            <w:vAlign w:val="top"/>
          </w:tcPr>
          <w:p>
            <w:pPr>
              <w:pStyle w:val="6"/>
              <w:spacing w:before="58" w:line="185" w:lineRule="auto"/>
              <w:ind w:left="52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老旧装置</w:t>
            </w:r>
          </w:p>
        </w:tc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896" w:type="dxa"/>
            <w:vAlign w:val="top"/>
          </w:tcPr>
          <w:p>
            <w:pPr>
              <w:pStyle w:val="6"/>
              <w:spacing w:before="58" w:line="185" w:lineRule="auto"/>
              <w:ind w:left="62"/>
              <w:rPr>
                <w:sz w:val="19"/>
                <w:szCs w:val="19"/>
              </w:rPr>
            </w:pPr>
            <w:r>
              <w:rPr>
                <w:spacing w:val="5"/>
                <w:sz w:val="19"/>
                <w:szCs w:val="19"/>
              </w:rPr>
              <w:t>高危装置</w:t>
            </w:r>
          </w:p>
        </w:tc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896" w:type="dxa"/>
            <w:vAlign w:val="top"/>
          </w:tcPr>
          <w:p>
            <w:pPr>
              <w:pStyle w:val="6"/>
              <w:spacing w:before="60" w:line="202" w:lineRule="auto"/>
              <w:ind w:left="73" w:right="47" w:hanging="13"/>
              <w:rPr>
                <w:sz w:val="19"/>
                <w:szCs w:val="19"/>
              </w:rPr>
            </w:pPr>
            <w:r>
              <w:rPr>
                <w:spacing w:val="5"/>
                <w:sz w:val="19"/>
                <w:szCs w:val="19"/>
              </w:rPr>
              <w:t>事故易发</w:t>
            </w:r>
            <w:r>
              <w:rPr>
                <w:spacing w:val="2"/>
                <w:sz w:val="19"/>
                <w:szCs w:val="19"/>
              </w:rPr>
              <w:t xml:space="preserve"> 多发企业</w:t>
            </w:r>
          </w:p>
        </w:tc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896" w:type="dxa"/>
            <w:vAlign w:val="top"/>
          </w:tcPr>
          <w:p>
            <w:pPr>
              <w:pStyle w:val="6"/>
              <w:spacing w:before="59" w:line="187" w:lineRule="auto"/>
              <w:ind w:left="255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其他</w:t>
            </w:r>
          </w:p>
        </w:tc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  <w:spacing w:before="39" w:line="183" w:lineRule="auto"/>
        <w:ind w:left="45"/>
        <w:rPr>
          <w:sz w:val="24"/>
          <w:szCs w:val="24"/>
        </w:rPr>
      </w:pPr>
      <w:r>
        <w:rPr>
          <w:spacing w:val="-1"/>
          <w:sz w:val="24"/>
          <w:szCs w:val="24"/>
        </w:rPr>
        <w:t>审核人：</w:t>
      </w:r>
      <w:r>
        <w:rPr>
          <w:spacing w:val="-1"/>
          <w:sz w:val="24"/>
          <w:szCs w:val="24"/>
          <w:u w:val="single" w:color="auto"/>
        </w:rPr>
        <w:t xml:space="preserve">                      </w:t>
      </w:r>
      <w:r>
        <w:rPr>
          <w:spacing w:val="-1"/>
          <w:sz w:val="24"/>
          <w:szCs w:val="24"/>
        </w:rPr>
        <w:t xml:space="preserve">  填报联系人：</w:t>
      </w:r>
      <w:r>
        <w:rPr>
          <w:spacing w:val="-1"/>
          <w:sz w:val="24"/>
          <w:szCs w:val="24"/>
          <w:u w:val="single" w:color="auto"/>
        </w:rPr>
        <w:t xml:space="preserve">                      </w:t>
      </w:r>
      <w:r>
        <w:rPr>
          <w:spacing w:val="-6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联系电话：</w:t>
      </w:r>
      <w:r>
        <w:rPr>
          <w:spacing w:val="-1"/>
          <w:sz w:val="24"/>
          <w:szCs w:val="24"/>
          <w:u w:val="single" w:color="auto"/>
        </w:rPr>
        <w:t xml:space="preserve">                        </w:t>
      </w:r>
    </w:p>
    <w:p>
      <w:pPr>
        <w:pStyle w:val="2"/>
        <w:spacing w:before="1" w:line="182" w:lineRule="auto"/>
        <w:ind w:left="26" w:firstLine="476"/>
        <w:jc w:val="both"/>
        <w:rPr>
          <w:sz w:val="24"/>
          <w:szCs w:val="24"/>
        </w:rPr>
      </w:pPr>
      <w:r>
        <w:rPr>
          <w:spacing w:val="-5"/>
          <w:sz w:val="24"/>
          <w:szCs w:val="24"/>
        </w:rPr>
        <w:t xml:space="preserve">请各县市区于每月 </w:t>
      </w:r>
      <w:r>
        <w:rPr>
          <w:rFonts w:ascii="Times New Roman" w:hAnsi="Times New Roman" w:eastAsia="Times New Roman" w:cs="Times New Roman"/>
          <w:spacing w:val="-5"/>
          <w:sz w:val="24"/>
          <w:szCs w:val="24"/>
        </w:rPr>
        <w:t>7/17/27</w:t>
      </w:r>
      <w:r>
        <w:rPr>
          <w:rFonts w:ascii="Times New Roman" w:hAnsi="Times New Roman" w:eastAsia="Times New Roman" w:cs="Times New Roman"/>
          <w:spacing w:val="5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日前将今年以来累计数报至市安委会办公室邮箱：</w:t>
      </w:r>
      <w:r>
        <w:rPr>
          <w:rFonts w:ascii="Times New Roman" w:hAnsi="Times New Roman" w:eastAsia="Times New Roman" w:cs="Times New Roman"/>
          <w:spacing w:val="-5"/>
          <w:sz w:val="24"/>
          <w:szCs w:val="24"/>
        </w:rPr>
        <w:t>xtk2123054@126.com</w:t>
      </w:r>
      <w:r>
        <w:rPr>
          <w:spacing w:val="-5"/>
          <w:sz w:val="24"/>
          <w:szCs w:val="24"/>
        </w:rPr>
        <w:t>。联系人及电</w:t>
      </w:r>
      <w:r>
        <w:rPr>
          <w:spacing w:val="-6"/>
          <w:sz w:val="24"/>
          <w:szCs w:val="24"/>
        </w:rPr>
        <w:t>话：廖庆兵，</w:t>
      </w:r>
      <w:r>
        <w:rPr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0870-2123054</w:t>
      </w:r>
      <w:bookmarkStart w:id="0" w:name="_GoBack"/>
      <w:bookmarkEnd w:id="0"/>
      <w:r>
        <w:rPr>
          <w:rFonts w:ascii="Times New Roman" w:hAnsi="Times New Roman" w:eastAsia="Times New Roman" w:cs="Times New Roman"/>
          <w:spacing w:val="-3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。行业领域划分范围参照《昭通市重大安全风险大排查方案》。报送数据必须实事求是</w:t>
      </w:r>
      <w:r>
        <w:rPr>
          <w:spacing w:val="-3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，严禁弄虚</w:t>
      </w:r>
      <w:r>
        <w:rPr>
          <w:sz w:val="24"/>
          <w:szCs w:val="24"/>
        </w:rPr>
        <w:t xml:space="preserve">  </w:t>
      </w:r>
      <w:r>
        <w:rPr>
          <w:spacing w:val="-3"/>
          <w:sz w:val="24"/>
          <w:szCs w:val="24"/>
        </w:rPr>
        <w:t>作假。</w:t>
      </w:r>
    </w:p>
    <w:p>
      <w:pPr>
        <w:spacing w:line="182" w:lineRule="auto"/>
        <w:rPr>
          <w:sz w:val="24"/>
          <w:szCs w:val="24"/>
        </w:rPr>
        <w:sectPr>
          <w:footerReference r:id="rId3" w:type="default"/>
          <w:pgSz w:w="16839" w:h="11906"/>
          <w:pgMar w:top="400" w:right="1709" w:bottom="1127" w:left="1769" w:header="0" w:footer="848" w:gutter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623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1"/>
        <w:sz w:val="28"/>
        <w:szCs w:val="28"/>
      </w:rPr>
      <w:t>-</w:t>
    </w:r>
    <w:r>
      <w:rPr>
        <w:rFonts w:ascii="宋体" w:hAnsi="宋体" w:eastAsia="宋体" w:cs="宋体"/>
        <w:spacing w:val="34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18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E7022A"/>
    <w:rsid w:val="015216AC"/>
    <w:rsid w:val="01A76437"/>
    <w:rsid w:val="01AE6076"/>
    <w:rsid w:val="01C27A38"/>
    <w:rsid w:val="02281D65"/>
    <w:rsid w:val="027A3DFB"/>
    <w:rsid w:val="02D50C5B"/>
    <w:rsid w:val="039F7328"/>
    <w:rsid w:val="03E631BD"/>
    <w:rsid w:val="040C6086"/>
    <w:rsid w:val="04556877"/>
    <w:rsid w:val="04C552C5"/>
    <w:rsid w:val="04F627D2"/>
    <w:rsid w:val="05456576"/>
    <w:rsid w:val="058065CB"/>
    <w:rsid w:val="05840721"/>
    <w:rsid w:val="068841D5"/>
    <w:rsid w:val="06B11277"/>
    <w:rsid w:val="06D73203"/>
    <w:rsid w:val="06F533CB"/>
    <w:rsid w:val="072913C2"/>
    <w:rsid w:val="0744779F"/>
    <w:rsid w:val="07620446"/>
    <w:rsid w:val="077865E5"/>
    <w:rsid w:val="07C941D0"/>
    <w:rsid w:val="080327A3"/>
    <w:rsid w:val="08FC4F91"/>
    <w:rsid w:val="09646A84"/>
    <w:rsid w:val="09A4380A"/>
    <w:rsid w:val="09DA19E3"/>
    <w:rsid w:val="09ED33F1"/>
    <w:rsid w:val="0A025C40"/>
    <w:rsid w:val="0A673F13"/>
    <w:rsid w:val="0A6D236D"/>
    <w:rsid w:val="0AA261A1"/>
    <w:rsid w:val="0AC710B5"/>
    <w:rsid w:val="0AF07C34"/>
    <w:rsid w:val="0B393A6A"/>
    <w:rsid w:val="0B3E74BB"/>
    <w:rsid w:val="0B953430"/>
    <w:rsid w:val="0BFF0C6D"/>
    <w:rsid w:val="0C212241"/>
    <w:rsid w:val="0EA67167"/>
    <w:rsid w:val="0ED76FBD"/>
    <w:rsid w:val="0F7B1DEE"/>
    <w:rsid w:val="101E35B2"/>
    <w:rsid w:val="10352DAD"/>
    <w:rsid w:val="107C2F1B"/>
    <w:rsid w:val="10A22B4B"/>
    <w:rsid w:val="10DF049B"/>
    <w:rsid w:val="10FE2552"/>
    <w:rsid w:val="11A733E2"/>
    <w:rsid w:val="11C67C14"/>
    <w:rsid w:val="11DD307A"/>
    <w:rsid w:val="11EB43AA"/>
    <w:rsid w:val="12135974"/>
    <w:rsid w:val="124B388B"/>
    <w:rsid w:val="12F14BF2"/>
    <w:rsid w:val="13083B93"/>
    <w:rsid w:val="132D6F0E"/>
    <w:rsid w:val="132E1F20"/>
    <w:rsid w:val="13932C80"/>
    <w:rsid w:val="13BB2EF8"/>
    <w:rsid w:val="13C913D1"/>
    <w:rsid w:val="13E12F5D"/>
    <w:rsid w:val="14B331EA"/>
    <w:rsid w:val="14D8552F"/>
    <w:rsid w:val="14F06671"/>
    <w:rsid w:val="15056B91"/>
    <w:rsid w:val="15275201"/>
    <w:rsid w:val="15277006"/>
    <w:rsid w:val="15287711"/>
    <w:rsid w:val="15D95464"/>
    <w:rsid w:val="15ED62C8"/>
    <w:rsid w:val="16152B63"/>
    <w:rsid w:val="16433A9B"/>
    <w:rsid w:val="167C5DBC"/>
    <w:rsid w:val="167F3AC2"/>
    <w:rsid w:val="16E846B6"/>
    <w:rsid w:val="17695E74"/>
    <w:rsid w:val="18B56585"/>
    <w:rsid w:val="18D807F6"/>
    <w:rsid w:val="18E27E2C"/>
    <w:rsid w:val="18EA673F"/>
    <w:rsid w:val="192F3D7B"/>
    <w:rsid w:val="19466A53"/>
    <w:rsid w:val="19636CF3"/>
    <w:rsid w:val="198F39F9"/>
    <w:rsid w:val="1A162E43"/>
    <w:rsid w:val="1A197B5F"/>
    <w:rsid w:val="1A874CEA"/>
    <w:rsid w:val="1B0169EF"/>
    <w:rsid w:val="1B081B3C"/>
    <w:rsid w:val="1C2A466D"/>
    <w:rsid w:val="1CE7708C"/>
    <w:rsid w:val="1D487F88"/>
    <w:rsid w:val="1D8F5B58"/>
    <w:rsid w:val="1E5C0C50"/>
    <w:rsid w:val="1E967A50"/>
    <w:rsid w:val="1F2712C8"/>
    <w:rsid w:val="1F8F03DF"/>
    <w:rsid w:val="1FE5775F"/>
    <w:rsid w:val="20015069"/>
    <w:rsid w:val="20C3362D"/>
    <w:rsid w:val="212E62B6"/>
    <w:rsid w:val="218137BB"/>
    <w:rsid w:val="21FB547A"/>
    <w:rsid w:val="22036081"/>
    <w:rsid w:val="220E1CDE"/>
    <w:rsid w:val="22BB49E1"/>
    <w:rsid w:val="22C65D69"/>
    <w:rsid w:val="22EA7510"/>
    <w:rsid w:val="242A7B9F"/>
    <w:rsid w:val="24694AC3"/>
    <w:rsid w:val="252E4F91"/>
    <w:rsid w:val="25D47427"/>
    <w:rsid w:val="26DA0D98"/>
    <w:rsid w:val="279832D0"/>
    <w:rsid w:val="27FA5453"/>
    <w:rsid w:val="28287D42"/>
    <w:rsid w:val="283664B0"/>
    <w:rsid w:val="2868756F"/>
    <w:rsid w:val="28BB282E"/>
    <w:rsid w:val="29924F5A"/>
    <w:rsid w:val="29C45F9F"/>
    <w:rsid w:val="2A134A0D"/>
    <w:rsid w:val="2A40562A"/>
    <w:rsid w:val="2A9770D5"/>
    <w:rsid w:val="2B232017"/>
    <w:rsid w:val="2B4331EB"/>
    <w:rsid w:val="2B93142B"/>
    <w:rsid w:val="2C1D7734"/>
    <w:rsid w:val="2C483605"/>
    <w:rsid w:val="2CA17001"/>
    <w:rsid w:val="2CD51266"/>
    <w:rsid w:val="2CE54C20"/>
    <w:rsid w:val="2D0C53C9"/>
    <w:rsid w:val="2E751390"/>
    <w:rsid w:val="2F754D49"/>
    <w:rsid w:val="2F8A43EB"/>
    <w:rsid w:val="2FB26AEE"/>
    <w:rsid w:val="2FBE0359"/>
    <w:rsid w:val="300B4A7E"/>
    <w:rsid w:val="3057454E"/>
    <w:rsid w:val="30AB4459"/>
    <w:rsid w:val="30CD400E"/>
    <w:rsid w:val="3112451A"/>
    <w:rsid w:val="31411050"/>
    <w:rsid w:val="31576ECD"/>
    <w:rsid w:val="31881EC1"/>
    <w:rsid w:val="31C841A4"/>
    <w:rsid w:val="31E7725E"/>
    <w:rsid w:val="31F15F7B"/>
    <w:rsid w:val="321A12D4"/>
    <w:rsid w:val="328645F2"/>
    <w:rsid w:val="32A76149"/>
    <w:rsid w:val="32D60F11"/>
    <w:rsid w:val="33637DFD"/>
    <w:rsid w:val="338903E6"/>
    <w:rsid w:val="33984E3B"/>
    <w:rsid w:val="34B932F1"/>
    <w:rsid w:val="35C4223B"/>
    <w:rsid w:val="361709CE"/>
    <w:rsid w:val="36230C29"/>
    <w:rsid w:val="362A5861"/>
    <w:rsid w:val="36332961"/>
    <w:rsid w:val="375A5D15"/>
    <w:rsid w:val="376803D9"/>
    <w:rsid w:val="379C35F5"/>
    <w:rsid w:val="37E14C98"/>
    <w:rsid w:val="37FA7844"/>
    <w:rsid w:val="38B20CA8"/>
    <w:rsid w:val="390954DA"/>
    <w:rsid w:val="396B3247"/>
    <w:rsid w:val="3A1D78F5"/>
    <w:rsid w:val="3A52272C"/>
    <w:rsid w:val="3AD7213A"/>
    <w:rsid w:val="3B13662F"/>
    <w:rsid w:val="3B28253A"/>
    <w:rsid w:val="3C1C449B"/>
    <w:rsid w:val="3CC83F88"/>
    <w:rsid w:val="3CFC5412"/>
    <w:rsid w:val="3D6E7C4B"/>
    <w:rsid w:val="3D723D39"/>
    <w:rsid w:val="3DF97496"/>
    <w:rsid w:val="3E7C0923"/>
    <w:rsid w:val="3FC85AB8"/>
    <w:rsid w:val="40750EA1"/>
    <w:rsid w:val="40B00F35"/>
    <w:rsid w:val="40B7773C"/>
    <w:rsid w:val="41484C99"/>
    <w:rsid w:val="416B77D5"/>
    <w:rsid w:val="418A6BF4"/>
    <w:rsid w:val="41A451D7"/>
    <w:rsid w:val="42113B52"/>
    <w:rsid w:val="425C2D10"/>
    <w:rsid w:val="426C4CFF"/>
    <w:rsid w:val="42BF6FEC"/>
    <w:rsid w:val="42C67863"/>
    <w:rsid w:val="42F40D8E"/>
    <w:rsid w:val="438032F6"/>
    <w:rsid w:val="43BF7A81"/>
    <w:rsid w:val="448213D4"/>
    <w:rsid w:val="44936D54"/>
    <w:rsid w:val="460375D5"/>
    <w:rsid w:val="460E7854"/>
    <w:rsid w:val="462E0BEB"/>
    <w:rsid w:val="46441454"/>
    <w:rsid w:val="46580BE5"/>
    <w:rsid w:val="46865444"/>
    <w:rsid w:val="46E750AE"/>
    <w:rsid w:val="47E573C8"/>
    <w:rsid w:val="487E68B0"/>
    <w:rsid w:val="48A626AF"/>
    <w:rsid w:val="48D6413B"/>
    <w:rsid w:val="48F40CC1"/>
    <w:rsid w:val="49270A98"/>
    <w:rsid w:val="49494C56"/>
    <w:rsid w:val="49775975"/>
    <w:rsid w:val="4990670B"/>
    <w:rsid w:val="49D201C7"/>
    <w:rsid w:val="49F02299"/>
    <w:rsid w:val="4B21454B"/>
    <w:rsid w:val="4B313452"/>
    <w:rsid w:val="4B6A2202"/>
    <w:rsid w:val="4BBF42D5"/>
    <w:rsid w:val="4BD562EF"/>
    <w:rsid w:val="4D1466DE"/>
    <w:rsid w:val="4D793256"/>
    <w:rsid w:val="4D7938FE"/>
    <w:rsid w:val="4DA66C93"/>
    <w:rsid w:val="4DB51D42"/>
    <w:rsid w:val="4EBD59D3"/>
    <w:rsid w:val="4EC44343"/>
    <w:rsid w:val="4F660AB8"/>
    <w:rsid w:val="508C4A57"/>
    <w:rsid w:val="50E92E62"/>
    <w:rsid w:val="51442856"/>
    <w:rsid w:val="51566698"/>
    <w:rsid w:val="51606651"/>
    <w:rsid w:val="51610C8D"/>
    <w:rsid w:val="53674A7E"/>
    <w:rsid w:val="540F362F"/>
    <w:rsid w:val="54176279"/>
    <w:rsid w:val="542942A5"/>
    <w:rsid w:val="54F91A26"/>
    <w:rsid w:val="5561256D"/>
    <w:rsid w:val="559441F2"/>
    <w:rsid w:val="566E4F9D"/>
    <w:rsid w:val="568036C4"/>
    <w:rsid w:val="56A72496"/>
    <w:rsid w:val="56D10ADB"/>
    <w:rsid w:val="57474D42"/>
    <w:rsid w:val="57D161D0"/>
    <w:rsid w:val="57D83471"/>
    <w:rsid w:val="57ED3CC9"/>
    <w:rsid w:val="581A467F"/>
    <w:rsid w:val="581C070F"/>
    <w:rsid w:val="58CF005D"/>
    <w:rsid w:val="58F12B6F"/>
    <w:rsid w:val="5937007A"/>
    <w:rsid w:val="59380CF5"/>
    <w:rsid w:val="59393A54"/>
    <w:rsid w:val="59557EE6"/>
    <w:rsid w:val="59C27331"/>
    <w:rsid w:val="5A2177BE"/>
    <w:rsid w:val="5A927F4C"/>
    <w:rsid w:val="5B314057"/>
    <w:rsid w:val="5BDE7769"/>
    <w:rsid w:val="5BE205D5"/>
    <w:rsid w:val="5BE9353F"/>
    <w:rsid w:val="5BEB2712"/>
    <w:rsid w:val="5C074BE5"/>
    <w:rsid w:val="5C88600F"/>
    <w:rsid w:val="5C9F59E4"/>
    <w:rsid w:val="5CB707A4"/>
    <w:rsid w:val="5D0D42A3"/>
    <w:rsid w:val="5D1E14EC"/>
    <w:rsid w:val="5D6F0970"/>
    <w:rsid w:val="5D7561B6"/>
    <w:rsid w:val="5DB5560D"/>
    <w:rsid w:val="5E110FDA"/>
    <w:rsid w:val="5E115CC0"/>
    <w:rsid w:val="5E860EF8"/>
    <w:rsid w:val="5F221298"/>
    <w:rsid w:val="5F226697"/>
    <w:rsid w:val="5F670520"/>
    <w:rsid w:val="5F6F4F75"/>
    <w:rsid w:val="5F8F7405"/>
    <w:rsid w:val="5FBD70A6"/>
    <w:rsid w:val="5FC1661B"/>
    <w:rsid w:val="5FCD74A4"/>
    <w:rsid w:val="5FD763ED"/>
    <w:rsid w:val="5FF01336"/>
    <w:rsid w:val="606F313B"/>
    <w:rsid w:val="60AE2140"/>
    <w:rsid w:val="60D372D6"/>
    <w:rsid w:val="60E702DC"/>
    <w:rsid w:val="61AA42FD"/>
    <w:rsid w:val="61C4373C"/>
    <w:rsid w:val="61C635D5"/>
    <w:rsid w:val="61C66379"/>
    <w:rsid w:val="62606913"/>
    <w:rsid w:val="62826960"/>
    <w:rsid w:val="62AE4B13"/>
    <w:rsid w:val="631407D3"/>
    <w:rsid w:val="6351227B"/>
    <w:rsid w:val="635C7466"/>
    <w:rsid w:val="64CA67E4"/>
    <w:rsid w:val="64F150EE"/>
    <w:rsid w:val="65015210"/>
    <w:rsid w:val="65122497"/>
    <w:rsid w:val="651E272C"/>
    <w:rsid w:val="65877F62"/>
    <w:rsid w:val="65D47254"/>
    <w:rsid w:val="65EB7093"/>
    <w:rsid w:val="665C1804"/>
    <w:rsid w:val="665D131E"/>
    <w:rsid w:val="6724175C"/>
    <w:rsid w:val="67610E7B"/>
    <w:rsid w:val="67AC0A3E"/>
    <w:rsid w:val="67B45C5B"/>
    <w:rsid w:val="67E32EDD"/>
    <w:rsid w:val="67EA0250"/>
    <w:rsid w:val="683C5BCE"/>
    <w:rsid w:val="69193DA8"/>
    <w:rsid w:val="694A2DEA"/>
    <w:rsid w:val="69A310CC"/>
    <w:rsid w:val="69BF7E7D"/>
    <w:rsid w:val="69F7751C"/>
    <w:rsid w:val="6A2532DD"/>
    <w:rsid w:val="6A6B6962"/>
    <w:rsid w:val="6B773C29"/>
    <w:rsid w:val="6C2448C7"/>
    <w:rsid w:val="6C7C07E6"/>
    <w:rsid w:val="6C826EB7"/>
    <w:rsid w:val="6CB433D0"/>
    <w:rsid w:val="6CDE2C2D"/>
    <w:rsid w:val="6D353395"/>
    <w:rsid w:val="6D8367FE"/>
    <w:rsid w:val="6DE421C8"/>
    <w:rsid w:val="6DE7022A"/>
    <w:rsid w:val="70207B3B"/>
    <w:rsid w:val="702931E8"/>
    <w:rsid w:val="714E4309"/>
    <w:rsid w:val="71667B8A"/>
    <w:rsid w:val="71805E52"/>
    <w:rsid w:val="71BE4DBC"/>
    <w:rsid w:val="71D3687B"/>
    <w:rsid w:val="72042DE2"/>
    <w:rsid w:val="720B68A8"/>
    <w:rsid w:val="720F484B"/>
    <w:rsid w:val="725568B5"/>
    <w:rsid w:val="727319B4"/>
    <w:rsid w:val="72774E68"/>
    <w:rsid w:val="72A7565F"/>
    <w:rsid w:val="73743466"/>
    <w:rsid w:val="737D64D9"/>
    <w:rsid w:val="747832FC"/>
    <w:rsid w:val="74A2579E"/>
    <w:rsid w:val="74FB1280"/>
    <w:rsid w:val="75085BA2"/>
    <w:rsid w:val="75360D0A"/>
    <w:rsid w:val="757524EB"/>
    <w:rsid w:val="75AD2811"/>
    <w:rsid w:val="766926DB"/>
    <w:rsid w:val="76C52CB5"/>
    <w:rsid w:val="76D539CF"/>
    <w:rsid w:val="77502A10"/>
    <w:rsid w:val="77B72660"/>
    <w:rsid w:val="78944F38"/>
    <w:rsid w:val="795D4201"/>
    <w:rsid w:val="79B5411E"/>
    <w:rsid w:val="79BC4A5C"/>
    <w:rsid w:val="79D8211D"/>
    <w:rsid w:val="79FC278E"/>
    <w:rsid w:val="7A144C30"/>
    <w:rsid w:val="7A350BB3"/>
    <w:rsid w:val="7A6609C5"/>
    <w:rsid w:val="7A942BF5"/>
    <w:rsid w:val="7B54624E"/>
    <w:rsid w:val="7B765FB2"/>
    <w:rsid w:val="7BC92573"/>
    <w:rsid w:val="7BCA3B4D"/>
    <w:rsid w:val="7BE40DC7"/>
    <w:rsid w:val="7BFD3D32"/>
    <w:rsid w:val="7C201541"/>
    <w:rsid w:val="7C660A18"/>
    <w:rsid w:val="7C877047"/>
    <w:rsid w:val="7D212B41"/>
    <w:rsid w:val="7D533B6F"/>
    <w:rsid w:val="7D675349"/>
    <w:rsid w:val="7D993636"/>
    <w:rsid w:val="7DD8049D"/>
    <w:rsid w:val="7E2B0BAF"/>
    <w:rsid w:val="7E330F3B"/>
    <w:rsid w:val="7E4B75F7"/>
    <w:rsid w:val="7ED8413E"/>
    <w:rsid w:val="7FAA1337"/>
    <w:rsid w:val="7FB44EF7"/>
    <w:rsid w:val="7FB80BEC"/>
    <w:rsid w:val="7FF01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微软雅黑" w:hAnsi="微软雅黑" w:eastAsia="微软雅黑" w:cs="微软雅黑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2023-05-31T09:11:00Z</dcterms:created>
  <dc:creator>张雯</dc:creator>
  <cp:lastModifiedBy>张雯</cp:lastModifiedBy>
  <dcterms:modified xsi:type="dcterms:W3CDTF">2023-05-31T09:11:34Z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